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pacing w:after="80" w:line="300" w:lineRule="auto"/>
        <w:rPr>
          <w:b w:val="1"/>
          <w:bCs w:val="1"/>
          <w:sz w:val="36"/>
          <w:szCs w:val="36"/>
        </w:rPr>
      </w:pPr>
      <w:bookmarkStart w:colFirst="0" w:colLast="0" w:name="_8b3lh15icna7" w:id="0"/>
      <w:bookmarkEnd w:id="0"/>
      <w:r w:rsidDel="00000000" w:rsidR="00000000" w:rsidRPr="00000000">
        <w:rPr>
          <w:b w:val="1"/>
          <w:bCs w:val="1"/>
          <w:sz w:val="36"/>
          <w:szCs w:val="36"/>
          <w:rtl w:val="0"/>
        </w:rPr>
        <w:t xml:space="preserve">Portfolio Project Overview:</w:t>
      </w:r>
    </w:p>
    <w:p w:rsidR="00000000" w:rsidDel="00000000" w:rsidP="00000000" w:rsidRDefault="00000000" w:rsidRPr="00000000" w14:paraId="00000002">
      <w:pPr>
        <w:rPr>
          <w:sz w:val="24"/>
          <w:szCs w:val="24"/>
        </w:rPr>
      </w:pPr>
      <w:r w:rsidDel="00000000" w:rsidR="00000000" w:rsidRPr="00000000">
        <w:rPr>
          <w:sz w:val="24"/>
          <w:szCs w:val="24"/>
          <w:rtl w:val="0"/>
        </w:rPr>
        <w:t xml:space="preserve">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000000" w:rsidDel="00000000" w:rsidP="00000000" w:rsidRDefault="00000000" w:rsidRPr="00000000" w14:paraId="00000003">
      <w:pPr>
        <w:numPr>
          <w:ilvl w:val="0"/>
          <w:numId w:val="12"/>
        </w:numPr>
        <w:spacing w:after="0" w:afterAutospacing="0"/>
        <w:ind w:left="720" w:hanging="360"/>
        <w:rPr>
          <w:color w:val="000000"/>
        </w:rPr>
      </w:pPr>
      <w:r w:rsidDel="00000000" w:rsidR="00000000" w:rsidRPr="00000000">
        <w:rPr>
          <w:sz w:val="24"/>
          <w:szCs w:val="24"/>
          <w:rtl w:val="0"/>
        </w:rPr>
        <w:t xml:space="preserve">End users of this dynamic and interactive dashboard will be able to pick the metrics they would like to see with a simple click, so they can change between average overall CSAT ratings or food ratings etc.</w:t>
      </w:r>
    </w:p>
    <w:p w:rsidR="00000000" w:rsidDel="00000000" w:rsidP="00000000" w:rsidRDefault="00000000" w:rsidRPr="00000000" w14:paraId="00000004">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End users would also have other useful filters to find exactly the data points they are looking for.</w:t>
      </w:r>
    </w:p>
    <w:p w:rsidR="00000000" w:rsidDel="00000000" w:rsidP="00000000" w:rsidRDefault="00000000" w:rsidRPr="00000000" w14:paraId="00000005">
      <w:pPr>
        <w:numPr>
          <w:ilvl w:val="0"/>
          <w:numId w:val="12"/>
        </w:numPr>
        <w:spacing w:before="0" w:beforeAutospacing="0" w:lineRule="auto"/>
        <w:ind w:left="720" w:hanging="360"/>
        <w:rPr>
          <w:color w:val="000000"/>
        </w:rPr>
      </w:pPr>
      <w:r w:rsidDel="00000000" w:rsidR="00000000" w:rsidRPr="00000000">
        <w:rPr>
          <w:sz w:val="24"/>
          <w:szCs w:val="24"/>
          <w:rtl w:val="0"/>
        </w:rPr>
        <w:t xml:space="preserve">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000000" w:rsidDel="00000000" w:rsidP="00000000" w:rsidRDefault="00000000" w:rsidRPr="00000000" w14:paraId="00000006">
      <w:pPr>
        <w:pStyle w:val="Heading2"/>
        <w:keepNext w:val="0"/>
        <w:keepLines w:val="0"/>
        <w:pBdr>
          <w:bottom w:color="auto" w:space="5" w:sz="0" w:val="none"/>
        </w:pBdr>
        <w:spacing w:after="80" w:line="300" w:lineRule="auto"/>
        <w:rPr>
          <w:b w:val="1"/>
          <w:bCs w:val="1"/>
          <w:sz w:val="36"/>
          <w:szCs w:val="36"/>
        </w:rPr>
      </w:pPr>
      <w:bookmarkStart w:colFirst="0" w:colLast="0" w:name="_r7akc2vgirme" w:id="1"/>
      <w:bookmarkEnd w:id="1"/>
      <w:r w:rsidDel="00000000" w:rsidR="00000000" w:rsidRPr="00000000">
        <w:rPr>
          <w:b w:val="1"/>
          <w:bCs w:val="1"/>
          <w:sz w:val="36"/>
          <w:szCs w:val="36"/>
          <w:rtl w:val="0"/>
        </w:rPr>
        <w:t xml:space="preserve">Business Problem Scenarios, Objectives and KPIs:</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airline management team would like to analyze and get data insights into this collected CSAT reviews data and identify some actionable recommendations for continuous improvements in flight operations.</w:t>
      </w:r>
    </w:p>
    <w:p w:rsidR="00000000" w:rsidDel="00000000" w:rsidP="00000000" w:rsidRDefault="00000000" w:rsidRPr="00000000" w14:paraId="00000008">
      <w:pPr>
        <w:numPr>
          <w:ilvl w:val="0"/>
          <w:numId w:val="5"/>
        </w:numPr>
        <w:spacing w:after="0" w:afterAutospacing="0"/>
        <w:ind w:left="720" w:hanging="360"/>
        <w:rPr>
          <w:color w:val="000000"/>
        </w:rPr>
      </w:pPr>
      <w:r w:rsidDel="00000000" w:rsidR="00000000" w:rsidRPr="00000000">
        <w:rPr>
          <w:sz w:val="24"/>
          <w:szCs w:val="24"/>
          <w:rtl w:val="0"/>
        </w:rPr>
        <w:t xml:space="preserve">Detect patterns and unveil insights to gauge overall sentiment and identify common issues related to passenger satisfaction and dissatisfaction.</w:t>
      </w:r>
    </w:p>
    <w:p w:rsidR="00000000" w:rsidDel="00000000" w:rsidP="00000000" w:rsidRDefault="00000000" w:rsidRPr="00000000" w14:paraId="00000009">
      <w:pPr>
        <w:numPr>
          <w:ilvl w:val="0"/>
          <w:numId w:val="5"/>
        </w:numPr>
        <w:spacing w:before="0" w:beforeAutospacing="0" w:lineRule="auto"/>
        <w:ind w:left="720" w:hanging="360"/>
        <w:rPr>
          <w:color w:val="000000"/>
        </w:rPr>
      </w:pPr>
      <w:r w:rsidDel="00000000" w:rsidR="00000000" w:rsidRPr="00000000">
        <w:rPr>
          <w:sz w:val="24"/>
          <w:szCs w:val="24"/>
          <w:rtl w:val="0"/>
        </w:rPr>
        <w:t xml:space="preserve">Develop effective flight operations using customer satisfaction data based on flight plans, such as cabin staff service, ground service, type of traveler, and seat type etc.</w:t>
      </w:r>
    </w:p>
    <w:p w:rsidR="00000000" w:rsidDel="00000000" w:rsidP="00000000" w:rsidRDefault="00000000" w:rsidRPr="00000000" w14:paraId="0000000A">
      <w:pPr>
        <w:pStyle w:val="Heading2"/>
        <w:keepNext w:val="0"/>
        <w:keepLines w:val="0"/>
        <w:pBdr>
          <w:bottom w:color="auto" w:space="5" w:sz="0" w:val="none"/>
        </w:pBdr>
        <w:spacing w:after="80" w:line="300" w:lineRule="auto"/>
        <w:rPr>
          <w:b w:val="1"/>
          <w:bCs w:val="1"/>
          <w:sz w:val="36"/>
          <w:szCs w:val="36"/>
        </w:rPr>
      </w:pPr>
      <w:bookmarkStart w:colFirst="0" w:colLast="0" w:name="_4wj45vfki1es" w:id="2"/>
      <w:bookmarkEnd w:id="2"/>
      <w:r w:rsidDel="00000000" w:rsidR="00000000" w:rsidRPr="00000000">
        <w:rPr>
          <w:b w:val="1"/>
          <w:bCs w:val="1"/>
          <w:sz w:val="36"/>
          <w:szCs w:val="36"/>
          <w:rtl w:val="0"/>
        </w:rPr>
        <w:t xml:space="preserve">Target Stakeholders:</w:t>
      </w:r>
    </w:p>
    <w:p w:rsidR="00000000" w:rsidDel="00000000" w:rsidP="00000000" w:rsidRDefault="00000000" w:rsidRPr="00000000" w14:paraId="0000000B">
      <w:pPr>
        <w:rPr>
          <w:sz w:val="24"/>
          <w:szCs w:val="24"/>
        </w:rPr>
      </w:pPr>
      <w:r w:rsidDel="00000000" w:rsidR="00000000" w:rsidRPr="00000000">
        <w:rPr>
          <w:sz w:val="24"/>
          <w:szCs w:val="24"/>
          <w:rtl w:val="0"/>
        </w:rPr>
        <w:t xml:space="preserve">This dynamic analysis dashboard will be used for the following job roles to increase their productivity and achieve business goals.</w:t>
      </w:r>
    </w:p>
    <w:p w:rsidR="00000000" w:rsidDel="00000000" w:rsidP="00000000" w:rsidRDefault="00000000" w:rsidRPr="00000000" w14:paraId="0000000C">
      <w:pPr>
        <w:numPr>
          <w:ilvl w:val="0"/>
          <w:numId w:val="8"/>
        </w:numPr>
        <w:ind w:left="720" w:hanging="360"/>
        <w:rPr>
          <w:color w:val="000000"/>
        </w:rPr>
      </w:pPr>
      <w:r w:rsidDel="00000000" w:rsidR="00000000" w:rsidRPr="00000000">
        <w:rPr>
          <w:sz w:val="24"/>
          <w:szCs w:val="24"/>
          <w:rtl w:val="0"/>
        </w:rPr>
        <w:t xml:space="preserve">VP and Managers – Flight Operations</w:t>
      </w:r>
    </w:p>
    <w:p w:rsidR="00000000" w:rsidDel="00000000" w:rsidP="00000000" w:rsidRDefault="00000000" w:rsidRPr="00000000" w14:paraId="0000000D">
      <w:pPr>
        <w:numPr>
          <w:ilvl w:val="1"/>
          <w:numId w:val="8"/>
        </w:numPr>
        <w:spacing w:after="0" w:afterAutospacing="0"/>
        <w:ind w:left="1440" w:hanging="360"/>
        <w:rPr>
          <w:color w:val="000000"/>
        </w:rPr>
      </w:pPr>
      <w:r w:rsidDel="00000000" w:rsidR="00000000" w:rsidRPr="00000000">
        <w:rPr>
          <w:sz w:val="24"/>
          <w:szCs w:val="24"/>
          <w:rtl w:val="0"/>
        </w:rPr>
        <w:t xml:space="preserve">Manages the day-to-day activities of the airline, including flight scheduling, flight dispatchers, ground crews, pilots, and flight attendants.</w:t>
      </w:r>
    </w:p>
    <w:p w:rsidR="00000000" w:rsidDel="00000000" w:rsidP="00000000" w:rsidRDefault="00000000" w:rsidRPr="00000000" w14:paraId="0000000E">
      <w:pPr>
        <w:numPr>
          <w:ilvl w:val="1"/>
          <w:numId w:val="8"/>
        </w:numPr>
        <w:spacing w:after="0" w:afterAutospacing="0" w:before="0" w:beforeAutospacing="0" w:lineRule="auto"/>
        <w:ind w:left="1440" w:hanging="360"/>
        <w:rPr>
          <w:color w:val="000000"/>
        </w:rPr>
      </w:pPr>
      <w:r w:rsidDel="00000000" w:rsidR="00000000" w:rsidRPr="00000000">
        <w:rPr>
          <w:sz w:val="24"/>
          <w:szCs w:val="24"/>
          <w:rtl w:val="0"/>
        </w:rPr>
        <w:t xml:space="preserve">Flight planning, dispatch, flight watch, operations control, and maintenance planning.</w:t>
      </w:r>
    </w:p>
    <w:p w:rsidR="00000000" w:rsidDel="00000000" w:rsidP="00000000" w:rsidRDefault="00000000" w:rsidRPr="00000000" w14:paraId="0000000F">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VP and Managers – Maintenance</w:t>
      </w:r>
    </w:p>
    <w:p w:rsidR="00000000" w:rsidDel="00000000" w:rsidP="00000000" w:rsidRDefault="00000000" w:rsidRPr="00000000" w14:paraId="00000010">
      <w:pPr>
        <w:numPr>
          <w:ilvl w:val="1"/>
          <w:numId w:val="8"/>
        </w:numPr>
        <w:spacing w:after="0" w:afterAutospacing="0" w:before="0" w:beforeAutospacing="0" w:lineRule="auto"/>
        <w:ind w:left="1440" w:hanging="360"/>
        <w:rPr>
          <w:color w:val="000000"/>
        </w:rPr>
      </w:pPr>
      <w:r w:rsidDel="00000000" w:rsidR="00000000" w:rsidRPr="00000000">
        <w:rPr>
          <w:sz w:val="24"/>
          <w:szCs w:val="24"/>
          <w:rtl w:val="0"/>
        </w:rPr>
        <w:t xml:space="preserve">Aircraft maintenance.</w:t>
      </w:r>
    </w:p>
    <w:p w:rsidR="00000000" w:rsidDel="00000000" w:rsidP="00000000" w:rsidRDefault="00000000" w:rsidRPr="00000000" w14:paraId="00000011">
      <w:pPr>
        <w:numPr>
          <w:ilvl w:val="0"/>
          <w:numId w:val="8"/>
        </w:numPr>
        <w:spacing w:before="0" w:beforeAutospacing="0" w:lineRule="auto"/>
        <w:ind w:left="720" w:hanging="360"/>
        <w:rPr>
          <w:color w:val="000000"/>
        </w:rPr>
      </w:pPr>
      <w:r w:rsidDel="00000000" w:rsidR="00000000" w:rsidRPr="00000000">
        <w:rPr>
          <w:sz w:val="24"/>
          <w:szCs w:val="24"/>
          <w:rtl w:val="0"/>
        </w:rPr>
        <w:t xml:space="preserve">Business Analysts</w:t>
      </w:r>
    </w:p>
    <w:p w:rsidR="00000000" w:rsidDel="00000000" w:rsidP="00000000" w:rsidRDefault="00000000" w:rsidRPr="00000000" w14:paraId="00000012">
      <w:pPr>
        <w:pStyle w:val="Heading2"/>
        <w:keepNext w:val="0"/>
        <w:keepLines w:val="0"/>
        <w:pBdr>
          <w:bottom w:color="auto" w:space="5" w:sz="0" w:val="none"/>
        </w:pBdr>
        <w:spacing w:after="80" w:line="300" w:lineRule="auto"/>
        <w:rPr>
          <w:b w:val="1"/>
          <w:bCs w:val="1"/>
          <w:sz w:val="36"/>
          <w:szCs w:val="36"/>
        </w:rPr>
      </w:pPr>
      <w:bookmarkStart w:colFirst="0" w:colLast="0" w:name="_1tnsxmg2v22i" w:id="3"/>
      <w:bookmarkEnd w:id="3"/>
      <w:r w:rsidDel="00000000" w:rsidR="00000000" w:rsidRPr="00000000">
        <w:rPr>
          <w:b w:val="1"/>
          <w:bCs w:val="1"/>
          <w:sz w:val="36"/>
          <w:szCs w:val="36"/>
          <w:rtl w:val="0"/>
        </w:rPr>
        <w:t xml:space="preserve">Skills and Applications used:</w:t>
      </w:r>
    </w:p>
    <w:p w:rsidR="00000000" w:rsidDel="00000000" w:rsidP="00000000" w:rsidRDefault="00000000" w:rsidRPr="00000000" w14:paraId="00000013">
      <w:pPr>
        <w:rPr>
          <w:sz w:val="24"/>
          <w:szCs w:val="24"/>
        </w:rPr>
      </w:pPr>
      <w:r w:rsidDel="00000000" w:rsidR="00000000" w:rsidRPr="00000000">
        <w:rPr>
          <w:sz w:val="24"/>
          <w:szCs w:val="24"/>
          <w:rtl w:val="0"/>
        </w:rPr>
        <w:t xml:space="preserve">• SME (Subject Matter Expertise)</w:t>
      </w:r>
    </w:p>
    <w:p w:rsidR="00000000" w:rsidDel="00000000" w:rsidP="00000000" w:rsidRDefault="00000000" w:rsidRPr="00000000" w14:paraId="00000014">
      <w:pPr>
        <w:numPr>
          <w:ilvl w:val="0"/>
          <w:numId w:val="16"/>
        </w:numPr>
        <w:spacing w:after="0" w:afterAutospacing="0"/>
        <w:ind w:left="720" w:hanging="360"/>
        <w:rPr>
          <w:color w:val="000000"/>
        </w:rPr>
      </w:pPr>
      <w:r w:rsidDel="00000000" w:rsidR="00000000" w:rsidRPr="00000000">
        <w:rPr>
          <w:sz w:val="24"/>
          <w:szCs w:val="24"/>
          <w:rtl w:val="0"/>
        </w:rPr>
        <w:t xml:space="preserve">Business requirement gathering skill and techniques.</w:t>
      </w:r>
    </w:p>
    <w:p w:rsidR="00000000" w:rsidDel="00000000" w:rsidP="00000000" w:rsidRDefault="00000000" w:rsidRPr="00000000" w14:paraId="00000015">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UI/UX – Guidelines that define how a user interface should look, feel, and behave. They help ensure that users have consistent and predictable experience when interacting with a dashboard.</w:t>
      </w:r>
    </w:p>
    <w:p w:rsidR="00000000" w:rsidDel="00000000" w:rsidP="00000000" w:rsidRDefault="00000000" w:rsidRPr="00000000" w14:paraId="00000016">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Data cleaning, pre-processing.</w:t>
      </w:r>
    </w:p>
    <w:p w:rsidR="00000000" w:rsidDel="00000000" w:rsidP="00000000" w:rsidRDefault="00000000" w:rsidRPr="00000000" w14:paraId="00000017">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Tableau – Desktop and Public.</w:t>
      </w:r>
    </w:p>
    <w:p w:rsidR="00000000" w:rsidDel="00000000" w:rsidP="00000000" w:rsidRDefault="00000000" w:rsidRPr="00000000" w14:paraId="00000018">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Import as ‘Tableau tables’ – data source (CSV data file, Database Tables)</w:t>
      </w:r>
    </w:p>
    <w:p w:rsidR="00000000" w:rsidDel="00000000" w:rsidP="00000000" w:rsidRDefault="00000000" w:rsidRPr="00000000" w14:paraId="00000019">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1A">
      <w:pPr>
        <w:numPr>
          <w:ilvl w:val="1"/>
          <w:numId w:val="16"/>
        </w:numPr>
        <w:spacing w:after="0" w:afterAutospacing="0" w:before="0" w:beforeAutospacing="0" w:lineRule="auto"/>
        <w:ind w:left="1440" w:hanging="360"/>
        <w:rPr>
          <w:color w:val="000000"/>
        </w:rPr>
      </w:pPr>
      <w:r w:rsidDel="00000000" w:rsidR="00000000" w:rsidRPr="00000000">
        <w:rPr>
          <w:sz w:val="24"/>
          <w:szCs w:val="24"/>
          <w:rtl w:val="0"/>
        </w:rPr>
        <w:t xml:space="preserve">Data Visualization - Interactive Dashboard Filters which allows one to toggle between various metrics.</w:t>
      </w:r>
    </w:p>
    <w:p w:rsidR="00000000" w:rsidDel="00000000" w:rsidP="00000000" w:rsidRDefault="00000000" w:rsidRPr="00000000" w14:paraId="0000001B">
      <w:pPr>
        <w:numPr>
          <w:ilvl w:val="0"/>
          <w:numId w:val="16"/>
        </w:numPr>
        <w:spacing w:after="0" w:afterAutospacing="0" w:before="0" w:beforeAutospacing="0" w:lineRule="auto"/>
        <w:ind w:left="720" w:hanging="360"/>
        <w:rPr>
          <w:color w:val="000000"/>
        </w:rPr>
      </w:pPr>
      <w:r w:rsidDel="00000000" w:rsidR="00000000" w:rsidRPr="00000000">
        <w:rPr>
          <w:sz w:val="24"/>
          <w:szCs w:val="24"/>
          <w:rtl w:val="0"/>
        </w:rPr>
        <w:t xml:space="preserve">Microsoft Excel</w:t>
      </w:r>
    </w:p>
    <w:p w:rsidR="00000000" w:rsidDel="00000000" w:rsidP="00000000" w:rsidRDefault="00000000" w:rsidRPr="00000000" w14:paraId="0000001C">
      <w:pPr>
        <w:numPr>
          <w:ilvl w:val="1"/>
          <w:numId w:val="16"/>
        </w:numPr>
        <w:spacing w:before="0" w:beforeAutospacing="0" w:lineRule="auto"/>
        <w:ind w:left="1440" w:hanging="360"/>
        <w:rPr>
          <w:color w:val="000000"/>
        </w:rPr>
      </w:pPr>
      <w:r w:rsidDel="00000000" w:rsidR="00000000" w:rsidRPr="00000000">
        <w:rPr>
          <w:sz w:val="24"/>
          <w:szCs w:val="24"/>
          <w:rtl w:val="0"/>
        </w:rPr>
        <w:t xml:space="preserve">Knowledge of formulae and functions to be used in any typical data analytical solutions.</w:t>
      </w:r>
    </w:p>
    <w:p w:rsidR="00000000" w:rsidDel="00000000" w:rsidP="00000000" w:rsidRDefault="00000000" w:rsidRPr="00000000" w14:paraId="0000001D">
      <w:pPr>
        <w:pStyle w:val="Heading2"/>
        <w:keepNext w:val="0"/>
        <w:keepLines w:val="0"/>
        <w:pBdr>
          <w:bottom w:color="auto" w:space="5" w:sz="0" w:val="none"/>
        </w:pBdr>
        <w:spacing w:after="80" w:line="300" w:lineRule="auto"/>
        <w:rPr>
          <w:b w:val="1"/>
          <w:bCs w:val="1"/>
          <w:sz w:val="36"/>
          <w:szCs w:val="36"/>
        </w:rPr>
      </w:pPr>
      <w:bookmarkStart w:colFirst="0" w:colLast="0" w:name="_qpppeexrkde9" w:id="4"/>
      <w:bookmarkEnd w:id="4"/>
      <w:r w:rsidDel="00000000" w:rsidR="00000000" w:rsidRPr="00000000">
        <w:rPr>
          <w:b w:val="1"/>
          <w:bCs w:val="1"/>
          <w:sz w:val="36"/>
          <w:szCs w:val="36"/>
          <w:rtl w:val="0"/>
        </w:rPr>
        <w:t xml:space="preserve">Solution Approach and Process to build this project:</w:t>
      </w:r>
    </w:p>
    <w:p w:rsidR="00000000" w:rsidDel="00000000" w:rsidP="00000000" w:rsidRDefault="00000000" w:rsidRPr="00000000" w14:paraId="0000001E">
      <w:pPr>
        <w:numPr>
          <w:ilvl w:val="0"/>
          <w:numId w:val="13"/>
        </w:numPr>
        <w:spacing w:after="0" w:afterAutospacing="0"/>
        <w:ind w:left="720" w:hanging="360"/>
        <w:rPr>
          <w:color w:val="000000"/>
        </w:rPr>
      </w:pPr>
      <w:r w:rsidDel="00000000" w:rsidR="00000000" w:rsidRPr="00000000">
        <w:rPr>
          <w:sz w:val="24"/>
          <w:szCs w:val="24"/>
          <w:rtl w:val="0"/>
        </w:rPr>
        <w:t xml:space="preserve">After receiving the datasets, I interacted with business users from the customer experience team to understand their business requirements and expectations.</w:t>
      </w:r>
    </w:p>
    <w:p w:rsidR="00000000" w:rsidDel="00000000" w:rsidP="00000000" w:rsidRDefault="00000000" w:rsidRPr="00000000" w14:paraId="0000001F">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Worked on datasets for data cleaning and pre-processing based on business requirements.</w:t>
      </w:r>
    </w:p>
    <w:p w:rsidR="00000000" w:rsidDel="00000000" w:rsidP="00000000" w:rsidRDefault="00000000" w:rsidRPr="00000000" w14:paraId="00000020">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Built the Tableau dashboard and worked hand-in-hand with business users for UAT (User Acceptance Testing).</w:t>
      </w:r>
    </w:p>
    <w:p w:rsidR="00000000" w:rsidDel="00000000" w:rsidP="00000000" w:rsidRDefault="00000000" w:rsidRPr="00000000" w14:paraId="00000021">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Data Imported as ‘Tableau tables’ – data source (CSV data file, Database Tables).</w:t>
      </w:r>
    </w:p>
    <w:p w:rsidR="00000000" w:rsidDel="00000000" w:rsidP="00000000" w:rsidRDefault="00000000" w:rsidRPr="00000000" w14:paraId="00000022">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23">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Interactive Dashboard Filters – Allow toggling between various metrics</w:t>
      </w:r>
    </w:p>
    <w:p w:rsidR="00000000" w:rsidDel="00000000" w:rsidP="00000000" w:rsidRDefault="00000000" w:rsidRPr="00000000" w14:paraId="00000024">
      <w:pPr>
        <w:numPr>
          <w:ilvl w:val="0"/>
          <w:numId w:val="13"/>
        </w:numPr>
        <w:spacing w:before="0" w:beforeAutospacing="0" w:lineRule="auto"/>
        <w:ind w:left="720" w:hanging="360"/>
        <w:rPr>
          <w:color w:val="000000"/>
        </w:rPr>
      </w:pPr>
      <w:r w:rsidDel="00000000" w:rsidR="00000000" w:rsidRPr="00000000">
        <w:rPr>
          <w:sz w:val="24"/>
          <w:szCs w:val="24"/>
          <w:rtl w:val="0"/>
        </w:rPr>
        <w:t xml:space="preserve">Summary Metrics on top for quick data insights.</w:t>
      </w:r>
    </w:p>
    <w:p w:rsidR="00000000" w:rsidDel="00000000" w:rsidP="00000000" w:rsidRDefault="00000000" w:rsidRPr="00000000" w14:paraId="00000025">
      <w:pPr>
        <w:pStyle w:val="Heading2"/>
        <w:keepNext w:val="0"/>
        <w:keepLines w:val="0"/>
        <w:pBdr>
          <w:bottom w:color="auto" w:space="5" w:sz="0" w:val="none"/>
        </w:pBdr>
        <w:spacing w:after="80" w:line="300" w:lineRule="auto"/>
        <w:rPr>
          <w:b w:val="1"/>
          <w:bCs w:val="1"/>
          <w:sz w:val="36"/>
          <w:szCs w:val="36"/>
        </w:rPr>
      </w:pPr>
      <w:bookmarkStart w:colFirst="0" w:colLast="0" w:name="_yvd070u3xpe9" w:id="5"/>
      <w:bookmarkEnd w:id="5"/>
      <w:r w:rsidDel="00000000" w:rsidR="00000000" w:rsidRPr="00000000">
        <w:rPr>
          <w:b w:val="1"/>
          <w:bCs w:val="1"/>
          <w:sz w:val="36"/>
          <w:szCs w:val="36"/>
          <w:rtl w:val="0"/>
        </w:rPr>
        <w:t xml:space="preserve">Dataset Overview: Data Preparation Process (Data gathering, Data Cleaning, Data Transformation):</w:t>
      </w:r>
    </w:p>
    <w:p w:rsidR="00000000" w:rsidDel="00000000" w:rsidP="00000000" w:rsidRDefault="00000000" w:rsidRPr="00000000" w14:paraId="00000026">
      <w:pPr>
        <w:numPr>
          <w:ilvl w:val="0"/>
          <w:numId w:val="1"/>
        </w:numPr>
        <w:ind w:left="720" w:hanging="360"/>
        <w:rPr>
          <w:color w:val="000000"/>
        </w:rPr>
      </w:pPr>
      <w:r w:rsidDel="00000000" w:rsidR="00000000" w:rsidRPr="00000000">
        <w:rPr>
          <w:sz w:val="24"/>
          <w:szCs w:val="24"/>
          <w:rtl w:val="0"/>
        </w:rPr>
        <w:t xml:space="preserve">Data Gathering – The Dataset (Microsoft Excel/ CSV File).</w:t>
      </w:r>
    </w:p>
    <w:p w:rsidR="00000000" w:rsidDel="00000000" w:rsidP="00000000" w:rsidRDefault="00000000" w:rsidRPr="00000000" w14:paraId="00000027">
      <w:pPr>
        <w:numPr>
          <w:ilvl w:val="1"/>
          <w:numId w:val="1"/>
        </w:numPr>
        <w:spacing w:after="0" w:afterAutospacing="0"/>
        <w:ind w:left="1440" w:hanging="360"/>
        <w:rPr>
          <w:color w:val="000000"/>
        </w:rPr>
      </w:pPr>
      <w:r w:rsidDel="00000000" w:rsidR="00000000" w:rsidRPr="00000000">
        <w:rPr>
          <w:sz w:val="24"/>
          <w:szCs w:val="24"/>
          <w:rtl w:val="0"/>
        </w:rPr>
        <w:t xml:space="preserve">Data Sheet: 2 CSV files (‘ba_reviews.csv’ and ‘Countries.csv’)</w:t>
      </w:r>
    </w:p>
    <w:p w:rsidR="00000000" w:rsidDel="00000000" w:rsidP="00000000" w:rsidRDefault="00000000" w:rsidRPr="00000000" w14:paraId="00000028">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is loaded onto the Tableau Drop-down list of all income/expense categories which can be modified as per future needs.</w:t>
      </w:r>
    </w:p>
    <w:p w:rsidR="00000000" w:rsidDel="00000000" w:rsidP="00000000" w:rsidRDefault="00000000" w:rsidRPr="00000000" w14:paraId="00000029">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Cleaning (Common cleaning):</w:t>
      </w:r>
    </w:p>
    <w:p w:rsidR="00000000" w:rsidDel="00000000" w:rsidP="00000000" w:rsidRDefault="00000000" w:rsidRPr="00000000" w14:paraId="0000002A">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type conversion. Ensuring proper data types for each value to facilitate analysis.</w:t>
      </w:r>
    </w:p>
    <w:p w:rsidR="00000000" w:rsidDel="00000000" w:rsidP="00000000" w:rsidRDefault="00000000" w:rsidRPr="00000000" w14:paraId="0000002B">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Missing Values. Identifying and addressing missing data points to maintain data integrity.</w:t>
      </w:r>
    </w:p>
    <w:p w:rsidR="00000000" w:rsidDel="00000000" w:rsidP="00000000" w:rsidRDefault="00000000" w:rsidRPr="00000000" w14:paraId="0000002C">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Dealing with Duplicate Entries. Detecting and removing duplicate records to maintain dataset uniqueness.</w:t>
      </w:r>
    </w:p>
    <w:p w:rsidR="00000000" w:rsidDel="00000000" w:rsidP="00000000" w:rsidRDefault="00000000" w:rsidRPr="00000000" w14:paraId="0000002D">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Outliers. Frequency analysis has been utilized to identify outliers in ordinal data. The analysis did not show significant evidence that less frequent levels should be considered as outliers.</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Pre-Processing and Transformation.</w:t>
      </w:r>
    </w:p>
    <w:p w:rsidR="00000000" w:rsidDel="00000000" w:rsidP="00000000" w:rsidRDefault="00000000" w:rsidRPr="00000000" w14:paraId="0000002F">
      <w:pPr>
        <w:numPr>
          <w:ilvl w:val="1"/>
          <w:numId w:val="1"/>
        </w:numPr>
        <w:spacing w:before="0" w:beforeAutospacing="0" w:lineRule="auto"/>
        <w:ind w:left="1440" w:hanging="360"/>
        <w:rPr>
          <w:color w:val="000000"/>
        </w:rPr>
      </w:pPr>
      <w:r w:rsidDel="00000000" w:rsidR="00000000" w:rsidRPr="00000000">
        <w:rPr>
          <w:sz w:val="24"/>
          <w:szCs w:val="24"/>
          <w:rtl w:val="0"/>
        </w:rPr>
        <w:t xml:space="preserve">Cell formatting, spelling correction</w:t>
      </w:r>
    </w:p>
    <w:p w:rsidR="00000000" w:rsidDel="00000000" w:rsidP="00000000" w:rsidRDefault="00000000" w:rsidRPr="00000000" w14:paraId="00000030">
      <w:pPr>
        <w:pStyle w:val="Heading2"/>
        <w:keepNext w:val="0"/>
        <w:keepLines w:val="0"/>
        <w:pBdr>
          <w:bottom w:color="auto" w:space="5" w:sz="0" w:val="none"/>
        </w:pBdr>
        <w:spacing w:after="80" w:line="300" w:lineRule="auto"/>
        <w:rPr>
          <w:b w:val="1"/>
          <w:bCs w:val="1"/>
          <w:sz w:val="36"/>
          <w:szCs w:val="36"/>
        </w:rPr>
      </w:pPr>
      <w:bookmarkStart w:colFirst="0" w:colLast="0" w:name="_pyz4ztkle0r6" w:id="6"/>
      <w:bookmarkEnd w:id="6"/>
      <w:r w:rsidDel="00000000" w:rsidR="00000000" w:rsidRPr="00000000">
        <w:rPr>
          <w:b w:val="1"/>
          <w:bCs w:val="1"/>
          <w:sz w:val="36"/>
          <w:szCs w:val="36"/>
          <w:rtl w:val="0"/>
        </w:rPr>
        <w:t xml:space="preserve">Data Analysis &amp; Visualization – Dashboard, Reports, Charts, Key findings, Data Insights:</w:t>
      </w:r>
    </w:p>
    <w:p w:rsidR="00000000" w:rsidDel="00000000" w:rsidP="00000000" w:rsidRDefault="00000000" w:rsidRPr="00000000" w14:paraId="00000031">
      <w:pPr>
        <w:numPr>
          <w:ilvl w:val="0"/>
          <w:numId w:val="9"/>
        </w:numPr>
        <w:spacing w:after="0" w:afterAutospacing="0"/>
        <w:ind w:left="720" w:hanging="360"/>
        <w:rPr>
          <w:color w:val="000000"/>
        </w:rPr>
      </w:pPr>
      <w:r w:rsidDel="00000000" w:rsidR="00000000" w:rsidRPr="00000000">
        <w:rPr>
          <w:sz w:val="24"/>
          <w:szCs w:val="24"/>
          <w:rtl w:val="0"/>
        </w:rPr>
        <w:t xml:space="preserve">Standard UI/UX experience for business users.</w:t>
      </w:r>
    </w:p>
    <w:p w:rsidR="00000000" w:rsidDel="00000000" w:rsidP="00000000" w:rsidRDefault="00000000" w:rsidRPr="00000000" w14:paraId="00000032">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000000" w:rsidDel="00000000" w:rsidP="00000000" w:rsidRDefault="00000000" w:rsidRPr="00000000" w14:paraId="00000033">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Map.</w:t>
      </w:r>
    </w:p>
    <w:p w:rsidR="00000000" w:rsidDel="00000000" w:rsidP="00000000" w:rsidRDefault="00000000" w:rsidRPr="00000000" w14:paraId="00000034">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Provides data on the dashboard map with zoom in and zoom out features to drill-down analyze.</w:t>
      </w:r>
    </w:p>
    <w:p w:rsidR="00000000" w:rsidDel="00000000" w:rsidP="00000000" w:rsidRDefault="00000000" w:rsidRPr="00000000" w14:paraId="0000003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‘Geographic Role --&gt; Country/Region’ header from an existing column (place) to use as geographical location for the Tableau map generation.</w:t>
      </w:r>
    </w:p>
    <w:p w:rsidR="00000000" w:rsidDel="00000000" w:rsidP="00000000" w:rsidRDefault="00000000" w:rsidRPr="00000000" w14:paraId="0000003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List type ‘Parameter’ (Pick a Metric) for the filter.</w:t>
      </w:r>
    </w:p>
    <w:p w:rsidR="00000000" w:rsidDel="00000000" w:rsidP="00000000" w:rsidRDefault="00000000" w:rsidRPr="00000000" w14:paraId="00000037">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‘Calculated field’ (Metric Selected) with a CASE formula. This is used to show the average ratings values as ‘color marks’ in the geographical map.</w:t>
      </w:r>
    </w:p>
    <w:p w:rsidR="00000000" w:rsidDel="00000000" w:rsidP="00000000" w:rsidRDefault="00000000" w:rsidRPr="00000000" w14:paraId="00000038">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Customization of the map for best UI/UX such as background map, background layers, coastlines, and color schemes.</w:t>
      </w:r>
    </w:p>
    <w:p w:rsidR="00000000" w:rsidDel="00000000" w:rsidP="00000000" w:rsidRDefault="00000000" w:rsidRPr="00000000" w14:paraId="00000039">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‘Title’ values based on ‘Parameter: Pick a Metric’ values (Filters). This will change the chart titles interactively for end users.</w:t>
      </w:r>
    </w:p>
    <w:p w:rsidR="00000000" w:rsidDel="00000000" w:rsidP="00000000" w:rsidRDefault="00000000" w:rsidRPr="00000000" w14:paraId="0000003A">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new ‘Filter Fields’ such as month, seat type, aircraft, etc. to use as filters on the dashboard and applied to all data in the dashboard.</w:t>
      </w:r>
    </w:p>
    <w:p w:rsidR="00000000" w:rsidDel="00000000" w:rsidP="00000000" w:rsidRDefault="00000000" w:rsidRPr="00000000" w14:paraId="0000003B">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Customized the ‘Tool-Tip’ for Tableau Maps for data visualizations.</w:t>
      </w:r>
    </w:p>
    <w:p w:rsidR="00000000" w:rsidDel="00000000" w:rsidP="00000000" w:rsidRDefault="00000000" w:rsidRPr="00000000" w14:paraId="0000003C">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Summary Metrics.</w:t>
      </w:r>
    </w:p>
    <w:p w:rsidR="00000000" w:rsidDel="00000000" w:rsidP="00000000" w:rsidRDefault="00000000" w:rsidRPr="00000000" w14:paraId="0000003D">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‘Measure Names’ to show ratings average values on top of the dashboard.</w:t>
      </w:r>
    </w:p>
    <w:p w:rsidR="00000000" w:rsidDel="00000000" w:rsidP="00000000" w:rsidRDefault="00000000" w:rsidRPr="00000000" w14:paraId="0000003E">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Line Chart (Trending).</w:t>
      </w:r>
    </w:p>
    <w:p w:rsidR="00000000" w:rsidDel="00000000" w:rsidP="00000000" w:rsidRDefault="00000000" w:rsidRPr="00000000" w14:paraId="0000003F">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continuous month column and selected metrics for the trending line chart. This shows the trending line chart for the average value chart for a user selected metric (i.e. filter).</w:t>
      </w:r>
    </w:p>
    <w:p w:rsidR="00000000" w:rsidDel="00000000" w:rsidP="00000000" w:rsidRDefault="00000000" w:rsidRPr="00000000" w14:paraId="00000040">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Sheet – Bar Charts.</w:t>
      </w:r>
    </w:p>
    <w:p w:rsidR="00000000" w:rsidDel="00000000" w:rsidP="00000000" w:rsidRDefault="00000000" w:rsidRPr="00000000" w14:paraId="00000041">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Cutomized a bar chart for UI/UX standards and data sorting.</w:t>
      </w:r>
    </w:p>
    <w:p w:rsidR="00000000" w:rsidDel="00000000" w:rsidP="00000000" w:rsidRDefault="00000000" w:rsidRPr="00000000" w14:paraId="00000042">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Dynamic ‘color scaling’ on the bar charts based on the metric values.</w:t>
      </w:r>
    </w:p>
    <w:p w:rsidR="00000000" w:rsidDel="00000000" w:rsidP="00000000" w:rsidRDefault="00000000" w:rsidRPr="00000000" w14:paraId="00000043">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Dashboard – The final dashboard.</w:t>
      </w:r>
    </w:p>
    <w:p w:rsidR="00000000" w:rsidDel="00000000" w:rsidP="00000000" w:rsidRDefault="00000000" w:rsidRPr="00000000" w14:paraId="00000044">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Combined all visualization components created above (filters, map, line chart, bar chart etc.) into a single dashboard.</w:t>
      </w:r>
    </w:p>
    <w:p w:rsidR="00000000" w:rsidDel="00000000" w:rsidP="00000000" w:rsidRDefault="00000000" w:rsidRPr="00000000" w14:paraId="00000045">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Created a ‘Floating’ dashboard object for the best user experience across various devices.</w:t>
      </w:r>
    </w:p>
    <w:p w:rsidR="00000000" w:rsidDel="00000000" w:rsidP="00000000" w:rsidRDefault="00000000" w:rsidRPr="00000000" w14:paraId="00000046">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Formatted the layout of organization and visual customization (look and feel, UI/UX color schemes, ).</w:t>
      </w:r>
    </w:p>
    <w:p w:rsidR="00000000" w:rsidDel="00000000" w:rsidP="00000000" w:rsidRDefault="00000000" w:rsidRPr="00000000" w14:paraId="00000047">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Published and shared on my Tableau Public account (my portfolio projects).</w:t>
      </w:r>
    </w:p>
    <w:p w:rsidR="00000000" w:rsidDel="00000000" w:rsidP="00000000" w:rsidRDefault="00000000" w:rsidRPr="00000000" w14:paraId="00000048">
      <w:pPr>
        <w:numPr>
          <w:ilvl w:val="0"/>
          <w:numId w:val="9"/>
        </w:numPr>
        <w:spacing w:before="0" w:beforeAutospacing="0" w:lineRule="auto"/>
        <w:ind w:left="720" w:hanging="360"/>
        <w:rPr>
          <w:color w:val="000000"/>
        </w:rPr>
      </w:pPr>
      <w:r w:rsidDel="00000000" w:rsidR="00000000" w:rsidRPr="00000000">
        <w:rPr>
          <w:sz w:val="24"/>
          <w:szCs w:val="24"/>
          <w:rtl w:val="0"/>
        </w:rPr>
        <w:t xml:space="preserve">Refer to the screenshots below for the Tableau Dashboard for this solution.</w:t>
      </w:r>
    </w:p>
    <w:p w:rsidR="00000000" w:rsidDel="00000000" w:rsidP="00000000" w:rsidRDefault="00000000" w:rsidRPr="00000000" w14:paraId="00000049">
      <w:pPr>
        <w:pStyle w:val="Heading2"/>
        <w:keepNext w:val="0"/>
        <w:keepLines w:val="0"/>
        <w:pBdr>
          <w:bottom w:color="auto" w:space="5" w:sz="0" w:val="none"/>
        </w:pBdr>
        <w:spacing w:after="80" w:line="300" w:lineRule="auto"/>
        <w:rPr>
          <w:b w:val="1"/>
          <w:bCs w:val="1"/>
          <w:sz w:val="36"/>
          <w:szCs w:val="36"/>
        </w:rPr>
      </w:pPr>
      <w:bookmarkStart w:colFirst="0" w:colLast="0" w:name="_3gj9i6ibgdkd" w:id="7"/>
      <w:bookmarkEnd w:id="7"/>
      <w:r w:rsidDel="00000000" w:rsidR="00000000" w:rsidRPr="00000000">
        <w:rPr>
          <w:b w:val="1"/>
          <w:bCs w:val="1"/>
          <w:sz w:val="36"/>
          <w:szCs w:val="36"/>
          <w:rtl w:val="0"/>
        </w:rPr>
        <w:t xml:space="preserve">Portfolio Project Documentation (Final Conclusion):</w:t>
      </w:r>
    </w:p>
    <w:p w:rsidR="00000000" w:rsidDel="00000000" w:rsidP="00000000" w:rsidRDefault="00000000" w:rsidRPr="00000000" w14:paraId="0000004A">
      <w:pPr>
        <w:pStyle w:val="Heading3"/>
        <w:keepNext w:val="0"/>
        <w:keepLines w:val="0"/>
        <w:spacing w:before="280" w:line="300" w:lineRule="auto"/>
        <w:rPr>
          <w:b w:val="1"/>
          <w:bCs w:val="1"/>
          <w:color w:val="000000"/>
          <w:sz w:val="35"/>
          <w:szCs w:val="35"/>
        </w:rPr>
      </w:pPr>
      <w:bookmarkStart w:colFirst="0" w:colLast="0" w:name="_m07j9k1ozlbn" w:id="8"/>
      <w:bookmarkEnd w:id="8"/>
      <w:r w:rsidDel="00000000" w:rsidR="00000000" w:rsidRPr="00000000">
        <w:rPr>
          <w:b w:val="1"/>
          <w:bCs w:val="1"/>
          <w:color w:val="000000"/>
          <w:sz w:val="35"/>
          <w:szCs w:val="35"/>
          <w:rtl w:val="0"/>
        </w:rPr>
        <w:t xml:space="preserve">Documentation:</w:t>
      </w:r>
    </w:p>
    <w:p w:rsidR="00000000" w:rsidDel="00000000" w:rsidP="00000000" w:rsidRDefault="00000000" w:rsidRPr="00000000" w14:paraId="0000004B">
      <w:pPr>
        <w:numPr>
          <w:ilvl w:val="0"/>
          <w:numId w:val="3"/>
        </w:numPr>
        <w:ind w:left="720" w:hanging="360"/>
        <w:rPr>
          <w:color w:val="000000"/>
        </w:rPr>
      </w:pPr>
      <w:r w:rsidDel="00000000" w:rsidR="00000000" w:rsidRPr="00000000">
        <w:rPr>
          <w:sz w:val="24"/>
          <w:szCs w:val="24"/>
          <w:rtl w:val="0"/>
        </w:rPr>
        <w:t xml:space="preserve">ReadMe-Data Analysis-Passenger-CSAT-Dashboard.docx</w:t>
      </w:r>
    </w:p>
    <w:p w:rsidR="00000000" w:rsidDel="00000000" w:rsidP="00000000" w:rsidRDefault="00000000" w:rsidRPr="00000000" w14:paraId="0000004C">
      <w:pPr>
        <w:pStyle w:val="Heading3"/>
        <w:keepNext w:val="0"/>
        <w:keepLines w:val="0"/>
        <w:spacing w:before="280" w:line="300" w:lineRule="auto"/>
        <w:rPr>
          <w:b w:val="1"/>
          <w:bCs w:val="1"/>
          <w:color w:val="000000"/>
          <w:sz w:val="35"/>
          <w:szCs w:val="35"/>
        </w:rPr>
      </w:pPr>
      <w:bookmarkStart w:colFirst="0" w:colLast="0" w:name="_2sz7e29g6pc9" w:id="9"/>
      <w:bookmarkEnd w:id="9"/>
      <w:r w:rsidDel="00000000" w:rsidR="00000000" w:rsidRPr="00000000">
        <w:rPr>
          <w:b w:val="1"/>
          <w:bCs w:val="1"/>
          <w:color w:val="000000"/>
          <w:sz w:val="35"/>
          <w:szCs w:val="35"/>
          <w:rtl w:val="0"/>
        </w:rPr>
        <w:t xml:space="preserve">Output File (Published on my Tableau Public account):</w:t>
      </w:r>
    </w:p>
    <w:p w:rsidR="00000000" w:rsidDel="00000000" w:rsidP="00000000" w:rsidRDefault="00000000" w:rsidRPr="00000000" w14:paraId="0000004D">
      <w:pPr>
        <w:numPr>
          <w:ilvl w:val="0"/>
          <w:numId w:val="4"/>
        </w:numPr>
        <w:ind w:left="720" w:hanging="360"/>
        <w:rPr>
          <w:color w:val="000000"/>
        </w:rPr>
      </w:pPr>
      <w:r w:rsidDel="00000000" w:rsidR="00000000" w:rsidRPr="00000000">
        <w:rPr>
          <w:sz w:val="24"/>
          <w:szCs w:val="24"/>
          <w:rtl w:val="0"/>
        </w:rPr>
        <w:t xml:space="preserve">Data Analysis-Passenger-CSAT-Dashboard.twbx</w:t>
      </w:r>
    </w:p>
    <w:p w:rsidR="00000000" w:rsidDel="00000000" w:rsidP="00000000" w:rsidRDefault="00000000" w:rsidRPr="00000000" w14:paraId="0000004E">
      <w:pPr>
        <w:pStyle w:val="Heading3"/>
        <w:keepNext w:val="0"/>
        <w:keepLines w:val="0"/>
        <w:spacing w:before="280" w:line="300" w:lineRule="auto"/>
        <w:rPr>
          <w:color w:val="000000"/>
          <w:sz w:val="24"/>
          <w:szCs w:val="24"/>
          <w:u w:val="single"/>
        </w:rPr>
      </w:pPr>
      <w:bookmarkStart w:colFirst="0" w:colLast="0" w:name="_rv7y2d2bivm8" w:id="10"/>
      <w:bookmarkEnd w:id="10"/>
      <w:r w:rsidDel="00000000" w:rsidR="00000000" w:rsidRPr="00000000">
        <w:rPr>
          <w:rtl w:val="0"/>
        </w:rPr>
      </w:r>
    </w:p>
    <w:p w:rsidR="00000000" w:rsidDel="00000000" w:rsidP="00000000" w:rsidRDefault="00000000" w:rsidRPr="00000000" w14:paraId="0000004F">
      <w:pPr>
        <w:pStyle w:val="Heading3"/>
        <w:keepNext w:val="0"/>
        <w:keepLines w:val="0"/>
        <w:spacing w:before="280" w:line="300" w:lineRule="auto"/>
        <w:rPr>
          <w:b w:val="1"/>
          <w:bCs w:val="1"/>
          <w:color w:val="000000"/>
          <w:sz w:val="35"/>
          <w:szCs w:val="35"/>
        </w:rPr>
      </w:pPr>
      <w:bookmarkStart w:colFirst="0" w:colLast="0" w:name="_tudl4mjdcpkz" w:id="11"/>
      <w:bookmarkEnd w:id="11"/>
      <w:r w:rsidDel="00000000" w:rsidR="00000000" w:rsidRPr="00000000">
        <w:rPr>
          <w:b w:val="1"/>
          <w:bCs w:val="1"/>
          <w:color w:val="000000"/>
          <w:sz w:val="35"/>
          <w:szCs w:val="35"/>
          <w:rtl w:val="0"/>
        </w:rPr>
        <w:t xml:space="preserve">Sceenshot: Dynamic and Interactive Dashboard.</w:t>
      </w:r>
    </w:p>
    <w:p w:rsidR="00000000" w:rsidDel="00000000" w:rsidP="00000000" w:rsidRDefault="00000000" w:rsidRPr="00000000" w14:paraId="00000050">
      <w:pPr>
        <w:rPr>
          <w:b w:val="1"/>
          <w:bCs w:val="1"/>
          <w:sz w:val="35"/>
          <w:szCs w:val="35"/>
        </w:rPr>
      </w:pPr>
      <w:r w:rsidDel="00000000" w:rsidR="00000000" w:rsidRPr="00000000">
        <w:rPr>
          <w:b w:val="1"/>
          <w:bCs w:val="1"/>
          <w:sz w:val="35"/>
          <w:szCs w:val="35"/>
        </w:rPr>
        <w:drawing>
          <wp:inline distB="114300" distT="114300" distL="114300" distR="114300">
            <wp:extent cx="5943600" cy="3073400"/>
            <wp:effectExtent b="0" l="0" r="0" t="0"/>
            <wp:docPr descr="image" id="1"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300" w:lineRule="auto"/>
        <w:rPr>
          <w:b w:val="1"/>
          <w:bCs w:val="1"/>
          <w:color w:val="000000"/>
          <w:sz w:val="35"/>
          <w:szCs w:val="35"/>
        </w:rPr>
      </w:pPr>
      <w:bookmarkStart w:colFirst="0" w:colLast="0" w:name="_dk60awa5r1jc" w:id="12"/>
      <w:bookmarkEnd w:id="12"/>
      <w:r w:rsidDel="00000000" w:rsidR="00000000" w:rsidRPr="00000000">
        <w:rPr>
          <w:b w:val="1"/>
          <w:bCs w:val="1"/>
          <w:color w:val="000000"/>
          <w:sz w:val="35"/>
          <w:szCs w:val="35"/>
          <w:rtl w:val="0"/>
        </w:rPr>
        <w:t xml:space="preserve">Sceenshot: Dataset (CSAT Reviews).</w:t>
      </w:r>
    </w:p>
    <w:p w:rsidR="00000000" w:rsidDel="00000000" w:rsidP="00000000" w:rsidRDefault="00000000" w:rsidRPr="00000000" w14:paraId="00000052">
      <w:pPr>
        <w:rPr>
          <w:b w:val="1"/>
          <w:bCs w:val="1"/>
          <w:sz w:val="35"/>
          <w:szCs w:val="35"/>
        </w:rPr>
      </w:pPr>
      <w:r w:rsidDel="00000000" w:rsidR="00000000" w:rsidRPr="00000000">
        <w:rPr>
          <w:b w:val="1"/>
          <w:bCs w:val="1"/>
          <w:sz w:val="35"/>
          <w:szCs w:val="35"/>
        </w:rPr>
        <w:drawing>
          <wp:inline distB="114300" distT="114300" distL="114300" distR="114300">
            <wp:extent cx="5943600" cy="2908300"/>
            <wp:effectExtent b="0" l="0" r="0" t="0"/>
            <wp:docPr descr="image" id="3"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300" w:lineRule="auto"/>
        <w:rPr>
          <w:b w:val="1"/>
          <w:bCs w:val="1"/>
          <w:color w:val="000000"/>
          <w:sz w:val="35"/>
          <w:szCs w:val="35"/>
        </w:rPr>
      </w:pPr>
      <w:bookmarkStart w:colFirst="0" w:colLast="0" w:name="_jfglwz3aprxi" w:id="13"/>
      <w:bookmarkEnd w:id="13"/>
      <w:r w:rsidDel="00000000" w:rsidR="00000000" w:rsidRPr="00000000">
        <w:rPr>
          <w:b w:val="1"/>
          <w:bCs w:val="1"/>
          <w:color w:val="000000"/>
          <w:sz w:val="35"/>
          <w:szCs w:val="35"/>
          <w:rtl w:val="0"/>
        </w:rPr>
        <w:t xml:space="preserve">Sceenshot: (Dataset) Countries.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acy71o8xoxl" w:id="14"/>
      <w:bookmarkEnd w:id="14"/>
      <w:r w:rsidDel="00000000" w:rsidR="00000000" w:rsidRPr="00000000">
        <w:rPr>
          <w:b w:val="1"/>
          <w:bCs w:val="1"/>
          <w:sz w:val="34"/>
          <w:szCs w:val="34"/>
          <w:rtl w:val="0"/>
        </w:rPr>
        <w:t xml:space="preserve">🔍 Key Insights from “Average Overall Rating by Aircraft”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qcdfpd46kocm" w:id="15"/>
      <w:bookmarkEnd w:id="15"/>
      <w:r w:rsidDel="00000000" w:rsidR="00000000" w:rsidRPr="00000000">
        <w:rPr>
          <w:b w:val="1"/>
          <w:bCs w:val="1"/>
          <w:color w:val="000000"/>
          <w:sz w:val="26"/>
          <w:szCs w:val="26"/>
          <w:rtl w:val="0"/>
        </w:rPr>
        <w:t xml:space="preserve">1️⃣ Passenger Satisfaction ≠ Popularity</w:t>
      </w:r>
    </w:p>
    <w:p w:rsidR="00000000" w:rsidDel="00000000" w:rsidP="00000000" w:rsidRDefault="00000000" w:rsidRPr="00000000" w14:paraId="0000005A">
      <w:pPr>
        <w:numPr>
          <w:ilvl w:val="0"/>
          <w:numId w:val="15"/>
        </w:numPr>
        <w:spacing w:after="0" w:afterAutospacing="0" w:before="240" w:lineRule="auto"/>
        <w:ind w:left="720" w:hanging="360"/>
      </w:pPr>
      <w:r w:rsidDel="00000000" w:rsidR="00000000" w:rsidRPr="00000000">
        <w:rPr>
          <w:b w:val="1"/>
          <w:bCs w:val="1"/>
          <w:rtl w:val="0"/>
        </w:rPr>
        <w:t xml:space="preserve">Boeing 747-400</w:t>
      </w:r>
      <w:r w:rsidDel="00000000" w:rsidR="00000000" w:rsidRPr="00000000">
        <w:rPr>
          <w:rtl w:val="0"/>
        </w:rPr>
        <w:t xml:space="preserve"> has the </w:t>
      </w:r>
      <w:r w:rsidDel="00000000" w:rsidR="00000000" w:rsidRPr="00000000">
        <w:rPr>
          <w:b w:val="1"/>
          <w:bCs w:val="1"/>
          <w:rtl w:val="0"/>
        </w:rPr>
        <w:t xml:space="preserve">highest rating (4.7)</w:t>
        <w:br w:type="textWrapping"/>
      </w:r>
      <w:r w:rsidDel="00000000" w:rsidR="00000000" w:rsidRPr="00000000">
        <w:rPr>
          <w:rtl w:val="0"/>
        </w:rPr>
        <w:t xml:space="preserve">👉 But reviews (~97) are </w:t>
      </w:r>
      <w:r w:rsidDel="00000000" w:rsidR="00000000" w:rsidRPr="00000000">
        <w:rPr>
          <w:b w:val="1"/>
          <w:bCs w:val="1"/>
          <w:rtl w:val="0"/>
        </w:rPr>
        <w:t xml:space="preserve">moderate</w:t>
      </w:r>
      <w:r w:rsidDel="00000000" w:rsidR="00000000" w:rsidRPr="00000000">
        <w:rPr>
          <w:rtl w:val="0"/>
        </w:rPr>
        <w:t xml:space="preserve">, not the highest.</w:t>
      </w:r>
    </w:p>
    <w:p w:rsidR="00000000" w:rsidDel="00000000" w:rsidP="00000000" w:rsidRDefault="00000000" w:rsidRPr="00000000" w14:paraId="0000005B">
      <w:pPr>
        <w:numPr>
          <w:ilvl w:val="0"/>
          <w:numId w:val="15"/>
        </w:numPr>
        <w:spacing w:after="240" w:before="0" w:beforeAutospacing="0" w:lineRule="auto"/>
        <w:ind w:left="720" w:hanging="360"/>
      </w:pPr>
      <w:r w:rsidDel="00000000" w:rsidR="00000000" w:rsidRPr="00000000">
        <w:rPr>
          <w:b w:val="1"/>
          <w:bCs w:val="1"/>
          <w:rtl w:val="0"/>
        </w:rPr>
        <w:t xml:space="preserve">Insight:</w:t>
        <w:br w:type="textWrapping"/>
      </w:r>
      <w:r w:rsidDel="00000000" w:rsidR="00000000" w:rsidRPr="00000000">
        <w:rPr>
          <w:rtl w:val="0"/>
        </w:rPr>
        <w:t xml:space="preserve">Older, iconic aircraft deliver </w:t>
      </w:r>
      <w:r w:rsidDel="00000000" w:rsidR="00000000" w:rsidRPr="00000000">
        <w:rPr>
          <w:b w:val="1"/>
          <w:bCs w:val="1"/>
          <w:rtl w:val="0"/>
        </w:rPr>
        <w:t xml:space="preserve">excellent experience</w:t>
      </w:r>
      <w:r w:rsidDel="00000000" w:rsidR="00000000" w:rsidRPr="00000000">
        <w:rPr>
          <w:rtl w:val="0"/>
        </w:rPr>
        <w:t xml:space="preserve">, but are </w:t>
      </w:r>
      <w:r w:rsidDel="00000000" w:rsidR="00000000" w:rsidRPr="00000000">
        <w:rPr>
          <w:b w:val="1"/>
          <w:bCs w:val="1"/>
          <w:rtl w:val="0"/>
        </w:rPr>
        <w:t xml:space="preserve">less frequently used today</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 </w:t>
      </w:r>
      <w:r w:rsidDel="00000000" w:rsidR="00000000" w:rsidRPr="00000000">
        <w:rPr>
          <w:i w:val="1"/>
          <w:iCs w:val="1"/>
          <w:rtl w:val="0"/>
        </w:rPr>
        <w:t xml:space="preserve">Teaching point:</w:t>
        <w:br w:type="textWrapping"/>
      </w:r>
      <w:r w:rsidDel="00000000" w:rsidR="00000000" w:rsidRPr="00000000">
        <w:rPr>
          <w:rtl w:val="0"/>
        </w:rPr>
        <w:t xml:space="preserve">High rating doesn’t always mean high usage.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cz28e7sny3n" w:id="16"/>
      <w:bookmarkEnd w:id="16"/>
      <w:r w:rsidDel="00000000" w:rsidR="00000000" w:rsidRPr="00000000">
        <w:rPr>
          <w:rFonts w:ascii="Andika" w:cs="Andika" w:eastAsia="Andika" w:hAnsi="Andika"/>
          <w:b w:val="1"/>
          <w:bCs w:val="1"/>
          <w:color w:val="000000"/>
          <w:sz w:val="26"/>
          <w:szCs w:val="26"/>
          <w:rtl w:val="0"/>
        </w:rPr>
        <w:t xml:space="preserve">2️⃣ A320 &amp; Boeing 777 = Industry Workhorses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A320</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4.3</w:t>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~250+ (highest)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Boeing 777</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4.4</w:t>
      </w:r>
    </w:p>
    <w:p w:rsidR="00000000" w:rsidDel="00000000" w:rsidP="00000000" w:rsidRDefault="00000000" w:rsidRPr="00000000" w14:paraId="00000064">
      <w:pPr>
        <w:numPr>
          <w:ilvl w:val="1"/>
          <w:numId w:val="2"/>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~177</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These aircraft balance </w:t>
      </w:r>
      <w:r w:rsidDel="00000000" w:rsidR="00000000" w:rsidRPr="00000000">
        <w:rPr>
          <w:b w:val="1"/>
          <w:bCs w:val="1"/>
          <w:rtl w:val="0"/>
        </w:rPr>
        <w:t xml:space="preserve">comfort + efficiency + operational scale</w:t>
      </w:r>
      <w:r w:rsidDel="00000000" w:rsidR="00000000" w:rsidRPr="00000000">
        <w:rPr>
          <w:rtl w:val="0"/>
        </w:rPr>
        <w:t xml:space="preserve">, which is why airlines use them heavily.</w:t>
      </w:r>
    </w:p>
    <w:p w:rsidR="00000000" w:rsidDel="00000000" w:rsidP="00000000" w:rsidRDefault="00000000" w:rsidRPr="00000000" w14:paraId="00000067">
      <w:pPr>
        <w:spacing w:after="240" w:before="240" w:lineRule="auto"/>
        <w:rPr/>
      </w:pPr>
      <w:r w:rsidDel="00000000" w:rsidR="00000000" w:rsidRPr="00000000">
        <w:rPr>
          <w:rtl w:val="0"/>
        </w:rPr>
        <w:t xml:space="preserve">📌 </w:t>
      </w:r>
      <w:r w:rsidDel="00000000" w:rsidR="00000000" w:rsidRPr="00000000">
        <w:rPr>
          <w:i w:val="1"/>
          <w:iCs w:val="1"/>
          <w:rtl w:val="0"/>
        </w:rPr>
        <w:t xml:space="preserve">Business takeaway:</w:t>
        <w:br w:type="textWrapping"/>
      </w:r>
      <w:r w:rsidDel="00000000" w:rsidR="00000000" w:rsidRPr="00000000">
        <w:rPr>
          <w:rtl w:val="0"/>
        </w:rPr>
        <w:t xml:space="preserve">Airlines prioritize </w:t>
      </w:r>
      <w:r w:rsidDel="00000000" w:rsidR="00000000" w:rsidRPr="00000000">
        <w:rPr>
          <w:b w:val="1"/>
          <w:bCs w:val="1"/>
          <w:rtl w:val="0"/>
        </w:rPr>
        <w:t xml:space="preserve">reliable + scalable aircraft</w:t>
      </w:r>
      <w:r w:rsidDel="00000000" w:rsidR="00000000" w:rsidRPr="00000000">
        <w:rPr>
          <w:rtl w:val="0"/>
        </w:rPr>
        <w:t xml:space="preserve">, even if ratings are slightly lower than premium planes.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oglavsu4tah" w:id="17"/>
      <w:bookmarkEnd w:id="17"/>
      <w:r w:rsidDel="00000000" w:rsidR="00000000" w:rsidRPr="00000000">
        <w:rPr>
          <w:b w:val="1"/>
          <w:bCs w:val="1"/>
          <w:color w:val="000000"/>
          <w:sz w:val="26"/>
          <w:szCs w:val="26"/>
          <w:rtl w:val="0"/>
        </w:rPr>
        <w:t xml:space="preserve">3️⃣ Newer ≠ Always Better (Example: A321)</w:t>
      </w:r>
    </w:p>
    <w:p w:rsidR="00000000" w:rsidDel="00000000" w:rsidP="00000000" w:rsidRDefault="00000000" w:rsidRPr="00000000" w14:paraId="0000006A">
      <w:pPr>
        <w:numPr>
          <w:ilvl w:val="0"/>
          <w:numId w:val="11"/>
        </w:numPr>
        <w:spacing w:after="0" w:afterAutospacing="0" w:before="240" w:lineRule="auto"/>
        <w:ind w:left="720" w:hanging="360"/>
      </w:pPr>
      <w:r w:rsidDel="00000000" w:rsidR="00000000" w:rsidRPr="00000000">
        <w:rPr>
          <w:b w:val="1"/>
          <w:bCs w:val="1"/>
          <w:rtl w:val="0"/>
        </w:rPr>
        <w:t xml:space="preserve">A321</w:t>
      </w:r>
    </w:p>
    <w:p w:rsidR="00000000" w:rsidDel="00000000" w:rsidP="00000000" w:rsidRDefault="00000000" w:rsidRPr="00000000" w14:paraId="0000006B">
      <w:pPr>
        <w:numPr>
          <w:ilvl w:val="1"/>
          <w:numId w:val="11"/>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Lowest (3.6)</w:t>
      </w:r>
    </w:p>
    <w:p w:rsidR="00000000" w:rsidDel="00000000" w:rsidP="00000000" w:rsidRDefault="00000000" w:rsidRPr="00000000" w14:paraId="0000006C">
      <w:pPr>
        <w:numPr>
          <w:ilvl w:val="1"/>
          <w:numId w:val="11"/>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~63</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Passengers often feel </w:t>
      </w:r>
      <w:r w:rsidDel="00000000" w:rsidR="00000000" w:rsidRPr="00000000">
        <w:rPr>
          <w:b w:val="1"/>
          <w:bCs w:val="1"/>
          <w:rtl w:val="0"/>
        </w:rPr>
        <w:t xml:space="preserve">more cramped</w:t>
      </w:r>
      <w:r w:rsidDel="00000000" w:rsidR="00000000" w:rsidRPr="00000000">
        <w:rPr>
          <w:rtl w:val="0"/>
        </w:rPr>
        <w:t xml:space="preserve"> in high-density narrow-body aircraft on longer routes.</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i w:val="1"/>
          <w:iCs w:val="1"/>
          <w:rtl w:val="0"/>
        </w:rPr>
        <w:t xml:space="preserve">Real-world reason:</w:t>
        <w:br w:type="textWrapping"/>
      </w:r>
      <w:r w:rsidDel="00000000" w:rsidR="00000000" w:rsidRPr="00000000">
        <w:rPr>
          <w:rtl w:val="0"/>
        </w:rPr>
        <w:t xml:space="preserve">Airlines configure A321s for </w:t>
      </w:r>
      <w:r w:rsidDel="00000000" w:rsidR="00000000" w:rsidRPr="00000000">
        <w:rPr>
          <w:b w:val="1"/>
          <w:bCs w:val="1"/>
          <w:rtl w:val="0"/>
        </w:rPr>
        <w:t xml:space="preserve">cost efficiency</w:t>
      </w:r>
      <w:r w:rsidDel="00000000" w:rsidR="00000000" w:rsidRPr="00000000">
        <w:rPr>
          <w:rtl w:val="0"/>
        </w:rPr>
        <w:t xml:space="preserve">, sometimes at the cost of passenger comfort.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q3v95swxqfp" w:id="18"/>
      <w:bookmarkEnd w:id="18"/>
      <w:r w:rsidDel="00000000" w:rsidR="00000000" w:rsidRPr="00000000">
        <w:rPr>
          <w:rFonts w:ascii="Andika" w:cs="Andika" w:eastAsia="Andika" w:hAnsi="Andika"/>
          <w:b w:val="1"/>
          <w:bCs w:val="1"/>
          <w:color w:val="000000"/>
          <w:sz w:val="26"/>
          <w:szCs w:val="26"/>
          <w:rtl w:val="0"/>
        </w:rPr>
        <w:t xml:space="preserve">4️⃣ A380: Premium Feel but Limited Reach</w:t>
      </w:r>
    </w:p>
    <w:p w:rsidR="00000000" w:rsidDel="00000000" w:rsidP="00000000" w:rsidRDefault="00000000" w:rsidRPr="00000000" w14:paraId="00000072">
      <w:pPr>
        <w:numPr>
          <w:ilvl w:val="0"/>
          <w:numId w:val="7"/>
        </w:numPr>
        <w:spacing w:after="0" w:afterAutospacing="0" w:before="240" w:lineRule="auto"/>
        <w:ind w:left="720" w:hanging="360"/>
      </w:pPr>
      <w:r w:rsidDel="00000000" w:rsidR="00000000" w:rsidRPr="00000000">
        <w:rPr>
          <w:b w:val="1"/>
          <w:bCs w:val="1"/>
          <w:rtl w:val="0"/>
        </w:rPr>
        <w:t xml:space="preserve">A380</w:t>
      </w:r>
    </w:p>
    <w:p w:rsidR="00000000" w:rsidDel="00000000" w:rsidP="00000000" w:rsidRDefault="00000000" w:rsidRPr="00000000" w14:paraId="00000073">
      <w:pPr>
        <w:numPr>
          <w:ilvl w:val="1"/>
          <w:numId w:val="7"/>
        </w:numPr>
        <w:spacing w:after="0" w:afterAutospacing="0" w:before="0" w:beforeAutospacing="0" w:lineRule="auto"/>
        <w:ind w:left="1440" w:hanging="360"/>
      </w:pPr>
      <w:r w:rsidDel="00000000" w:rsidR="00000000" w:rsidRPr="00000000">
        <w:rPr>
          <w:rtl w:val="0"/>
        </w:rPr>
        <w:t xml:space="preserve">Rating: </w:t>
      </w:r>
      <w:r w:rsidDel="00000000" w:rsidR="00000000" w:rsidRPr="00000000">
        <w:rPr>
          <w:b w:val="1"/>
          <w:bCs w:val="1"/>
          <w:rtl w:val="0"/>
        </w:rPr>
        <w:t xml:space="preserve">4.0</w:t>
      </w:r>
    </w:p>
    <w:p w:rsidR="00000000" w:rsidDel="00000000" w:rsidP="00000000" w:rsidRDefault="00000000" w:rsidRPr="00000000" w14:paraId="00000074">
      <w:pPr>
        <w:numPr>
          <w:ilvl w:val="1"/>
          <w:numId w:val="7"/>
        </w:numPr>
        <w:spacing w:after="240" w:before="0" w:beforeAutospacing="0" w:lineRule="auto"/>
        <w:ind w:left="1440" w:hanging="360"/>
      </w:pPr>
      <w:r w:rsidDel="00000000" w:rsidR="00000000" w:rsidRPr="00000000">
        <w:rPr>
          <w:rtl w:val="0"/>
        </w:rPr>
        <w:t xml:space="preserve">Reviews: </w:t>
      </w:r>
      <w:r w:rsidDel="00000000" w:rsidR="00000000" w:rsidRPr="00000000">
        <w:rPr>
          <w:b w:val="1"/>
          <w:bCs w:val="1"/>
          <w:rtl w:val="0"/>
        </w:rPr>
        <w:t xml:space="preserve">~124</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Passengers love the space, but limited routes + high operating cost reduce adoption.</w:t>
      </w:r>
    </w:p>
    <w:p w:rsidR="00000000" w:rsidDel="00000000" w:rsidP="00000000" w:rsidRDefault="00000000" w:rsidRPr="00000000" w14:paraId="00000077">
      <w:pPr>
        <w:spacing w:after="240" w:before="240" w:lineRule="auto"/>
        <w:rPr/>
      </w:pPr>
      <w:r w:rsidDel="00000000" w:rsidR="00000000" w:rsidRPr="00000000">
        <w:rPr>
          <w:rtl w:val="0"/>
        </w:rPr>
        <w:t xml:space="preserve">📌 </w:t>
      </w:r>
      <w:r w:rsidDel="00000000" w:rsidR="00000000" w:rsidRPr="00000000">
        <w:rPr>
          <w:i w:val="1"/>
          <w:iCs w:val="1"/>
          <w:rtl w:val="0"/>
        </w:rPr>
        <w:t xml:space="preserve">Strategic insight:</w:t>
        <w:br w:type="textWrapping"/>
      </w:r>
      <w:r w:rsidDel="00000000" w:rsidR="00000000" w:rsidRPr="00000000">
        <w:rPr>
          <w:rFonts w:ascii="Arial Unicode MS" w:cs="Arial Unicode MS" w:eastAsia="Arial Unicode MS" w:hAnsi="Arial Unicode MS"/>
          <w:rtl w:val="0"/>
        </w:rPr>
        <w:t xml:space="preserve">Great customer experience ≠ sustainable business model.</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l9rw6tue9dn" w:id="19"/>
      <w:bookmarkEnd w:id="19"/>
      <w:r w:rsidDel="00000000" w:rsidR="00000000" w:rsidRPr="00000000">
        <w:rPr>
          <w:rFonts w:ascii="Andika" w:cs="Andika" w:eastAsia="Andika" w:hAnsi="Andika"/>
          <w:b w:val="1"/>
          <w:bCs w:val="1"/>
          <w:color w:val="000000"/>
          <w:sz w:val="26"/>
          <w:szCs w:val="26"/>
          <w:rtl w:val="0"/>
        </w:rPr>
        <w:t xml:space="preserve">5️⃣ “Various” Category Has High Volume but Lower Rating</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Rating: </w:t>
      </w:r>
      <w:r w:rsidDel="00000000" w:rsidR="00000000" w:rsidRPr="00000000">
        <w:rPr>
          <w:b w:val="1"/>
          <w:bCs w:val="1"/>
          <w:rtl w:val="0"/>
        </w:rPr>
        <w:t xml:space="preserve">4.1</w:t>
      </w:r>
    </w:p>
    <w:p w:rsidR="00000000" w:rsidDel="00000000" w:rsidP="00000000" w:rsidRDefault="00000000" w:rsidRPr="00000000" w14:paraId="0000007B">
      <w:pPr>
        <w:numPr>
          <w:ilvl w:val="0"/>
          <w:numId w:val="14"/>
        </w:numPr>
        <w:spacing w:after="24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Very high</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Insight:</w:t>
      </w:r>
    </w:p>
    <w:p w:rsidR="00000000" w:rsidDel="00000000" w:rsidP="00000000" w:rsidRDefault="00000000" w:rsidRPr="00000000" w14:paraId="0000007D">
      <w:pPr>
        <w:spacing w:after="240" w:before="240" w:lineRule="auto"/>
        <w:ind w:left="600" w:right="600" w:firstLine="0"/>
        <w:rPr/>
      </w:pPr>
      <w:r w:rsidDel="00000000" w:rsidR="00000000" w:rsidRPr="00000000">
        <w:rPr>
          <w:rtl w:val="0"/>
        </w:rPr>
        <w:t xml:space="preserve">Mixed aircraft types lead to </w:t>
      </w:r>
      <w:r w:rsidDel="00000000" w:rsidR="00000000" w:rsidRPr="00000000">
        <w:rPr>
          <w:b w:val="1"/>
          <w:bCs w:val="1"/>
          <w:rtl w:val="0"/>
        </w:rPr>
        <w:t xml:space="preserve">inconsistent passenger experience</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i w:val="1"/>
          <w:iCs w:val="1"/>
          <w:rtl w:val="0"/>
        </w:rPr>
        <w:t xml:space="preserve">Analytics lesson:</w:t>
        <w:br w:type="textWrapping"/>
      </w:r>
      <w:r w:rsidDel="00000000" w:rsidR="00000000" w:rsidRPr="00000000">
        <w:rPr>
          <w:rtl w:val="0"/>
        </w:rPr>
        <w:t xml:space="preserve">Aggregated categories hide </w:t>
      </w:r>
      <w:r w:rsidDel="00000000" w:rsidR="00000000" w:rsidRPr="00000000">
        <w:rPr>
          <w:b w:val="1"/>
          <w:bCs w:val="1"/>
          <w:rtl w:val="0"/>
        </w:rPr>
        <w:t xml:space="preserve">experience variance</w:t>
      </w:r>
      <w:r w:rsidDel="00000000" w:rsidR="00000000" w:rsidRPr="00000000">
        <w:rPr>
          <w:rtl w:val="0"/>
        </w:rPr>
        <w:t xml:space="preserve"> — always segment data further.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o7npi32ajfwx" w:id="20"/>
      <w:bookmarkEnd w:id="20"/>
      <w:r w:rsidDel="00000000" w:rsidR="00000000" w:rsidRPr="00000000">
        <w:rPr>
          <w:b w:val="1"/>
          <w:bCs w:val="1"/>
          <w:sz w:val="34"/>
          <w:szCs w:val="34"/>
          <w:rtl w:val="0"/>
        </w:rPr>
        <w:t xml:space="preserve">📊 Executive Summary (One-Line Insights)</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rFonts w:ascii="Fira Mono" w:cs="Fira Mono" w:eastAsia="Fira Mono" w:hAnsi="Fira Mono"/>
          <w:rtl w:val="0"/>
        </w:rPr>
        <w:t xml:space="preserve">⭐ </w:t>
      </w:r>
      <w:r w:rsidDel="00000000" w:rsidR="00000000" w:rsidRPr="00000000">
        <w:rPr>
          <w:b w:val="1"/>
          <w:bCs w:val="1"/>
          <w:rtl w:val="0"/>
        </w:rPr>
        <w:t xml:space="preserve">Best Experience:</w:t>
      </w:r>
      <w:r w:rsidDel="00000000" w:rsidR="00000000" w:rsidRPr="00000000">
        <w:rPr>
          <w:rtl w:val="0"/>
        </w:rPr>
        <w:t xml:space="preserve"> Boeing 747-400</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Most Used Aircraft:</w:t>
      </w:r>
      <w:r w:rsidDel="00000000" w:rsidR="00000000" w:rsidRPr="00000000">
        <w:rPr>
          <w:rtl w:val="0"/>
        </w:rPr>
        <w:t xml:space="preserve"> A320</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Best Balance:</w:t>
      </w:r>
      <w:r w:rsidDel="00000000" w:rsidR="00000000" w:rsidRPr="00000000">
        <w:rPr>
          <w:rtl w:val="0"/>
        </w:rPr>
        <w:t xml:space="preserve"> Boeing 777</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Comfort Concerns:</w:t>
      </w:r>
      <w:r w:rsidDel="00000000" w:rsidR="00000000" w:rsidRPr="00000000">
        <w:rPr>
          <w:rtl w:val="0"/>
        </w:rPr>
        <w:t xml:space="preserve"> A321</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Luxury but Costly:</w:t>
      </w:r>
      <w:r w:rsidDel="00000000" w:rsidR="00000000" w:rsidRPr="00000000">
        <w:rPr>
          <w:rtl w:val="0"/>
        </w:rPr>
        <w:t xml:space="preserve"> A380</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49heh3ugkw6" w:id="21"/>
      <w:bookmarkEnd w:id="21"/>
      <w:r w:rsidDel="00000000" w:rsidR="00000000" w:rsidRPr="00000000">
        <w:rPr>
          <w:b w:val="1"/>
          <w:bCs w:val="1"/>
          <w:sz w:val="34"/>
          <w:szCs w:val="34"/>
          <w:rtl w:val="0"/>
        </w:rPr>
        <w:t xml:space="preserve">🎯 How to Use This Insight in Interviews / Projects</w:t>
      </w:r>
    </w:p>
    <w:p w:rsidR="00000000" w:rsidDel="00000000" w:rsidP="00000000" w:rsidRDefault="00000000" w:rsidRPr="00000000" w14:paraId="00000088">
      <w:pPr>
        <w:spacing w:after="240" w:before="240" w:lineRule="auto"/>
        <w:rPr/>
      </w:pPr>
      <w:r w:rsidDel="00000000" w:rsidR="00000000" w:rsidRPr="00000000">
        <w:rPr>
          <w:rtl w:val="0"/>
        </w:rPr>
        <w:t xml:space="preserve">You can say:</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“Passenger ratings are highest for wide-body, older aircraft like the 747-400, but airlines favor A320 and 777 due to operational efficiency. This shows the classic trade-off between </w:t>
      </w:r>
      <w:r w:rsidDel="00000000" w:rsidR="00000000" w:rsidRPr="00000000">
        <w:rPr>
          <w:b w:val="1"/>
          <w:bCs w:val="1"/>
          <w:rtl w:val="0"/>
        </w:rPr>
        <w:t xml:space="preserve">customer satisfaction and business scalability</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If you want, I can also:</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Power BI dashboard insights</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resume-ready project bullets</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Frame </w:t>
      </w:r>
      <w:r w:rsidDel="00000000" w:rsidR="00000000" w:rsidRPr="00000000">
        <w:rPr>
          <w:b w:val="1"/>
          <w:bCs w:val="1"/>
          <w:rtl w:val="0"/>
        </w:rPr>
        <w:t xml:space="preserve">case-study questions for students</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KPI recommendations for airlines</w:t>
      </w:r>
    </w:p>
    <w:p w:rsidR="00000000" w:rsidDel="00000000" w:rsidP="00000000" w:rsidRDefault="00000000" w:rsidRPr="00000000" w14:paraId="0000008F">
      <w:pPr>
        <w:spacing w:after="240" w:before="240" w:lineRule="auto"/>
        <w:rPr/>
      </w:pPr>
      <w:r w:rsidDel="00000000" w:rsidR="00000000" w:rsidRPr="00000000">
        <w:rPr>
          <w:rtl w:val="0"/>
        </w:rPr>
        <w:t xml:space="preserve">Just tell me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35"/>
          <w:szCs w:val="35"/>
        </w:rPr>
      </w:pPr>
      <w:r w:rsidDel="00000000" w:rsidR="00000000" w:rsidRPr="00000000">
        <w:rPr>
          <w:b w:val="1"/>
          <w:bCs w:val="1"/>
          <w:sz w:val="35"/>
          <w:szCs w:val="35"/>
        </w:rPr>
        <w:drawing>
          <wp:inline distB="114300" distT="114300" distL="114300" distR="114300">
            <wp:extent cx="5943600" cy="6489700"/>
            <wp:effectExtent b="0" l="0" r="0" t="0"/>
            <wp:docPr descr="image" id="2"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