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2"/>
        </w:rPr>
        <w:t>ДОКУМЕНТ №10</w:t>
      </w:r>
    </w:p>
    <w:p>
      <w:pPr>
        <w:pStyle w:val="Title"/>
        <w:jc w:val="center"/>
      </w:pPr>
      <w:r>
        <w:t>Data Dictionary / Каноническая модель данных</w:t>
      </w:r>
    </w:p>
    <w:p>
      <w:pPr>
        <w:jc w:val="center"/>
      </w:pPr>
      <w:r>
        <w:rPr>
          <w:i/>
          <w:sz w:val="21"/>
        </w:rPr>
        <w:t>Полевая, складская, весовая, производственная и интеграционная модель данных для PostgreSQL/PostGIS и Codex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22"/>
      </w:tblGrid>
      <w:tr>
        <w:trPr>
          <w:cantSplit/>
        </w:trPr>
        <w:tc>
          <w:tcPr>
            <w:tcW w:type="dxa" w:w="14422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</w:rPr>
              <w:t>Назначение для Codex</w:t>
              <w:br/>
            </w:r>
            <w:r>
              <w:rPr>
                <w:sz w:val="18"/>
              </w:rPr>
              <w:t>Документ задаёт канонические имена таблиц и полей, SQL-типы, nullability, constraints, индексы, source of truth, offline-политику и классификационные теги. Codex не должен придумывать дополнительные бизнес-поля, менять смысл связей или использовать внешние ID как primary key без изменения этой спецификации.</w:t>
            </w:r>
          </w:p>
        </w:tc>
      </w:tr>
    </w:tbl>
    <w:p>
      <w:pPr>
        <w:pStyle w:val="SmallNote"/>
      </w:pPr>
    </w:p>
    <w:p>
      <w:pPr>
        <w:jc w:val="center"/>
      </w:pPr>
      <w:r>
        <w:rPr>
          <w:sz w:val="18"/>
        </w:rPr>
        <w:t>Версия 1.0 • 25 сентября 2026 г.</w:t>
      </w:r>
    </w:p>
    <w:p>
      <w:r>
        <w:br w:type="page"/>
      </w:r>
    </w:p>
    <w:p>
      <w:pPr>
        <w:pStyle w:val="Heading1"/>
      </w:pPr>
      <w:r>
        <w:t>1. Границы и правила Data Dictionary</w:t>
      </w:r>
    </w:p>
    <w:p>
      <w:r>
        <w:t>Документ описывает каноническую server-side модель данных V1/V2. Read models, поисковые индексы, аналитические витрины и конкретные payload внешних API могут иметь отдельные схемы и не являются источником истины. Мобильная локальная БД использует подмножество этих сущностей и собственные sync-метаданные; её точная схема будет определена в Документе №12.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22"/>
      </w:tblGrid>
      <w:tr>
        <w:trPr>
          <w:cantSplit/>
        </w:trPr>
        <w:tc>
          <w:tcPr>
            <w:tcW w:type="dxa" w:w="14422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</w:rPr>
              <w:t>Главное правило</w:t>
              <w:br/>
            </w:r>
            <w:r>
              <w:rPr>
                <w:sz w:val="18"/>
              </w:rPr>
              <w:t>Бизнес-объект существует один раз. 1С, ФГИС, GPS-провайдер, весовой терминал или IoT-устройство не создают параллельную «копию предметной области». Внешние идентификаторы и документы присоединяются через integration-сущности.</w:t>
            </w:r>
          </w:p>
        </w:tc>
      </w:tr>
    </w:tbl>
    <w:p>
      <w:pPr>
        <w:pStyle w:val="SmallNote"/>
      </w:pPr>
    </w:p>
    <w:p>
      <w:pPr>
        <w:pStyle w:val="Heading1"/>
      </w:pPr>
      <w:r>
        <w:t>2. Общие правила PostgreSQL/PostGIS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2268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Тема</w:t>
            </w:r>
          </w:p>
        </w:tc>
        <w:tc>
          <w:tcPr>
            <w:tcW w:type="dxa" w:w="2835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Решение</w:t>
            </w:r>
          </w:p>
        </w:tc>
        <w:tc>
          <w:tcPr>
            <w:tcW w:type="dxa" w:w="10205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Правило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PK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UUID/UUIDv7</w:t>
            </w:r>
          </w:p>
        </w:tc>
        <w:tc>
          <w:tcPr>
            <w:tcW w:type="dxa" w:w="1020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Server-generated или client-generated для offline-safe объектов; никогда не использовать внешний GUID/номер как PK.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Tenant isolation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tenant_id uuid NOT NULL</w:t>
            </w:r>
          </w:p>
        </w:tc>
        <w:tc>
          <w:tcPr>
            <w:tcW w:type="dxa" w:w="1020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Почти каждая business table; global dictionaries являются исключением.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Organization scope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organization_id uuid</w:t>
            </w:r>
          </w:p>
        </w:tc>
        <w:tc>
          <w:tcPr>
            <w:tcW w:type="dxa" w:w="1020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Используется там, где объект принадлежит конкретной организации внутри Tenant.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Time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timestamptz</w:t>
            </w:r>
          </w:p>
        </w:tc>
        <w:tc>
          <w:tcPr>
            <w:tcW w:type="dxa" w:w="1020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Храним UTC; timezone организации/площадки задаёт отображение и бизнес-календарь.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Date only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date</w:t>
            </w:r>
          </w:p>
        </w:tc>
        <w:tc>
          <w:tcPr>
            <w:tcW w:type="dxa" w:w="1020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Сезонные/юридические даты без времени не переводятся в UTC.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Money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numeric(18,2)</w:t>
            </w:r>
          </w:p>
        </w:tc>
        <w:tc>
          <w:tcPr>
            <w:tcW w:type="dxa" w:w="1020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Никаких float/double для денежных сумм.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Quantity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numeric(18,6)</w:t>
            </w:r>
          </w:p>
        </w:tc>
        <w:tc>
          <w:tcPr>
            <w:tcW w:type="dxa" w:w="1020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Точность зависит от UOM; округление выполняется по бизнес-правилам.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Area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numeric(14,4)</w:t>
            </w:r>
          </w:p>
        </w:tc>
        <w:tc>
          <w:tcPr>
            <w:tcW w:type="dxa" w:w="1020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Гектары в доменной модели; GIS-площадь считается отдельно из геометрии.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Geometry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geometry(...,4326)</w:t>
            </w:r>
          </w:p>
        </w:tc>
        <w:tc>
          <w:tcPr>
            <w:tcW w:type="dxa" w:w="1020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Каноническая геометрия PostGIS; исходный CRS/SRID сохраняется metadata.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JSON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jsonb</w:t>
            </w:r>
          </w:p>
        </w:tc>
        <w:tc>
          <w:tcPr>
            <w:tcW w:type="dxa" w:w="1020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Только для versioned settings/metadata; бизнес-колонки не прячутся в jsonb.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Optimistic lock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row_version bigint</w:t>
            </w:r>
          </w:p>
        </w:tc>
        <w:tc>
          <w:tcPr>
            <w:tcW w:type="dxa" w:w="1020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Инкремент при изменении mutable aggregate; используется offline conflict detection.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Audit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created_at/by, updated_at/by</w:t>
            </w:r>
          </w:p>
        </w:tc>
        <w:tc>
          <w:tcPr>
            <w:tcW w:type="dxa" w:w="1020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На mutable master data; immutable facts получают audit_event и correction events.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Soft delete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deleted_at nullable</w:t>
            </w:r>
          </w:p>
        </w:tc>
        <w:tc>
          <w:tcPr>
            <w:tcW w:type="dxa" w:w="1020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Только для справочников/черновиков, если разрешено. Транзакционные факты не удаляются физически.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Enums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PostgreSQL enum или CHECK</w:t>
            </w:r>
          </w:p>
        </w:tc>
        <w:tc>
          <w:tcPr>
            <w:tcW w:type="dxa" w:w="1020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Выбор фиксируется в migration; строки без ограничений запрещены для state/status.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External IDs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ExternalRecordLink</w:t>
            </w:r>
          </w:p>
        </w:tc>
        <w:tc>
          <w:tcPr>
            <w:tcW w:type="dxa" w:w="1020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1C GUID, ФГИС ID, ЕФГИС code и т. п. не добавляются хаотично по всем таблицам.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2"/>
        <w:gridCol w:w="1602"/>
        <w:gridCol w:w="1602"/>
        <w:gridCol w:w="1602"/>
        <w:gridCol w:w="1602"/>
        <w:gridCol w:w="1602"/>
        <w:gridCol w:w="1602"/>
        <w:gridCol w:w="1602"/>
        <w:gridCol w:w="1602"/>
      </w:tblGrid>
      <w:tr>
        <w:trPr>
          <w:tblHeader w:val="true"/>
        </w:trPr>
        <w:tc>
          <w:tcPr>
            <w:tcW w:type="dxa" w:w="187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Колонка</w:t>
            </w:r>
          </w:p>
        </w:tc>
        <w:tc>
          <w:tcPr>
            <w:tcW w:type="dxa" w:w="170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SQL type</w:t>
            </w:r>
          </w:p>
        </w:tc>
        <w:tc>
          <w:tcPr>
            <w:tcW w:type="dxa" w:w="79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47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665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Constraint/index</w:t>
            </w:r>
          </w:p>
        </w:tc>
        <w:tc>
          <w:tcPr>
            <w:tcW w:type="dxa" w:w="181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Tags</w:t>
            </w:r>
          </w:p>
        </w:tc>
        <w:tc>
          <w:tcPr>
            <w:tcW w:type="dxa" w:w="147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36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Offline</w:t>
            </w:r>
          </w:p>
        </w:tc>
        <w:tc>
          <w:tcPr>
            <w:tcW w:type="dxa" w:w="3969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id</w:t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uuid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N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uuidv7()</w:t>
            </w:r>
          </w:p>
        </w:tc>
        <w:tc>
          <w:tcPr>
            <w:tcW w:type="dxa" w:w="266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PK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MASTER/FACT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DOMAIN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Primary key.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tenant_id</w:t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uuid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N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-</w:t>
            </w:r>
          </w:p>
        </w:tc>
        <w:tc>
          <w:tcPr>
            <w:tcW w:type="dxa" w:w="266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FK tenant(id);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SECURITY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DOMAIN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Tenant isolation.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organization_id</w:t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uuid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Y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-</w:t>
            </w:r>
          </w:p>
        </w:tc>
        <w:tc>
          <w:tcPr>
            <w:tcW w:type="dxa" w:w="266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FK organization(id);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SCOPE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DOMAIN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Только если объект относится к одной организации.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created_at</w:t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timestamptz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N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now()</w:t>
            </w:r>
          </w:p>
        </w:tc>
        <w:tc>
          <w:tcPr>
            <w:tcW w:type="dxa" w:w="266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SERVER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Время создания server record.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created_by</w:t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uuid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Y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-</w:t>
            </w:r>
          </w:p>
        </w:tc>
        <w:tc>
          <w:tcPr>
            <w:tcW w:type="dxa" w:w="266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FK user(id)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AUDIT/PII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DOMAIN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Кто создал; service identity допускается через actor_type в audit.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updated_at</w:t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timestamptz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N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now()</w:t>
            </w:r>
          </w:p>
        </w:tc>
        <w:tc>
          <w:tcPr>
            <w:tcW w:type="dxa" w:w="266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SERVER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Последнее изменение mutable record.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updated_by</w:t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uuid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Y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-</w:t>
            </w:r>
          </w:p>
        </w:tc>
        <w:tc>
          <w:tcPr>
            <w:tcW w:type="dxa" w:w="266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FK user(id)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AUDIT/PII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DOMAIN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3"/>
              </w:rPr>
              <w:t>Последний редактор mutable record.</w:t>
            </w:r>
          </w:p>
        </w:tc>
      </w:tr>
      <w:tr>
        <w:trPr>
          <w:cantSplit/>
        </w:trPr>
        <w:tc>
          <w:tcPr>
            <w:tcW w:type="dxa" w:w="187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row_version</w:t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9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N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1</w:t>
            </w:r>
          </w:p>
        </w:tc>
        <w:tc>
          <w:tcPr>
            <w:tcW w:type="dxa" w:w="266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CHECK &gt; 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SYNC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SERVER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3"/>
              </w:rPr>
              <w:t>Optimistic locking.</w:t>
            </w:r>
          </w:p>
        </w:tc>
      </w:tr>
    </w:tbl>
    <w:p>
      <w:pPr>
        <w:pStyle w:val="SmallNote"/>
      </w:pPr>
    </w:p>
    <w:p>
      <w:pPr>
        <w:pStyle w:val="Heading1"/>
      </w:pPr>
      <w:r>
        <w:t>3. Классификационные теги полей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2268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Tag</w:t>
            </w:r>
          </w:p>
        </w:tc>
        <w:tc>
          <w:tcPr>
            <w:tcW w:type="dxa" w:w="51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Смысл</w:t>
            </w:r>
          </w:p>
        </w:tc>
        <w:tc>
          <w:tcPr>
            <w:tcW w:type="dxa" w:w="793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Обязательное следствие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PII</w:t>
            </w:r>
          </w:p>
        </w:tc>
        <w:tc>
          <w:tcPr>
            <w:tcW w:type="dxa" w:w="51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Персональные данные сотрудника/контакта/водителя.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Ограниченный RBAC; логирование доступа по профилю безопасности.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SPATIAL</w:t>
            </w:r>
          </w:p>
        </w:tc>
        <w:tc>
          <w:tcPr>
            <w:tcW w:type="dxa" w:w="51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Геометрия/координаты/трек.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PostGIS; CRS/source/accuracy metadata.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MEASUREMENT</w:t>
            </w:r>
          </w:p>
        </w:tc>
        <w:tc>
          <w:tcPr>
            <w:tcW w:type="dxa" w:w="51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Сырое измерение прибора или лаборатории.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Не перезаписывать; source + unit + time + quality.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EXTERNAL</w:t>
            </w:r>
          </w:p>
        </w:tc>
        <w:tc>
          <w:tcPr>
            <w:tcW w:type="dxa" w:w="51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Внешний ID/статус/документ.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Живёт в integration schema или явной ссылке.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LEGAL</w:t>
            </w:r>
          </w:p>
        </w:tc>
        <w:tc>
          <w:tcPr>
            <w:tcW w:type="dxa" w:w="51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Юридически значимое состояние/подпись/номер документа.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Versioning; audit; deletion prohibited after signing.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FINANCIAL</w:t>
            </w:r>
          </w:p>
        </w:tc>
        <w:tc>
          <w:tcPr>
            <w:tcW w:type="dxa" w:w="51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Деньги/тариф/затрата.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numeric; currency; ограниченные права.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MASTER</w:t>
            </w:r>
          </w:p>
        </w:tc>
        <w:tc>
          <w:tcPr>
            <w:tcW w:type="dxa" w:w="51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Справочник/source of truth.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Уникальность, история изменения при необходимости.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FACT</w:t>
            </w:r>
          </w:p>
        </w:tc>
        <w:tc>
          <w:tcPr>
            <w:tcW w:type="dxa" w:w="51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Операционный факт.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После closure — только correction event.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SECRET</w:t>
            </w:r>
          </w:p>
        </w:tc>
        <w:tc>
          <w:tcPr>
            <w:tcW w:type="dxa" w:w="51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Токен/credential.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Не хранить plaintext в БД; только vault reference.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OFFLINE_CRITICAL</w:t>
            </w:r>
          </w:p>
        </w:tc>
        <w:tc>
          <w:tcPr>
            <w:tcW w:type="dxa" w:w="51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Нужно на mobile без интернета.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Входит в sync profile соответствующей роли.</w:t>
            </w:r>
          </w:p>
        </w:tc>
      </w:tr>
    </w:tbl>
    <w:p>
      <w:pPr>
        <w:pStyle w:val="SmallNote"/>
      </w:pPr>
    </w:p>
    <w:p>
      <w:pPr>
        <w:pStyle w:val="Heading1"/>
      </w:pPr>
      <w:r>
        <w:t>4. PostgreSQL schemas / bounded contexts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2268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Schema</w:t>
            </w:r>
          </w:p>
        </w:tc>
        <w:tc>
          <w:tcPr>
            <w:tcW w:type="dxa" w:w="13039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Основные таблицы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iam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user, employee, role, permission, scope_grant, api_client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org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tenant, organization, organization_unit, site, counterparty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gis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land_plot, land_right, land_contract, field, field_boundary_version, field_land_plot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agronomy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agricultural_season, crop, crop_variety, field_season, field_crop, operation_type, tech_card, observation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planning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work_plan, work_order, task_assignment, material_requirement, operation_fact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asset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asset, vehicle, implement, equipment, machine_shift, telematics_position, fuel_*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inventory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item, unit_of_measure, item_conversion, warehouse, storage_location, inventory_lot, stock_balance, inventory_movement, reservation, qr_tag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traceability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harvest_event, product_batch, grain_batch, batch_field_origin, batch_lineage, quality_test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weighing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weigh_station, scale, vehicle_visit, weighing, weight_reading, transport_order, shipment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production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production_site, workshop, production_line, line_section, production_order, production_shift, production_run, production_output, production_consumption, downtime_event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maintenance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maintenance_policy, maintenance_rule, maintenance_due, maintenance_request, maintenance_work_order, maintenance_part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economics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cost_center, cost_article, tariff, planned_cost, actual_cost, budget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integration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external_system, integration_connection, external_record_link, external_document, mapping_profile, integration_job, integration_attempt, signature_request, reconciliation_run, compliance_profile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files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attachment, business_document, document_version, comment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audit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audit_event, notification, notification_recipient, idempotency_record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iot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device, gateway, sensor_channel, measurement</w:t>
            </w:r>
          </w:p>
        </w:tc>
      </w:tr>
    </w:tbl>
    <w:p>
      <w:pPr>
        <w:pStyle w:val="SmallNote"/>
      </w:pPr>
    </w:p>
    <w:p>
      <w:pPr>
        <w:pStyle w:val="Heading1"/>
      </w:pPr>
      <w:r>
        <w:t>5. Schema `iam`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835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793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113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Спец. полей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user_account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User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Учётная запись входа в платформу.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employee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Employee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Физическое лицо в операционном контуре предприятия.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role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Role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Набор permissions, а не должность.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permission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Permission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Атомарное право.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role_permission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RolePermission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N:M роли и permission.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2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user_role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UserRole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Назначение роли пользователю.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scope_grant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ScopeGrant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Ограничение прав конкретным scope.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api_client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ApiClient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Service identity для 1С/ФГИС/IoT/API.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4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221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SQL type</w:t>
            </w:r>
          </w:p>
        </w:tc>
        <w:tc>
          <w:tcPr>
            <w:tcW w:type="dxa" w:w="680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55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Constraint / index</w:t>
            </w:r>
          </w:p>
        </w:tc>
        <w:tc>
          <w:tcPr>
            <w:tcW w:type="dxa" w:w="181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Tags</w:t>
            </w:r>
          </w:p>
        </w:tc>
        <w:tc>
          <w:tcPr>
            <w:tcW w:type="dxa" w:w="147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Offline</w:t>
            </w:r>
          </w:p>
        </w:tc>
        <w:tc>
          <w:tcPr>
            <w:tcW w:type="dxa" w:w="3969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user_account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email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citext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 per tenant when not null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PII/MASTER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Email login/notification.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user_account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phone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varchar(32)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PII/MASTER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Телефон в нормализованном формате.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user_account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auth_provider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varchar(32)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LOCAL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LOCAL/OIDC/ESIA_LINK etc.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user_account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user_status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ACTIVE/LOCKED/DISABLED.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user_account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last_login_at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PII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Последний вход; аналитика безопасности.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user_account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employee_id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 employee(id); unique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PII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Опциональная связь 1:1 с сотрудником.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employee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personnel_no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 org when not null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PII/MASTER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Табельный номер; может master-иться из 1С.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employee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first_name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PII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Имя.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employee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last_name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PII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Фамилия.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employee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middle_name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PII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Отчество.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employee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position_title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PII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Должность не равна role.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employee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 organization_unit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SCOPE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Основное подразделение.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employee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employee_status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PII/MASTER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Employment/operational status.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employee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hire_date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PII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Дата начала.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employee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dismissal_date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 &gt;= hire_date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PII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Дата окончания.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role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 tenant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Stable 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role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Display 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role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system_role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boolean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false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Предустановленная роль.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role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boolean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true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Доступна для назначения.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permission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Напр. task.complete.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permission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permission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description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text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Смысл права.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role_permission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role_id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unique(role,permission)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Role.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role_permission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permission_id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Permission.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user_role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user_id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PII/SCOPE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User.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user_role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role_id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SCOPE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Role.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user_role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valid_from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SCOPE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Начало.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user_role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valid_to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SCOPE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Окончание.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scope_grant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user_role_id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SCOPE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Role assignment.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scope_grant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scope_type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scope_type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SCOPE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ORG/UNIT/SITE/FIELD/WAREHOUSE/LINE.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scope_grant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scope_id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SCOPE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ID scope object.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scope_grant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access_level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access_level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WRITE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SCOPE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READ/WRITE/APPROVE.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api_client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 tenant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Stable 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api_client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client_type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api_client_type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INTEGRATION/IOT/INTERNAL.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api_client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secret_ref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SECRET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VAULT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Reference to secret vault, not secret.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api_client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api_client_status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Lifecycle.</w:t>
            </w:r>
          </w:p>
        </w:tc>
      </w:tr>
    </w:tbl>
    <w:p>
      <w:pPr>
        <w:pStyle w:val="SmallNote"/>
      </w:pPr>
    </w:p>
    <w:p>
      <w:pPr>
        <w:pStyle w:val="Heading1"/>
      </w:pPr>
      <w:r>
        <w:t>6. Schema `org`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835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793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113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Спец. полей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tenant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Tenant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Изолированный клиент платформы.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organization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Organization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Юрлицо/ИП/КФХ/операционная организация.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organization_unit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OrganizationUnit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Подразделение/бригада/служба.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site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Site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Физическая площадка.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7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counterparty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Counterparty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Контрагент: поставщик/покупатель/перевозчик.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221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SQL type</w:t>
            </w:r>
          </w:p>
        </w:tc>
        <w:tc>
          <w:tcPr>
            <w:tcW w:type="dxa" w:w="680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55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Constraint / index</w:t>
            </w:r>
          </w:p>
        </w:tc>
        <w:tc>
          <w:tcPr>
            <w:tcW w:type="dxa" w:w="181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Tags</w:t>
            </w:r>
          </w:p>
        </w:tc>
        <w:tc>
          <w:tcPr>
            <w:tcW w:type="dxa" w:w="147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Offline</w:t>
            </w:r>
          </w:p>
        </w:tc>
        <w:tc>
          <w:tcPr>
            <w:tcW w:type="dxa" w:w="3969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tenant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Stable tenant 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tenant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Название.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tenant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default_timezone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Europe/Moscow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IANA timezone.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tenant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tenant_status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tenant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settings_version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bigint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1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Версия tenant settings.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organization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organization_type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organization_type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LEGAL_ENTITY/KFH/IP/UNIT.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organization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legal_name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varchar(512)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Полное имя.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organization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short_name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Короткое имя.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organization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LEGAL/MASTER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ИНН.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organization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kpp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varchar(9)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LEGAL/MASTER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КПП.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organization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ogrn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LEGAL/MASTER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ОГРН/ОГРНИП.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organization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timezone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tenant default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IANA timezone.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organization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organization_status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organization_unit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parent_id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 self; no cycles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MASTER/SCOPE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Parent 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organization_unit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 org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organization_unit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organization_unit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unit_type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unit_type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BRIGADE/SERVICE/DEPARTMENT/etc.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organization_unit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manager_employee_id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 employee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PII/SCOPE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Manager.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organization_unit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boolean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true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site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site_type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site_type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MASTER/SPATIAL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FARM/WAREHOUSE/WEIGH/PRODUCTION/...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 org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site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address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text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Address.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site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geom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geography(Point,4326)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GiST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SPATIAL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Coordinates.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timezone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org timezone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IANA timezone.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site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site_status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counterparty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counterparty_type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counterparty_type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CUSTOMER/SUPPLIER/CARRIER/...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counterparty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legal_name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varchar(512)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 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counterparty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LEGAL/MASTER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ИНН.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counterparty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kpp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varchar(9)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LEGAL/MASTER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КПП.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counterparty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external_master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varchar(32)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Напр. 1C.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counterparty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Status.</w:t>
            </w:r>
          </w:p>
        </w:tc>
      </w:tr>
    </w:tbl>
    <w:p>
      <w:pPr>
        <w:pStyle w:val="SmallNote"/>
      </w:pPr>
    </w:p>
    <w:p>
      <w:pPr>
        <w:pStyle w:val="Heading1"/>
      </w:pPr>
      <w:r>
        <w:t>7. Schema `gis`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835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793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113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Спец. полей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land_plot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LandPlot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Юридический/кадастровый земельный участок.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land_right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LandRight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Право на земельный участок.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land_contract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LandContract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Договор аренды/пользования.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field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Field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Производственное поле, живущее много сезонов.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field_boundary_version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FieldBoundaryVersion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Версия контура поля.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field_land_plot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FieldLandPlot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N:M поля и кадастрового участка.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3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221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SQL type</w:t>
            </w:r>
          </w:p>
        </w:tc>
        <w:tc>
          <w:tcPr>
            <w:tcW w:type="dxa" w:w="680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55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Constraint / index</w:t>
            </w:r>
          </w:p>
        </w:tc>
        <w:tc>
          <w:tcPr>
            <w:tcW w:type="dxa" w:w="181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Tags</w:t>
            </w:r>
          </w:p>
        </w:tc>
        <w:tc>
          <w:tcPr>
            <w:tcW w:type="dxa" w:w="147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Offline</w:t>
            </w:r>
          </w:p>
        </w:tc>
        <w:tc>
          <w:tcPr>
            <w:tcW w:type="dxa" w:w="3969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land_plot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cadastral_number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varchar(32)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LEGAL/SPATIAL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EXTERNAL_OR_DOMAIN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Кадастровый номер.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land_plot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area_ha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numeric(14,4)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SPATIAL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Заявленная площадь.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land_plot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geom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geometry(MultiPolygon,4326)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GiST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SPATIAL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Canonical geometry.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land_plot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source_crs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SPATIAL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Исходная система координат.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land_plot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land_plot_status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land_right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land_plot_id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LandPlot.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land_right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right_type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land_right_type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OWNERSHIP/LEASE/...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land_right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valid_from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From.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land_right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valid_to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To.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land_right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contract_id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 land_contract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Basis.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land_contract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counterparty_id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Counterparty.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land_contract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number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Номер.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land_contract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contract_date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Дата.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land_contract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valid_from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Срок.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land_contract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valid_to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Срок.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land_contract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attachment_id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 attachment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Файл.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 org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current_boundary_id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 field_boundary_version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SPATIAL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Current approved boundary.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nominal_area_ha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numeric(14,4)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0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MASTER/SPATIAL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Business nominal area.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ACTIVE/FALLOW/...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site_id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 site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SCOPE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Farm/site ownership context.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field_boundary_version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SPATIAL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field_boundary_version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version_no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1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unique(field,version)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SPATIAL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Version.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field_boundary_version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geom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geometry(MultiPolygon,4326)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GiST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SPATIAL/OFFLINE_CRITICAL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Boundary.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field_boundary_version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area_ha_calc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numeric(14,4)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SPATIAL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Calculated from geometry.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field_boundary_version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source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boundary_source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MANUAL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SPATIAL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MANUAL/IMPORT/EFGIS/GPS.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field_boundary_version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source_crs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SPATIAL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Original CRS.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field_boundary_version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accuracy_m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numeric(10,3)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SPATIAL/MEASUREMENT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Accuracy if known.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field_boundary_version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valid_from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now()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SPATIAL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Validity start.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field_boundary_version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boundary_status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DRAFT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SPATIAL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DRAFT/APPROVED/SUPERSEDED.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field_land_plot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unique(field,plot)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SPATIAL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field_land_plot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land_plot_id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SPATIAL/LEGAL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Plot.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field_land_plot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intersection_area_ha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numeric(14,4)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SPATIAL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Calculated overlap.</w:t>
            </w:r>
          </w:p>
        </w:tc>
      </w:tr>
    </w:tbl>
    <w:p>
      <w:pPr>
        <w:pStyle w:val="SmallNote"/>
      </w:pPr>
    </w:p>
    <w:p>
      <w:pPr>
        <w:pStyle w:val="Heading1"/>
      </w:pPr>
      <w:r>
        <w:t>8. Schema `agronomy`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835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793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113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Спец. полей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agricultural_season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AgriculturalSeason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Сельскохозяйственный сезон.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crop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Crop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Глобальный/tenant-расширяемый справочник культур.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crop_variety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CropVariety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Сорт/гибрид.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field_season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FieldSeason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Использование поля в сезоне.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field_crop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FieldCrop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Культура/сорт на части поля в сезоне.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operation_type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OperationType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Справочник агро/производственных операций.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tech_card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TechCard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Технологическая карта культуры/сезона.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tech_card_operation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TechCardOperation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Норма операции в техкарте.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observation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Observation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Скаутинг/наблюдение.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observation_attachment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ObservationAttachment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Фото/файл наблюдения.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3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221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SQL type</w:t>
            </w:r>
          </w:p>
        </w:tc>
        <w:tc>
          <w:tcPr>
            <w:tcW w:type="dxa" w:w="680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55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Constraint / index</w:t>
            </w:r>
          </w:p>
        </w:tc>
        <w:tc>
          <w:tcPr>
            <w:tcW w:type="dxa" w:w="181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Tags</w:t>
            </w:r>
          </w:p>
        </w:tc>
        <w:tc>
          <w:tcPr>
            <w:tcW w:type="dxa" w:w="147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Offline</w:t>
            </w:r>
          </w:p>
        </w:tc>
        <w:tc>
          <w:tcPr>
            <w:tcW w:type="dxa" w:w="3969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agricultural_season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agricultural_season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year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smallint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Harvest/business year.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agricultural_season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start_date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agricultural_season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end_date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CHECK&gt;=start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agricultural_season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season_status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PLANNED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PLANNED/ACTIVE/CLOSED.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crop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Stable 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crop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crop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category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crop_category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CEREAL/OILSEED/...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crop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okpd2_code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varchar(32)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EXTERNAL/MASTER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Код при необходимости.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crop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boolean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true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Active.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crop_variety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crop_id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Crop.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crop_variety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Variety.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crop_variety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registry_code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EXTERNAL/MASTER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 registry 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crop_variety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attributes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jsonb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{}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Versioned non-core characteristics.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crop_variety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boolean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true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field_season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unique(field,season)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field_season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season_id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Season.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field_season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planned_area_ha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numeric(14,4)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0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Planned cultivated area.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field_season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field_season_status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PLANNED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Lifecycle.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field_season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notes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text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Notes.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field_crop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field_season_id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FieldSeason.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field_crop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crop_id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Crop.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field_crop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variety_id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Variety.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field_crop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area_ha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numeric(14,4)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0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Area.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field_crop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purpose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crop_purpose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GRAIN/SEED/FODDER/...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field_crop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field_crop_status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PLANNED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Lifecycle.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operation_type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Stable 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operation_type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operation_type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operation_domain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AGRO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AGRO/WAREHOUSE/PRODUCTION etc.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operation_type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default_uom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 uom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Default planned quantity 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operation_type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boolean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true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tech_card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tech_card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crop_id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Crop context.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tech_card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season_id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Optional season.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tech_card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version_no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1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unique(org,name,version)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Version.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tech_card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tech_card_status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DRAFT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DRAFT/APPROVED/ARCHIVED.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tech_card_operation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tech_card_id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Card.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tech_card_operation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seq_no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unique(card,seq)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Order.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tech_card_operation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operation_type_id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Operation.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tech_card_operation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target_timing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jsonb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Phenology/date window settings.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tech_card_operation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norm_qty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Norm quantity.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tech_card_operation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 uom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observation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field_crop_id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Context.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observation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observed_at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client time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Observation time.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observation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observer_employee_id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PII/FACT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Observer.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observation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geom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geography(Point,4326)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GiST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SPATIAL/FACT/OFFLINE_CRITICAL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DEVICE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GPS point.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observation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observation_type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observation_type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GENERAL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WEED/PEST/DISEASE/...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observation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severity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severity_level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Severity.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observation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text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Text/voice transcription.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observation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observation_status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OPEN/RESOLVED/...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observation_attachment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observation_id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unique(obs,attachment)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Observation.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observation_attachment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attachment_id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Attachment.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observation_attachment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kind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attachment_kind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PHOTO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PHOTO/VIDEO/DOC.</w:t>
            </w:r>
          </w:p>
        </w:tc>
      </w:tr>
    </w:tbl>
    <w:p>
      <w:pPr>
        <w:pStyle w:val="SmallNote"/>
      </w:pPr>
    </w:p>
    <w:p>
      <w:pPr>
        <w:pStyle w:val="Heading1"/>
      </w:pPr>
      <w:r>
        <w:t>9. Schema `planning`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835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793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113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Спец. полей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work_plan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WorkPlan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План работ периода.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work_order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WorkOrder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Единица планируемой/исполняемой работы.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10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task_assignment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TaskAssignment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Назначение сотрудника/актива на работу.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7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material_requirement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MaterialRequirement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Плановая потребность ТМЦ.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operation_fact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OperationFact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Фактическое выполнение работы.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operation_pause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OperationPause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Пауза/простой исполнения работы.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221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SQL type</w:t>
            </w:r>
          </w:p>
        </w:tc>
        <w:tc>
          <w:tcPr>
            <w:tcW w:type="dxa" w:w="680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55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Constraint / index</w:t>
            </w:r>
          </w:p>
        </w:tc>
        <w:tc>
          <w:tcPr>
            <w:tcW w:type="dxa" w:w="181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Tags</w:t>
            </w:r>
          </w:p>
        </w:tc>
        <w:tc>
          <w:tcPr>
            <w:tcW w:type="dxa" w:w="147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Offline</w:t>
            </w:r>
          </w:p>
        </w:tc>
        <w:tc>
          <w:tcPr>
            <w:tcW w:type="dxa" w:w="3969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work_plan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work_plan_type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DAY/WEEK/SEASON/SHIFT.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work_plan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period_from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work_plan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period_to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CHECK&gt;=from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work_plan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work_plan_status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DRAFT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Lifecycle.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work_plan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version_no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1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Approval version.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work_order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work_plan_id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Plan.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work_order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operation_type_id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Operation.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work_order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target_type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target_type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FIELD_CROP/SITE/ASSET/LINE/...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work_order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target_id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Target id.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work_order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planned_start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Planned start.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work_order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planned_end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Planned end.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work_order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planned_qty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Quantity.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work_order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 uom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work_order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priority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smallint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50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 0..100;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Priority.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work_order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work_order_status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DRAFT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State machine.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task_assignment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work_order_id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Order.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task_assignment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employee_id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PII/OFFLINE_CRITICAL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Assignee.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task_assignment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asset_id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Machine/equipment.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task_assignment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assignment_role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assignment_role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EXECUTOR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EXECUTOR/DRIVER/ASSISTANT.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task_assignment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planned_start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Timing.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task_assignment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planned_end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Timing.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task_assignment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assignment_status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ASSIGNED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material_requirement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work_order_id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Order.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material_requirement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item_id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Item.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material_requirement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Required qty.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material_requirement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material_requirement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lot_constraint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jsonb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Optional seed/chemical batch rules.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operation_fact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work_order_id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Source work order.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operation_fact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started_at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Actual start.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operation_fact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completed_at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CHECK&gt;=start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Actual end.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operation_fact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actual_qty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Actual output/area.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operation_fact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operation_fact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source_kind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source_kind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HUMAN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HUMAN/IMPORT/API/IOT.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operation_fact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operation_fact_status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OPEN/SUBMITTED/APPROVED/CORRECTED.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operation_fact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client_completed_at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DEVICE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Original offline completion time.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operation_pause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operation_fact_id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OperationFact.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operation_pause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started_at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operation_pause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ended_at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CHECK&gt;=start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operation_pause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reason_code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Weather/breakdown/no material/etc.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operation_pause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comment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text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Comment.</w:t>
            </w:r>
          </w:p>
        </w:tc>
      </w:tr>
    </w:tbl>
    <w:p>
      <w:pPr>
        <w:pStyle w:val="SmallNote"/>
      </w:pPr>
    </w:p>
    <w:p>
      <w:pPr>
        <w:pStyle w:val="Heading1"/>
      </w:pPr>
      <w:r>
        <w:t>10. Schema `asset`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835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793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113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Спец. полей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asset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Asset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Базовый производственный актив.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7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vehicle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Vehicle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Самоходная/автомобильная техника.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7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implement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Implement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Навесное/прицепное орудие.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equipment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Equipment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Стационарное оборудование.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machine_shift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MachineShift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Смена техники/оператора.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7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telematics_position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TelematicsPosition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GPS/телематическая точка.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7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fuel_station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FuelStation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АЗС/топливный пункт.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fuel_tank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FuelTank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Резервуар топлива.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fuel_transaction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FuelTransaction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Выдача/приём/коррекция топлива.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7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221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SQL type</w:t>
            </w:r>
          </w:p>
        </w:tc>
        <w:tc>
          <w:tcPr>
            <w:tcW w:type="dxa" w:w="680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55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Constraint / index</w:t>
            </w:r>
          </w:p>
        </w:tc>
        <w:tc>
          <w:tcPr>
            <w:tcW w:type="dxa" w:w="181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Tags</w:t>
            </w:r>
          </w:p>
        </w:tc>
        <w:tc>
          <w:tcPr>
            <w:tcW w:type="dxa" w:w="147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Offline</w:t>
            </w:r>
          </w:p>
        </w:tc>
        <w:tc>
          <w:tcPr>
            <w:tcW w:type="dxa" w:w="3969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asset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asset_type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asset_type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VEHICLE/IMPLEMENT/EQUIPMENT/SCALE.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asset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asset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inventory_no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 org when not null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Inventory number.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asset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serial_no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Serial.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asset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owner_org_id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 organization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Owner.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asset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asset_status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AVAILABLE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Lifecycle.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asset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criticality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criticality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A/B/C or LOW/MED/HIGH.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vehicle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asset_id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PK/FK asset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1:1 Asset.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vehicle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vehicle_type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vehicle_type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TRACTOR/COMBINE/TRUCK/...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vehicle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make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Make.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vehicle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model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Model.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vehicle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reg_no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varchar(32)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LEGAL/MASTER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Registration number.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vehicle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vin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LEGAL/MASTER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VIN/factory number.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vehicle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fuel_type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fuel_type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Fuel.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implement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asset_id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PK/FK asset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Asset.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implement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implement_type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implement_type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Type.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implement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working_width_m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numeric(10,3)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MASTER/MEASUREMENT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Working width.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implement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make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Make.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implement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model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Model.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equipment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asset_id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PK/FK asset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Asset.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equipment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equipment_type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equipment_type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CONVEYOR/PUMP/PACKER/...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equipment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production_line_id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SCOPE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Line if installed.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equipment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design_capacity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Capacity.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equipment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capacity_uom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machine_shift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asset_id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Machine.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machine_shift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employee_id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PII/FACT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Driver/operator.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machine_shift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started_at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machine_shift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ended_at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machine_shift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start_meter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numeric(18,3)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Hourmeter/odometer.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machine_shift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end_meter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numeric(18,3)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End meter.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machine_shift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shift_status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OPEN/CLOSED.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telematics_position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asset_id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SPATIAL/FACT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EXTERNAL_OR_IOT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Asset.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telematics_position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captured_at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EXTERNAL_OR_IOT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Device time.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telematics_position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geom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geography(Point,4326)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GiST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SPATIAL/MEASUREMENT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EXTERNAL_OR_IOT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Position.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telematics_position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speed_kmh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numeric(10,3)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EXTERNAL_OR_IOT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Speed.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telematics_position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heading_deg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numeric(6,2)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 0..360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EXTERNAL_OR_IOT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Heading.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telematics_position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quality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measurement_quality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GOOD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EXTERNAL_OR_IOT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Quality.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telematics_position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provider_code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Provider.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fuel_station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site_id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Site.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fuel_station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 org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fuel_station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fuel_station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fuel_tank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fuel_station_id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fuel_tank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fuel_item_id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 item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Fuel item.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fuel_tank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capacity_l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numeric(18,3)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MASTER/MEASUREMENT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Capacity.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fuel_tank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current_balance_l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numeric(18,3)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Derived operational balance.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fuel_transaction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fuel_tank_id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Tank.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fuel_transaction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asset_id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Vehicle if fueling.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fuel_transaction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employee_id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PII/FACT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Receiver/operator.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fuel_transaction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transaction_type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fuel_tx_type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RECEIPT/ISSUE/ADJUSTMENT.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fuel_transaction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qty_l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numeric(18,3)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Liters.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fuel_transaction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occurred_at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fuel_transaction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source_kind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source_kind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HUMAN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Human/API/IoT.</w:t>
            </w:r>
          </w:p>
        </w:tc>
      </w:tr>
    </w:tbl>
    <w:p>
      <w:pPr>
        <w:pStyle w:val="SmallNote"/>
      </w:pPr>
    </w:p>
    <w:p>
      <w:pPr>
        <w:pStyle w:val="Heading1"/>
      </w:pPr>
      <w:r>
        <w:t>11. Schema `inventory`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835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793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113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Спец. полей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unit_of_measure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UnitOfMeasure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Единицы измерения.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item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Item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Номенклатура.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item_conversion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ItemConversion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Пересчёт единиц конкретного item.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warehouse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Warehouse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Склад как учётный объект.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storage_location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StorageLocation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Ячейка/силос/секция/зона хранения.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inventory_lot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InventoryLot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Партия складской номенклатуры.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stock_balance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StockBalance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Материализованный текущий остаток.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inventory_movement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InventoryMovement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Неизменяемое движение ТМЦ.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reservation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Reservation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Резерв ТМЦ.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qr_tag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QrTag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QR/RFID/штрихкод как идентификатор объекта.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4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221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SQL type</w:t>
            </w:r>
          </w:p>
        </w:tc>
        <w:tc>
          <w:tcPr>
            <w:tcW w:type="dxa" w:w="680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55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Constraint / index</w:t>
            </w:r>
          </w:p>
        </w:tc>
        <w:tc>
          <w:tcPr>
            <w:tcW w:type="dxa" w:w="181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Tags</w:t>
            </w:r>
          </w:p>
        </w:tc>
        <w:tc>
          <w:tcPr>
            <w:tcW w:type="dxa" w:w="147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Offline</w:t>
            </w:r>
          </w:p>
        </w:tc>
        <w:tc>
          <w:tcPr>
            <w:tcW w:type="dxa" w:w="3969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unit_of_measure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PK/unique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kg,t,l,pcs,ha.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unit_of_measure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Display.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unit_of_measure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dimension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uom_dimension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MASS/VOLUME/AREA/COUNT/...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unit_of_measure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precision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smallint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3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 0..6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Display/business precision.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item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 org/global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SKU/code.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item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item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item_type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item_type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SEED/FERTILIZER/PPP/FUEL/SPARE/RAW/PACKAGING/FINISHED.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item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base_uom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 uom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Base 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item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gtin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varchar(32)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EXTERNAL/MASTER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GTIN where applicable.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item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boolean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true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Active.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item_conversion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item_id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Item.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item_conversion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from_uom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From.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item_conversion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to_uom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To.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item_conversion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factor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numeric(18,9)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Multiplier.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item_conversion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valid_from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Version start.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item_conversion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valid_to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Version end.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warehouse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site_id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MASTER/SCOPE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Site.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warehouse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 org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warehouse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warehouse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warehouse_type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warehouse_type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MATERIAL/GRAIN/FUEL/SPARE/FINISHED.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warehouse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storage_location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warehouse_id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Warehouse.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storage_location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parent_id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 self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Hierarchy.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storage_location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 warehouse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storage_location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location_type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storage_location_type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BIN/SILO/ZONE/RACK/...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storage_location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capacity_qty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Capacity.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storage_location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capacity_uom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inventory_lot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item_id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Item.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inventory_lot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lot_no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Supplier/internal lot.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inventory_lot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production_date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 date.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inventory_lot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expiry_date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Expiry.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inventory_lot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quality_status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quality_status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ACCEPTED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inventory_lot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inventory_lot_status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Lifecycle.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stock_balance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warehouse_id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unique scope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Warehouse.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stock_balance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storage_location_id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Location.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stock_balance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item_id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Item.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stock_balance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lot_id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Lot.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stock_balance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qty_base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0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Derived current balance.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inventory_movement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movement_type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inventory_movement_type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RECEIPT/ISSUE/TRANSFER/ADJUSTMENT.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inventory_movement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item_id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Item.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inventory_movement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lot_id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Lot.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inventory_movement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from_location_id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Source.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inventory_movement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to_location_id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Destination.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inventory_movement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Quantity.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inventory_movement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Input 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inventory_movement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qty_base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Normalized quantity.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inventory_movement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occurred_at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inventory_movement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work_order_id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Operational linkage.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inventory_movement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source_kind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source_kind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HUMAN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Origin.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reservation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work_order_id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Demand source.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reservation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item_id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Item.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reservation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lot_id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Specific lot.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reservation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warehouse_id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Warehouse.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reservation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qty_base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Reserved.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reservation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reservation_status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ACTIVE/RELEASED/CONSUMED.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qr_tag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Scannable 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qr_tag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entity_type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qr_entity_type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ITEM_LOT/ASSET/LOCATION/DOCUMENT.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qr_tag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entity_id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Target.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qr_tag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qr_status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Lifecycle.</w:t>
            </w:r>
          </w:p>
        </w:tc>
      </w:tr>
    </w:tbl>
    <w:p>
      <w:pPr>
        <w:pStyle w:val="SmallNote"/>
      </w:pPr>
    </w:p>
    <w:p>
      <w:pPr>
        <w:pStyle w:val="Heading1"/>
      </w:pPr>
      <w:r>
        <w:t>12. Schema `traceability`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835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793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113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Спец. полей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harvest_event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HarvestEvent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Факт уборки поля/культуры.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product_batch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ProductBatch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Универсальная партия продукции.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grain_batch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GrainBatch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Зерновая специализация ProductBatch.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batch_field_origin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BatchFieldOrigin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N:M связь партии с источниками поля.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batch_lineage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BatchLineage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Граф split/merge/processing партий.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quality_test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QualityTest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Лабораторное испытание партии/сырья.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quality_result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QualityResult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Показатель лабораторного теста.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221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SQL type</w:t>
            </w:r>
          </w:p>
        </w:tc>
        <w:tc>
          <w:tcPr>
            <w:tcW w:type="dxa" w:w="680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55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Constraint / index</w:t>
            </w:r>
          </w:p>
        </w:tc>
        <w:tc>
          <w:tcPr>
            <w:tcW w:type="dxa" w:w="181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Tags</w:t>
            </w:r>
          </w:p>
        </w:tc>
        <w:tc>
          <w:tcPr>
            <w:tcW w:type="dxa" w:w="147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Offline</w:t>
            </w:r>
          </w:p>
        </w:tc>
        <w:tc>
          <w:tcPr>
            <w:tcW w:type="dxa" w:w="3969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harvest_event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field_crop_id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Origin.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harvest_event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harvest_date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Date.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harvest_event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harvested_area_ha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numeric(14,4)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Area.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harvest_event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net_mass_kg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numeric(18,3)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harvest_event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source_kind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source_kind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HUMAN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Human/Weigh/API.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harvest_event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harvest_event_status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OPEN/CLOSED/CORRECTED.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product_batch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product_item_id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product_batch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batch_no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 org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Internal batch no.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product_batch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batch_type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product_batch_type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HARVEST/RAW/PRODUCTION/FINISHED.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product_batch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0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Current logical qty.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product_batch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product_batch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current_location_id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 storage_location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Current location snapshot.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product_batch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product_batch_status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Lifecycle.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product_batch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Creation/production time.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grain_batch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product_batch_id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PK/FK product_batch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1:1.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grain_batch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crop_id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Crop.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grain_batch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purpose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grain_purpose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FOOD/FEED/SEED/...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grain_batch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quality_class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Class/grade.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grain_batch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harvest_year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smallint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Year.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batch_field_origin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batch_id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 product_batch;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Batch.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batch_field_origin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field_crop_id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Origin crop.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batch_field_origin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Attributed qty if known.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batch_field_origin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batch_field_origin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harvest_event_id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Source event.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batch_lineage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parent_batch_id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Parent.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batch_lineage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child_batch_id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Child.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batch_lineage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relation_type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batch_relation_type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SPLIT/MERGE/CONSUMED_IN/OUTPUT_FROM.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batch_lineage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Attributed quantity.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batch_lineage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batch_lineage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event_at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batch_lineage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source_entity_type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ProductionRun/Transfer/etc.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batch_lineage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source_entity_id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Origin event.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quality_test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entity_type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quality_entity_type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BATCH/SOIL/PRODUCT/...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quality_test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entity_id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Target.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quality_test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sample_no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Sample.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quality_test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tested_at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quality_test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laboratory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Lab.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quality_test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quality_test_status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DRAFT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Lifecycle.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quality_result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quality_test_id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Test.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quality_result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metric_code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Moisture/protein/etc.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quality_result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value_num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 value.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quality_result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value_text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Categorical value.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quality_result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quality_result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method_code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MEASUREMENT/EXTERNAL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Method/standard.</w:t>
            </w:r>
          </w:p>
        </w:tc>
      </w:tr>
    </w:tbl>
    <w:p>
      <w:pPr>
        <w:pStyle w:val="SmallNote"/>
      </w:pPr>
    </w:p>
    <w:p>
      <w:pPr>
        <w:pStyle w:val="Heading1"/>
      </w:pPr>
      <w:r>
        <w:t>13. Schema `weighing`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835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793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113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Спец. полей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weigh_station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WeighStation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Весовой пункт.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scale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Scale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Конкретные весы.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vehicle_visit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VehicleVisit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Заезд транспорта на весовую.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7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weighing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Weighing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Бизнес-событие взвешивания.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10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weight_reading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WeightReading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Неизменяемое raw показание прибора.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transport_order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TransportOrder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Заказ/заявка на перевозку.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7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shipment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Shipment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Фактическая отгрузка/перевозка.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10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221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SQL type</w:t>
            </w:r>
          </w:p>
        </w:tc>
        <w:tc>
          <w:tcPr>
            <w:tcW w:type="dxa" w:w="680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55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Constraint / index</w:t>
            </w:r>
          </w:p>
        </w:tc>
        <w:tc>
          <w:tcPr>
            <w:tcW w:type="dxa" w:w="181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Tags</w:t>
            </w:r>
          </w:p>
        </w:tc>
        <w:tc>
          <w:tcPr>
            <w:tcW w:type="dxa" w:w="147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Offline</w:t>
            </w:r>
          </w:p>
        </w:tc>
        <w:tc>
          <w:tcPr>
            <w:tcW w:type="dxa" w:w="3969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weigh_station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site_id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Site.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weigh_station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 org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weigh_station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weigh_station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scale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asset_id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PK/FK asset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Asset.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scale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weigh_station_id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scale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max_capacity_kg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numeric(18,3)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MEASUREMENT/MASTER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Capacity.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scale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protocol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Hardware protocol.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scale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verification_due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LEGAL/MEASUREMENT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Metrology due date.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vehicle_visit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weigh_station_id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vehicle_visit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vehicle_id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Known vehicle.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vehicle_visit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external_vehicle_no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Plate if external.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vehicle_visit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driver_name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PII/FACT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 driver if no employee.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vehicle_visit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arrived_at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Arrival.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vehicle_visit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departed_at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Departure.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vehicle_visit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vehicle_visit_status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OPEN/CLOSED/CANCELLED.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weighing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visit_id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Visit.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weighing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weighing_type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weighing_type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GROSS/TARE/SINGLE/etc.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weighing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gross_kg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numeric(18,3)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Derived/selected reading.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weighing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tare_kg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numeric(18,3)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Derived/selected reading.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weighing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net_kg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numeric(18,3)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gross-tare or approved calculation.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weighing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batch_id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Cargo batch.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weighing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Optional origin context.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weighing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warehouse_id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Destination/source.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weighing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weighing_status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State machine.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weighing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correction_reason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text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Required for correction.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weight_reading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weighing_id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Business event.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weight_reading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scale_id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DEVICE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Instrument.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weight_reading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raw_value_kg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numeric(18,3)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DEVICE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Raw reading.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weight_reading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received_at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 receipt.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weight_reading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DEVICE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Device time.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weight_reading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stable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boolean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DEVICE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Stability flag if available.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weight_reading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source_protocol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MEASUREMENT/EXTERNAL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DEVICE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Protocol.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weight_reading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quality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measurement_quality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GOOD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Quality.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transport_order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order_no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 org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Internal no.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transport_order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shipper_id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 counterparty/org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Shipper.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transport_order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consignee_id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Consignee.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transport_order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carrier_id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Carrier.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transport_order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planned_pickup_at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Pickup.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transport_order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planned_delivery_at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Delivery.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transport_order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transport_order_status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DRAFT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Lifecycle.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shipment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transport_order_id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Order.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shipment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shipment_no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 org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shipment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batch_id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Cargo batch.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shipment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vehicle_id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Vehicle.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shipment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driver_employee_id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PII/FACT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Driver.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shipment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Cargo qty.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shipment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shipment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departed_at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Departure.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shipment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arrived_at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Arrival.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shipment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shipment_status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PLANNED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Lifecycle.</w:t>
            </w:r>
          </w:p>
        </w:tc>
      </w:tr>
    </w:tbl>
    <w:p>
      <w:pPr>
        <w:pStyle w:val="SmallNote"/>
      </w:pPr>
    </w:p>
    <w:p>
      <w:pPr>
        <w:pStyle w:val="Heading1"/>
      </w:pPr>
      <w:r>
        <w:t>14. Schema `production`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835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793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113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Спец. полей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production_site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ProductionSite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Специализация Site для производства.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workshop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Workshop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Цех/участок.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production_line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ProductionLine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Производственная линия.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line_section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LineSection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Участок линии.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production_order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ProductionOrder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План/заказ производства.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production_shift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ProductionShift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Смена на линии.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production_run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ProductionRun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Фактический запуск/партия производства.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production_consumption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ProductionConsumption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Списание сырья/материала в run.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production_output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ProductionOutput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Выпуск продукции из run.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downtime_event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DowntimeEvent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Простой линии/оборудования.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line_state_event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LineStateEvent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RUN/STOP/IDLE состояние линии.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221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SQL type</w:t>
            </w:r>
          </w:p>
        </w:tc>
        <w:tc>
          <w:tcPr>
            <w:tcW w:type="dxa" w:w="680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55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Constraint / index</w:t>
            </w:r>
          </w:p>
        </w:tc>
        <w:tc>
          <w:tcPr>
            <w:tcW w:type="dxa" w:w="181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Tags</w:t>
            </w:r>
          </w:p>
        </w:tc>
        <w:tc>
          <w:tcPr>
            <w:tcW w:type="dxa" w:w="147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Offline</w:t>
            </w:r>
          </w:p>
        </w:tc>
        <w:tc>
          <w:tcPr>
            <w:tcW w:type="dxa" w:w="3969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production_site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site_id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PK/FK site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Site.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production_site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MILL/FEED/DAIRY/etc.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production_site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workshop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production_site_id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Site.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workshop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 site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workshop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workshop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manager_employee_id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 employee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PII/SCOPE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Manager.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production_line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workshop_id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Workshop.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production_line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 workshop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production_line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production_line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design_capacity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Capacity.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production_line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capacity_uom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production_line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production_line_status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AVAILABLE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line_section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production_line_id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Line.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line_section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seq_no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unique(line,seq)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Order.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line_section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line_section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section_type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line_section_type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Section type.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order_no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 org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Internal no.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production_line_id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Planned line.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product_item_id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Finished product.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planned_qty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planned_start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planned_end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production_order_status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DRAFT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Lifecycle.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production_shift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production_line_id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Line.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production_shift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shift_date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Business date.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production_shift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started_at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production_shift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ended_at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production_shift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supervisor_employee_id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PII/FACT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Supervisor.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production_shift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production_shift_status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OPEN/CLOSED.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production_run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production_order_id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Order.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production_run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production_shift_id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Shift.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production_run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started_at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production_run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ended_at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production_run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production_run_status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RUNNING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RUNNING/PAUSED/COMPLETED.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production_run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source_kind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source_kind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HUMAN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HUMAN/API/IOT.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production_consumption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production_run_id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Run.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production_consumption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batch_id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 product_batch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Traceable batch.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production_consumption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item_id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Item.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production_consumption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production_consumption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production_consumption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inventory_movement_id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Linked warehouse issue.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production_output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production_run_id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Run.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production_output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batch_id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 product_batch; unique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Created batch.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production_output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item_id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 item.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production_output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Good output.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production_output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production_output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scrap_qty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0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Scrap/loss if measured.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downtime_event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production_line_id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Line.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downtime_event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equipment_asset_id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Specific equipment.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downtime_event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started_at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downtime_event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ended_at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downtime_event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reason_code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Reason.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downtime_event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reason_group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downtime_group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PLANNED/FAILURE/MATERIAL/...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downtime_event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source_kind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source_kind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HUMAN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Human/API/IoT.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downtime_event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downtime_status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OPEN/CLOSED/CORRECTED.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line_state_event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production_line_id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Line.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line_state_event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line_state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RUN/STOP/IDLE/OFF.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line_state_event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started_at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line_state_event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ended_at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line_state_event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source_kind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source_kind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HUMAN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Human/API/IoT.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line_state_event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confidence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numeric(5,4)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 0..1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IOT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If inferred.</w:t>
            </w:r>
          </w:p>
        </w:tc>
      </w:tr>
    </w:tbl>
    <w:p>
      <w:pPr>
        <w:pStyle w:val="SmallNote"/>
      </w:pPr>
    </w:p>
    <w:p>
      <w:pPr>
        <w:pStyle w:val="Heading1"/>
      </w:pPr>
      <w:r>
        <w:t>15. Schema `maintenance`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835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793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113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Спец. полей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maintenance_policy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MaintenancePolicy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Политика ТО класса активов.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maintenance_rule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MaintenanceRule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Конкретный регламент ТО.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maintenance_due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MaintenanceDue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Рассчитанная потребность ТО.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maintenance_request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MaintenanceRequest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Заявка/дефект.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maintenance_work_order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MaintenanceWorkOrder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Заказ ремонта/ТО.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maintenance_part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MaintenancePart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Запчасть/материал ремонта.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221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SQL type</w:t>
            </w:r>
          </w:p>
        </w:tc>
        <w:tc>
          <w:tcPr>
            <w:tcW w:type="dxa" w:w="680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55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Constraint / index</w:t>
            </w:r>
          </w:p>
        </w:tc>
        <w:tc>
          <w:tcPr>
            <w:tcW w:type="dxa" w:w="181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Tags</w:t>
            </w:r>
          </w:p>
        </w:tc>
        <w:tc>
          <w:tcPr>
            <w:tcW w:type="dxa" w:w="147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Offline</w:t>
            </w:r>
          </w:p>
        </w:tc>
        <w:tc>
          <w:tcPr>
            <w:tcW w:type="dxa" w:w="3969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maintenance_policy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maintenance_policy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asset_type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asset_type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Target class.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maintenance_policy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strategy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maintenance_strategy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TIME/METER/CONDITION.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maintenance_rule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policy_id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Policy.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maintenance_rule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Rule.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maintenance_rule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trigger_type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maintenance_trigger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CALENDAR/HOURS/KM/CONDITION.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maintenance_rule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interval_value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numeric(18,3)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Interval.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maintenance_rule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interval_uom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day/h/km.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maintenance_rule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checklist_template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jsonb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Checklist definition.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maintenance_due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asset_id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Asset.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maintenance_due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rule_id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Rule.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maintenance_due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due_at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Due time.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maintenance_due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due_meter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numeric(18,3)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Due meter.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maintenance_due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maintenance_due_status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OPEN/SCHEDULED/DONE/OVERDUE.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maintenance_request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asset_id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FACT/OFFLINE_CRITICAL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Asset.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maintenance_request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reported_by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 employee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PII/FACT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Reporter.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maintenance_request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reported_at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maintenance_request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symptom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text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Problem description.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maintenance_request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severity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severity_level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MEDIUM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Severity.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maintenance_request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maintenance_request_status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OPEN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Lifecycle.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maintenance_work_order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request_id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Request.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maintenance_work_order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asset_id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Asset.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maintenance_work_order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work_type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maintenance_work_type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INSPECTION/PM/REPAIR.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maintenance_work_order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assigned_employee_id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PII/FACT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Mechanic.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maintenance_work_order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planned_start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maintenance_work_order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started_at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maintenance_work_order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completed_at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maintenance_work_order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maintenance_work_status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PLANNED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Lifecycle.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maintenance_part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maintenance_work_order_id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Work.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maintenance_part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item_id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maintenance_part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maintenance_part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maintenance_part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inventory_movement_id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Stock issue linkage.</w:t>
            </w:r>
          </w:p>
        </w:tc>
      </w:tr>
    </w:tbl>
    <w:p>
      <w:pPr>
        <w:pStyle w:val="SmallNote"/>
      </w:pPr>
    </w:p>
    <w:p>
      <w:pPr>
        <w:pStyle w:val="Heading1"/>
      </w:pPr>
      <w:r>
        <w:t>16. Schema `economics`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835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793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113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Спец. полей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cost_center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CostCenter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Центр затрат.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cost_article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CostArticle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Статья затрат.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tariff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Tariff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Нормативная стоимость ресурса.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7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planned_cost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PlannedCost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Плановая стоимость.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7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actual_cost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ActualCost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Оперативная/ERP-фактическая стоимость.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budget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Budget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Бюджет периода/центра.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221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SQL type</w:t>
            </w:r>
          </w:p>
        </w:tc>
        <w:tc>
          <w:tcPr>
            <w:tcW w:type="dxa" w:w="680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55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Constraint / index</w:t>
            </w:r>
          </w:p>
        </w:tc>
        <w:tc>
          <w:tcPr>
            <w:tcW w:type="dxa" w:w="181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Tags</w:t>
            </w:r>
          </w:p>
        </w:tc>
        <w:tc>
          <w:tcPr>
            <w:tcW w:type="dxa" w:w="147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Offline</w:t>
            </w:r>
          </w:p>
        </w:tc>
        <w:tc>
          <w:tcPr>
            <w:tcW w:type="dxa" w:w="3969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cost_center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 org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MASTER/FINANCIAL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cost_center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MASTER/FINANCIAL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cost_center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center_type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cost_center_type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MASTER/FINANCIAL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FIELD/UNIT/LINE/ASSET/...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cost_center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entity_id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Linked operational object.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cost_center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cost_article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 tenant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MASTER/FINANCIAL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cost_article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MASTER/FINANCIAL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cost_article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category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cost_category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MASTER/FINANCIAL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MATERIAL/FUEL/LABOR/REPAIR/ENERGY/...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cost_article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tariff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resource_type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tariff_resource_type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ITEM/EMPLOYEE_CLASS/ASSET/...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tariff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resource_id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Resource.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tariff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rate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Rate.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tariff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currency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char(3)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RUB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ISO currency.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tariff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tariff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valid_from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tariff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valid_to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planned_cost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cost_center_id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Center.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planned_cost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cost_article_id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Article.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planned_cost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source_type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cost_source_type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PLAN/WORK_ORDER/TECH_CARD.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planned_cost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source_id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Source.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planned_cost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planned_cost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rate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numeric(18,6)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Rate.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planned_cost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amount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numeric(18,2)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Calculated/approved amount.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actual_cost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cost_center_id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Center.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actual_cost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cost_article_id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Article.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actual_cost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source_type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cost_source_type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OPERATION/INVENTORY/1C/...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actual_cost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source_id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Source.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actual_cost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occurred_on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Business date.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actual_cost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amount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numeric(18,2)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Amount.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actual_cost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currency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char(3)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RUB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Currency.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actual_cost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accounting_status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accounting_status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OPERATIONAL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OPERATIONAL/ERP_POSTED/RECONCILED.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budget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budget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period_from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budget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period_to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budget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budget_status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DRAFT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Lifecycle.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budget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version_no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1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FINANCIAL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Version.</w:t>
            </w:r>
          </w:p>
        </w:tc>
      </w:tr>
    </w:tbl>
    <w:p>
      <w:pPr>
        <w:pStyle w:val="SmallNote"/>
      </w:pPr>
    </w:p>
    <w:p>
      <w:pPr>
        <w:pStyle w:val="Heading1"/>
      </w:pPr>
      <w:r>
        <w:t>17. Schema `integration`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835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793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113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Спец. полей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external_system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ExternalSystem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Каталог внешних систем.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integration_connection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IntegrationConnection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Настройка подключения организации.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external_record_link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ExternalRecordLink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Связь доменной записи с внешним ID.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external_document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ExternalDocument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Внешний юридический/регистрационный документ.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mapping_profile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MappingProfile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Версия соответствия domain ↔ external schema.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integration_job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IntegrationJob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Единица outbound/inbound работы.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integration_attempt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IntegrationAttempt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Техническая попытка выполнения job.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signature_request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SignatureRequest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Запрос юридически значимой подписи.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reconciliation_run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ReconciliationRun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Сверка с внешней системой.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7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compliance_profile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ComplianceProfile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Набор применимых connector по организации.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221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SQL type</w:t>
            </w:r>
          </w:p>
        </w:tc>
        <w:tc>
          <w:tcPr>
            <w:tcW w:type="dxa" w:w="680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55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Constraint / index</w:t>
            </w:r>
          </w:p>
        </w:tc>
        <w:tc>
          <w:tcPr>
            <w:tcW w:type="dxa" w:w="181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Tags</w:t>
            </w:r>
          </w:p>
        </w:tc>
        <w:tc>
          <w:tcPr>
            <w:tcW w:type="dxa" w:w="147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Offline</w:t>
            </w:r>
          </w:p>
        </w:tc>
        <w:tc>
          <w:tcPr>
            <w:tcW w:type="dxa" w:w="3969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external_system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EXTERNAL/MASTER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1C/EFGIS_ZSN/FGIS_GRAIN/...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external_system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EXTERNAL/MASTER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external_system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category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external_system_category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EXTERNAL/MASTER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ERP/GOV/GPS/LAB/IOT.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external_system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current_schema_version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Known version.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external_system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boolean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true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integration_connection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external_system_id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System.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integration_connection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environment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integration_environment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PROD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TEST/PROD.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integration_connection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endpoint_profile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Config profile.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integration_connection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auth_ref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SECRET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VAULT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Secret reference.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integration_connection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settings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jsonb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{}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Non-secret settings.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integration_connection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integration_connection_status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external_record_link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connection_id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Connection.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external_record_link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entity_type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Canonical entity.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external_record_link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entity_id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Canonical id.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external_record_link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 object type.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external_record_link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varchar(512)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unique(connection,type,id)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 id.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external_record_link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Version/revision.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external_record_link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external_link_status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external_record_link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last_synced_at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 time.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external_document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connection_id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Connection.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external_document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document_type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EXTERNAL/LEGAL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SDIZ/VSD/EPD/...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external_document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external_number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EXTERNAL/LEGAL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Number.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external_document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external_document_status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DRAFT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EXTERNAL/LEGAL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 status normalized.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external_document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signed_at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Signature time.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external_document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signature_type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signature_type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Signature class.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external_document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domain_refs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jsonb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[]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GIN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Entity refs only; no hidden business data.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external_document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external_url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text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Official URL if available.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mapping_profile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external_system_id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System.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mapping_profile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object_type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Domain/external object.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mapping_profile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unique(system,obj,version)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Mapping version.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mapping_profile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effective_from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mapping_profile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effective_to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mapping_profile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mapping_spec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jsonb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{}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Declarative mapping, validated.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integration_job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connection_id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Connection.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integration_job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direction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integration_direction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OUTBOUND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INBOUND/OUTBOUND.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integration_job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command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Operation.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integration_job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entity_type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 entity.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integration_job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entity_id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 id.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integration_job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integration_job_status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QUEUED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QUEUED/SENT/...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integration_job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idempotency_key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unique(connection,key)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 duplicates.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integration_job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correlation_id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uuidv7()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Trace.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integration_job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mapping_version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Profile used.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integration_job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retry_count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0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Retries.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integration_job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next_retry_at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Backoff.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integration_attempt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job_id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Job.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integration_attempt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attempt_no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unique(job,no)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Attempt.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integration_attempt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started_at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now()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integration_attempt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finished_at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integration_attempt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http_status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Transport status.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integration_attempt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technical_error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text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For logs/admin.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integration_attempt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normalized_error_code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For user action.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integration_attempt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payload_hash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SHA-256, not necessarily payload body.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signature_request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external_system_id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LEGAL/EXTERNAL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System.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signature_request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document_ref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 external_document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LEGAL/EXTERNAL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Document.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signature_request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signer_role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Required signer.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signature_request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document_hash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Hash to sign.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signature_request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signature_request_status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PENDING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PENDING/SIGNED/EXPIRED/...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signature_request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expires_at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Expiry.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reconciliation_run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connection_id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Connection.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reconciliation_run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scope_type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ENTITY/PERIOD/...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reconciliation_run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period_from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From.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reconciliation_run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period_to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To.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reconciliation_run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started_at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now()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reconciliation_run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finished_at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reconciliation_run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result_summary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jsonb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{}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Counts only; discrepancies in child table.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compliance_profile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profile_code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 org/profile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P-CROP/P-GRAIN/...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compliance_profile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activity_types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jsonb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[]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GIN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Business activities.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compliance_profile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enabled_connectors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jsonb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[]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GIN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EXTERNAL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Enabled systems.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compliance_profile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effective_from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Start.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compliance_profile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effective_to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compliance_profile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compliance_profile_status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Status.</w:t>
            </w:r>
          </w:p>
        </w:tc>
      </w:tr>
    </w:tbl>
    <w:p>
      <w:pPr>
        <w:pStyle w:val="SmallNote"/>
      </w:pPr>
    </w:p>
    <w:p>
      <w:pPr>
        <w:pStyle w:val="Heading1"/>
      </w:pPr>
      <w:r>
        <w:t>18. Schema `files`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835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793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113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Спец. полей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attachment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Attachment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Файл/фото в object storage.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7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business_document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BusinessDocument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Логический документ.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document_version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DocumentVersion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Неизменяемая версия документа.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comment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Comment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Комментарий к объекту.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221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SQL type</w:t>
            </w:r>
          </w:p>
        </w:tc>
        <w:tc>
          <w:tcPr>
            <w:tcW w:type="dxa" w:w="680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55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Constraint / index</w:t>
            </w:r>
          </w:p>
        </w:tc>
        <w:tc>
          <w:tcPr>
            <w:tcW w:type="dxa" w:w="181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Tags</w:t>
            </w:r>
          </w:p>
        </w:tc>
        <w:tc>
          <w:tcPr>
            <w:tcW w:type="dxa" w:w="147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Offline</w:t>
            </w:r>
          </w:p>
        </w:tc>
        <w:tc>
          <w:tcPr>
            <w:tcW w:type="dxa" w:w="3969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attachment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storage_key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varchar(1024)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MinIO/S3 key.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attachment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filename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varchar(512)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Original/display filename.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attachment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mime_type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attachment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size_bytes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bigint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CHECK&gt;=0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Size.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attachment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sha256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Integrity/dedup.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attachment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captured_at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DEVICE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Photo/file capture time.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attachment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attachment_status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ACTIVE/QUARANTINED/DELETED.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business_document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doc_type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Internal document type.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business_document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number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Number.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business_document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doc_date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date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Date.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business_document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business_document_status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DRAFT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Lifecycle.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business_document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entity_type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Related entity.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business_document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entity_id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Related id.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document_version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document_id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Document.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document_version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version_no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unique(doc,version)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Version.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document_version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attachment_id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Rendered/signed file.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document_version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data_snapshot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jsonb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{}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LEGAL/AUDIT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Snapshot used to render/sign.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document_version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created_at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now()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LEGAL/AUDIT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Creation time.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document_version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signed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boolean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false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LEGAL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Signed version marker.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comment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entity_type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Target.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comment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entity_id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Target id.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comment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author_user_id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PII/FACT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Author.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comment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text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text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Comment.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comment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created_at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now()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Time.</w:t>
            </w:r>
          </w:p>
        </w:tc>
      </w:tr>
    </w:tbl>
    <w:p>
      <w:pPr>
        <w:pStyle w:val="SmallNote"/>
      </w:pPr>
    </w:p>
    <w:p>
      <w:pPr>
        <w:pStyle w:val="Heading1"/>
      </w:pPr>
      <w:r>
        <w:t>19. Schema `audit`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835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793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113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Спец. полей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audit_event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AuditEvent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Неизменяемый аудит критичных действий.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notification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Notification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Системное уведомление/issue.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7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notification_recipient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NotificationRecipient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Доставка уведомления пользователю.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idempotency_record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IdempotencyRecord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Защита server commands от дублей.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6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221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SQL type</w:t>
            </w:r>
          </w:p>
        </w:tc>
        <w:tc>
          <w:tcPr>
            <w:tcW w:type="dxa" w:w="680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55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Constraint / index</w:t>
            </w:r>
          </w:p>
        </w:tc>
        <w:tc>
          <w:tcPr>
            <w:tcW w:type="dxa" w:w="181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Tags</w:t>
            </w:r>
          </w:p>
        </w:tc>
        <w:tc>
          <w:tcPr>
            <w:tcW w:type="dxa" w:w="147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Offline</w:t>
            </w:r>
          </w:p>
        </w:tc>
        <w:tc>
          <w:tcPr>
            <w:tcW w:type="dxa" w:w="3969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audit_event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actor_type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actor_type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USER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USER/SERVICE/SYSTEM.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audit_event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actor_id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AUDIT/PII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Actor.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audit_event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Action code.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audit_event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entity_type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Entity.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audit_event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entity_id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Entity id.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audit_event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occurred_at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now()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audit_event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before_hash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Optional snapshot hash.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audit_event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after_hash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Optional snapshot hash.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audit_event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correlation_id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Trace.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notification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Type.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notification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severity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notification_severity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INFO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INFO/WARN/CRITICAL.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notification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title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Title.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notification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body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text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Body.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notification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entity_type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Context.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notification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entity_id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Context id.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notification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created_at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now()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notification_recipient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notification_id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Notification.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notification_recipient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user_id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PII/FACT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Recipient.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notification_recipient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channel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notification_channel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IN_APP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IN_APP/PUSH/EMAIL/...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notification_recipient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delivery_status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delivery_status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PENDING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notification_recipient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read_at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Read time.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idempotency_record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key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 tenant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Idempotency key.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idempotency_record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command_type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Command.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idempotency_record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actor_id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Actor.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idempotency_record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request_hash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Request fingerprint.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idempotency_record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result_ref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jsonb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Safe result pointer.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idempotency_record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expires_at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Retention.</w:t>
            </w:r>
          </w:p>
        </w:tc>
      </w:tr>
    </w:tbl>
    <w:p>
      <w:pPr>
        <w:pStyle w:val="SmallNote"/>
      </w:pPr>
    </w:p>
    <w:p>
      <w:pPr>
        <w:pStyle w:val="Heading1"/>
      </w:pPr>
      <w:r>
        <w:t>20. Schema `iot`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835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793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113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Спец. полей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device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Device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Физическое IoT/edge устройство.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7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gateway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Gateway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Шлюз/edge профиль устройства.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sensor_channel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SensorChannel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Канал измерения устройства.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7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measurement</w:t>
            </w:r>
          </w:p>
        </w:tc>
        <w:tc>
          <w:tcPr>
            <w:tcW w:type="dxa" w:w="2835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Measurement</w:t>
            </w:r>
          </w:p>
        </w:tc>
        <w:tc>
          <w:tcPr>
            <w:tcW w:type="dxa" w:w="793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Сырое time-series измерение.</w:t>
            </w:r>
          </w:p>
        </w:tc>
        <w:tc>
          <w:tcPr>
            <w:tcW w:type="dxa" w:w="113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8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true"/>
        </w:trPr>
        <w:tc>
          <w:tcPr>
            <w:tcW w:type="dxa" w:w="221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04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SQL type</w:t>
            </w:r>
          </w:p>
        </w:tc>
        <w:tc>
          <w:tcPr>
            <w:tcW w:type="dxa" w:w="680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551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Constraint / index</w:t>
            </w:r>
          </w:p>
        </w:tc>
        <w:tc>
          <w:tcPr>
            <w:tcW w:type="dxa" w:w="181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Tags</w:t>
            </w:r>
          </w:p>
        </w:tc>
        <w:tc>
          <w:tcPr>
            <w:tcW w:type="dxa" w:w="1474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247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Offline</w:t>
            </w:r>
          </w:p>
        </w:tc>
        <w:tc>
          <w:tcPr>
            <w:tcW w:type="dxa" w:w="3969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device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device_type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device_type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GATEWAY/SENSOR_NODE/GPS/...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device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serial_no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varchar(128)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unique org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MIXED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Serial.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device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firmware_version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IOT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Firmware.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device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installed_on_type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ASSET/LINE/SITE/FIELD.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device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installed_on_id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Target.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device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status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device_status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PROVISIONED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Lifecycle.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device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last_seen_at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IOT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Heartbeat.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gateway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device_id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PK/FK device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Device.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gateway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protocol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gateway_protocol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LORAWAN/MQTT/ETHERNET/...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gateway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network_info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jsonb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{}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IOT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Non-secret network metadata.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gateway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last_sync_at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FACT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IOT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Last server sync.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sensor_channel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device_id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Device.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sensor_channel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code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unique(device,code)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Channel.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sensor_channel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measurement_type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TEMP/RPM/CURRENT/COUNT/...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sensor_channel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uom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varchar(16)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Unit.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sensor_channel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target_type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varchar(64)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Measured target.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sensor_channel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target_id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MASTER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Target id.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sensor_channel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calibration_meta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jsonb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{}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DOMAIN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SYNC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Calibration metadata.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channel_id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uuid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FK; 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IOT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Channel.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index/partition key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IOT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Device time.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received_at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timestamptz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now()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Server receipt.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value_num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numeric(20,8)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IOT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Numeric value.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value_text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varchar(255)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IOT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Categorical/string value.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quality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measurement_quality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GOOD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IOT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Quality.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seq_no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bigint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index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IOT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2"/>
              </w:rPr>
              <w:t>Device sequence for dedup.</w:t>
            </w:r>
          </w:p>
        </w:tc>
      </w:tr>
      <w:tr>
        <w:trPr>
          <w:cantSplit/>
        </w:trPr>
        <w:tc>
          <w:tcPr>
            <w:tcW w:type="dxa" w:w="221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measurement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source_payload_hash</w:t>
            </w:r>
          </w:p>
        </w:tc>
        <w:tc>
          <w:tcPr>
            <w:tcW w:type="dxa" w:w="20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char(64)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Y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255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-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AUDIT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SERVER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NO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2"/>
              </w:rPr>
              <w:t>Fingerprint.</w:t>
            </w:r>
          </w:p>
        </w:tc>
      </w:tr>
    </w:tbl>
    <w:p>
      <w:pPr>
        <w:pStyle w:val="SmallNote"/>
      </w:pPr>
    </w:p>
    <w:p>
      <w:pPr>
        <w:pStyle w:val="Heading1"/>
      </w:pPr>
      <w:r>
        <w:t>21. Каталог ключевых enum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Enum</w:t>
            </w:r>
          </w:p>
        </w:tc>
        <w:tc>
          <w:tcPr>
            <w:tcW w:type="dxa" w:w="11906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Начальные значения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work_order_status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DRAFT, PLANNED, ASSIGNED, ACCEPTED, IN_PROGRESS, PAUSED, COMPLETED, SUBMITTED, APPROVED, REJECTED, CANCELLED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field_status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ACTIVE, FALLOW, OUT_OF_USE, ARCHIVED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field_season_status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PLANNED, ACTIVE, HARVESTING, CLOSED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asset_status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AVAILABLE, ASSIGNED, IN_USE, MAINTENANCE, BROKEN, RETIRED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product_batch_status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OPEN, AVAILABLE, RESERVED, PARTIALLY_CONSUMED, CONSUMED, CLOSED, BLOCKED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weighing_status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OPEN, FIRST_WEIGHT_RECORDED, SECOND_WEIGHT_RECORDED, COMPLETED, CORRECTED, CANCELLED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production_order_status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DRAFT, PLANNED, RELEASED, IN_PROGRESS, COMPLETED, CLOSED, CANCELLED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production_run_status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PLANNED, RUNNING, PAUSED, COMPLETED, ABORTED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line_state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RUN, STOP, IDLE, OFF, UNKNOWN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maintenance_work_status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PLANNED, ASSIGNED, IN_PROGRESS, WAITING_PARTS, COMPLETED, CLOSED, CANCELLED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integration_job_status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WAITING_LOCAL, QUEUED, SENT, ACCEPTED, REJECTED, ACTION_REQUIRED, RETRYING, DEAD_LETTER, SUPERSEDED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source_kind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HUMAN, IMPORT, API, EXTERNAL_SYSTEM, IOT, DERIVED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measurement_quality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GOOD, SUSPECT, INVALID, MISSING, MANUAL_OVERRIDE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master_status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ACTIVE, INACTIVE, ARCHIVED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severity_level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LOW, MEDIUM, HIGH, CRITICAL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signature_request_status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PENDING, READY_TO_SIGN, SIGNED, REJECTED, EXPIRED, FAILED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shipment_status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4"/>
              </w:rPr>
              <w:t>PLANNED, READY, DEPARTED, IN_TRANSIT, ARRIVED, ACCEPTED, CANCELLED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inventory_movement_type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4"/>
              </w:rPr>
              <w:t>RECEIPT, ISSUE, TRANSFER, RETURN, CONSUMPTION, PRODUCTION_OUTPUT, ADJUSTMENT</w:t>
            </w:r>
          </w:p>
        </w:tc>
      </w:tr>
    </w:tbl>
    <w:p>
      <w:pPr>
        <w:pStyle w:val="SmallNote"/>
      </w:pPr>
    </w:p>
    <w:p>
      <w:pPr>
        <w:pStyle w:val="Heading1"/>
      </w:pPr>
      <w:r>
        <w:t>22. Индексы и ограничения, обязательные для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Область</w:t>
            </w:r>
          </w:p>
        </w:tc>
        <w:tc>
          <w:tcPr>
            <w:tcW w:type="dxa" w:w="11906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Tenant scoping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Для всех tenant business tables составные индексы начинаются с tenant_id, если запросы всегда scoped.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Natural codes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code уникален в пределах owner scope (tenant/org/site/warehouse), а не глобально, если бизнес не требует иного.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PostGIS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GiST для field_boundary_version.geom, land_plot.geom, site.geom, observation.geom, telematics_position.geom.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Time-series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telematics_position(asset_id,captured_at DESC), measurement(channel_id,measured_at DESC); measurement partition by time после нагрузки.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Workflow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Индексы на status + responsible/assignee + planned date для work_order, maintenance, integration_job, production.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Lineage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batch_lineage(parent_batch_id), batch_lineage(child_batch_id); CHECK parent != child; циклы запрещает service + DB trigger/recursive validation if needed.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Inventory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inventory_movement(item_id,occurred_at); stock_balance unique by warehouse/location/item/lot.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External IDs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external_record_link unique(connection_id,external_type,external_id) и index(entity_type,entity_id).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Idempotency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idempotency_record unique(tenant_id,key); integration_job unique(connection_id,idempotency_key).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Audit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audit_event immutable; no UPDATE/DELETE app permissions.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Weight readings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weight_reading immutable; correction belongs to weighing business event, not raw row.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Documents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document_version unique(document_id,version_no); signed version immutable.</w:t>
            </w:r>
          </w:p>
        </w:tc>
      </w:tr>
    </w:tbl>
    <w:p>
      <w:pPr>
        <w:pStyle w:val="SmallNote"/>
      </w:pPr>
    </w:p>
    <w:p>
      <w:pPr>
        <w:pStyle w:val="Heading1"/>
      </w:pPr>
      <w:r>
        <w:t>23. Source of Truth правила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 code</w:t>
            </w:r>
          </w:p>
        </w:tc>
        <w:tc>
          <w:tcPr>
            <w:tcW w:type="dxa" w:w="11906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Правило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DOMAIN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Наша платформа — канонический операционный источник.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MIXED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Master определяется профилем клиента; обязательно хранится master_owner/system link.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EXTERNAL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Внешняя система является источником конкретного реестрового/юридического значения.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DEVICE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Сырое показание/координата приходит с устройства; приложение не редактирует raw value.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SERVER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Производное/техническое значение вычисляется сервером.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VAULT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В БД хранится только ссылка на секрет, сам секрет хранится вне БД.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EXTERNAL_OR_IOT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Источник может быть GPS API или нашим устройством; нормализуется в общую сущность.</w:t>
            </w:r>
          </w:p>
        </w:tc>
      </w:tr>
    </w:tbl>
    <w:p>
      <w:pPr>
        <w:pStyle w:val="SmallNote"/>
      </w:pPr>
    </w:p>
    <w:p>
      <w:pPr>
        <w:pStyle w:val="Heading1"/>
      </w:pPr>
      <w:r>
        <w:t>24. Offline policy для полей и сущностей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Policy</w:t>
            </w:r>
          </w:p>
        </w:tc>
        <w:tc>
          <w:tcPr>
            <w:tcW w:type="dxa" w:w="11906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Смысл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SYNC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Поле/record входит в server↔mobile sync при наличии сущности в role profile; version conflict проверяется.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NO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Не реплицируется на mobile как business record; server/integration/secret/time-series only.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OFFLINE_CRITICAL tag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Для роли/смены данные prefetch до потери сети: поля, задания, назначенные активы, нужные материалы, локации, production shift.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Immutable local command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Offline user action формирует client command/event с UUID + idempotency_key; после sync server валидирует state/version.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Conflict-sensitive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Складские остатки, закрытые партии, подписанные документы и финансовые значения не merge автоматически при конфликте.</w:t>
            </w:r>
          </w:p>
        </w:tc>
      </w:tr>
    </w:tbl>
    <w:p>
      <w:pPr>
        <w:pStyle w:val="SmallNote"/>
      </w:pPr>
    </w:p>
    <w:p>
      <w:pPr>
        <w:pStyle w:val="Heading1"/>
      </w:pPr>
      <w:r>
        <w:t>25. Migration order для первого implementation 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2268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Migration</w:t>
            </w:r>
          </w:p>
        </w:tc>
        <w:tc>
          <w:tcPr>
            <w:tcW w:type="dxa" w:w="13039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Состав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M01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extensions + schemas + common enum + tenant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M02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organization + organization_unit + site + user/employee/RBAC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M03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uom/item + crop/variety + field/geometry + season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M04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asset/vehicle/implement/equipment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M05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work_plan/work_order/assignment/operation_fact + observation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M06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warehouse/location/lot/movement/reservation/QR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M07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harvest/product_batch/grain_batch/origin/lineage/quality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M08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weigh station/scale/visit/weighing/raw reading/shipment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M09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production site/line/order/shift/run/input/output/downtime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M10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maintenance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M11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economics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M12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files/audit/notification/idempotency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M13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integration framework + compliance profile</w:t>
            </w:r>
          </w:p>
        </w:tc>
      </w:tr>
      <w:tr>
        <w:trPr>
          <w:cantSplit/>
        </w:trPr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M14</w:t>
            </w:r>
          </w:p>
        </w:tc>
        <w:tc>
          <w:tcPr>
            <w:tcW w:type="dxa" w:w="13039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iot registry + measurement partitions (feature flag)</w:t>
            </w:r>
          </w:p>
        </w:tc>
      </w:tr>
    </w:tbl>
    <w:p>
      <w:pPr>
        <w:pStyle w:val="SmallNote"/>
      </w:pPr>
    </w:p>
    <w:p>
      <w:pPr>
        <w:pStyle w:val="Heading1"/>
      </w:pPr>
      <w:r>
        <w:t>26. Acceptance Criteria для Codex</w:t>
      </w:r>
    </w:p>
    <w:p>
      <w:pPr>
        <w:pStyle w:val="ListBullet"/>
      </w:pPr>
      <w:r>
        <w:t>Codex создаёт схемы/таблицы/enum и FK только из утверждённого Data Dictionary либо через явно зафиксированное изменение документа.</w:t>
      </w:r>
    </w:p>
    <w:p>
      <w:pPr>
        <w:pStyle w:val="ListBullet"/>
      </w:pPr>
      <w:r>
        <w:t>Каждая business table имеет tenant scoping либо документированно является global dictionary.</w:t>
      </w:r>
    </w:p>
    <w:p>
      <w:pPr>
        <w:pStyle w:val="ListBullet"/>
      </w:pPr>
      <w:r>
        <w:t>Внешние ID никогда не становятся primary key domain table.</w:t>
      </w:r>
    </w:p>
    <w:p>
      <w:pPr>
        <w:pStyle w:val="ListBullet"/>
      </w:pPr>
      <w:r>
        <w:t>Field не содержит crop_id как source of truth; сезон/культура живут в FieldSeason/FieldCrop.</w:t>
      </w:r>
    </w:p>
    <w:p>
      <w:pPr>
        <w:pStyle w:val="ListBullet"/>
      </w:pPr>
      <w:r>
        <w:t>ProductBatch не содержит единственный field_id; происхождение хранится через BatchFieldOrigin, трансформации — BatchLineage.</w:t>
      </w:r>
    </w:p>
    <w:p>
      <w:pPr>
        <w:pStyle w:val="ListBullet"/>
      </w:pPr>
      <w:r>
        <w:t>WeightReading и IoT Measurement являются immutable raw measurements.</w:t>
      </w:r>
    </w:p>
    <w:p>
      <w:pPr>
        <w:pStyle w:val="ListBullet"/>
      </w:pPr>
      <w:r>
        <w:t>Корректировка закрытого факта не делает UPDATE raw/history: создаётся correction/audit workflow.</w:t>
      </w:r>
    </w:p>
    <w:p>
      <w:pPr>
        <w:pStyle w:val="ListBullet"/>
      </w:pPr>
      <w:r>
        <w:t>User, Employee, Role и Position остаются разными понятиями.</w:t>
      </w:r>
    </w:p>
    <w:p>
      <w:pPr>
        <w:pStyle w:val="ListBullet"/>
      </w:pPr>
      <w:r>
        <w:t>PostGIS geometry имеет source/quality/version metadata там, где это необходимо.</w:t>
      </w:r>
    </w:p>
    <w:p>
      <w:pPr>
        <w:pStyle w:val="ListBullet"/>
      </w:pPr>
      <w:r>
        <w:t>StockBalance является производной проекцией InventoryMovement и может быть пересчитан.</w:t>
      </w:r>
    </w:p>
    <w:p>
      <w:pPr>
        <w:pStyle w:val="ListBullet"/>
      </w:pPr>
      <w:r>
        <w:t>IntegrationJob имеет idempotency, retry, correlation и mapping version.</w:t>
      </w:r>
    </w:p>
    <w:p>
      <w:pPr>
        <w:pStyle w:val="ListBullet"/>
      </w:pPr>
      <w:r>
        <w:t>Подписанные DocumentVersion и ExternalDocument history не перезаписываются.</w:t>
      </w:r>
    </w:p>
    <w:p>
      <w:pPr>
        <w:pStyle w:val="ListBullet"/>
      </w:pPr>
      <w:r>
        <w:t>Offline-команды используют UUID + idempotency_key + row_version для разрешения повторов/конфликтов.</w:t>
      </w:r>
    </w:p>
    <w:p>
      <w:pPr>
        <w:pStyle w:val="ListBullet"/>
      </w:pPr>
      <w:r>
        <w:t>Все денежные значения — numeric, все временные server timestamps — timestamptz.</w:t>
      </w:r>
    </w:p>
    <w:p>
      <w:pPr>
        <w:pStyle w:val="ListBullet"/>
      </w:pPr>
      <w:r>
        <w:t>Migrations проходят rollback/forward test на пустой БД и на seed dataset.</w:t>
      </w:r>
    </w:p>
    <w:p>
      <w:pPr>
        <w:pStyle w:val="Heading1"/>
      </w:pPr>
      <w:r>
        <w:t>27. Machine-readable фрагмент для Codex</w:t>
      </w:r>
    </w:p>
    <w:p>
      <w:pPr>
        <w:pStyle w:val="CodeBlock"/>
      </w:pPr>
      <w:r>
        <w:t>entity: WorkOrder</w:t>
        <w:br/>
        <w:t>schema: planning</w:t>
        <w:br/>
        <w:t>table: work_order</w:t>
        <w:br/>
        <w:t>aggregate_root: true</w:t>
        <w:br/>
        <w:t>tenant_scoped: true</w:t>
        <w:br/>
        <w:t>fields:</w:t>
        <w:br/>
        <w:t xml:space="preserve">  status:</w:t>
        <w:br/>
        <w:t xml:space="preserve">    type: work_order_status</w:t>
        <w:br/>
        <w:t xml:space="preserve">    nullable: false</w:t>
        <w:br/>
        <w:t xml:space="preserve">    default: DRAFT</w:t>
        <w:br/>
        <w:t xml:space="preserve">    tags: [FACT, OFFLINE_CRITICAL]</w:t>
        <w:br/>
        <w:t xml:space="preserve">  target_type:</w:t>
        <w:br/>
        <w:t xml:space="preserve">    type: target_type</w:t>
        <w:br/>
        <w:t xml:space="preserve">    nullable: false</w:t>
        <w:br/>
        <w:t xml:space="preserve">  target_id:</w:t>
        <w:br/>
        <w:t xml:space="preserve">    type: uuid</w:t>
        <w:br/>
        <w:t xml:space="preserve">    nullable: false</w:t>
        <w:br/>
        <w:t>indexes:</w:t>
        <w:br/>
        <w:t xml:space="preserve">  - [tenant_id, organization_id, status, planned_start]</w:t>
        <w:br/>
        <w:t>commands_use_row_version: true</w:t>
        <w:br/>
        <w:t>offline: SYNC</w:t>
        <w:br/>
        <w:t>external_id_policy: ExternalRecordLink_only</w:t>
        <w:br/>
      </w:r>
    </w:p>
    <w:p>
      <w:pPr>
        <w:pStyle w:val="Heading1"/>
      </w:pPr>
      <w:r>
        <w:t>28. Что будет уточняться в следующих документах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3402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Документ</w:t>
            </w:r>
          </w:p>
        </w:tc>
        <w:tc>
          <w:tcPr>
            <w:tcW w:type="dxa" w:w="11906"/>
            <w:shd w:fill="24406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Что дополняет Data Dictionary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№11 Business Rules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CHECK/validation, допустимые комбинации полей, формулы и запреты.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№12 Offline &amp; Sync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Локальная SQLite schema, sync cursor, command queue, conflict matrix, cache profiles.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№13 Integration Specification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External payload schemas, mapping, transport, auth, retry by connector.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№14 API Contract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DTO/OpenAPI, response shapes, pagination, filters, errors.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№15 Event Catalog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Canonical event payloads and versions.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№17 KPI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Формулы производных метрик; не добавлять лишние stored columns до определения формул.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№19 Security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10"/>
            </w:pPr>
            <w:r>
              <w:rPr>
                <w:sz w:val="15"/>
              </w:rPr>
              <w:t>PII retention/encryption/access logging.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№30 AI</w:t>
            </w:r>
          </w:p>
        </w:tc>
        <w:tc>
          <w:tcPr>
            <w:tcW w:type="dxa" w:w="1190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  <w:shd w:fill="F7F9FC"/>
          </w:tcPr>
          <w:p>
            <w:pPr>
              <w:spacing w:after="10"/>
            </w:pPr>
            <w:r>
              <w:rPr>
                <w:sz w:val="15"/>
              </w:rPr>
              <w:t>Vector/AI storage tables; намеренно не добавлены сейчас.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22"/>
      </w:tblGrid>
      <w:tr>
        <w:trPr>
          <w:cantSplit/>
        </w:trPr>
        <w:tc>
          <w:tcPr>
            <w:tcW w:type="dxa" w:w="14422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</w:rPr>
              <w:t>Следующий шаг</w:t>
              <w:br/>
            </w:r>
            <w:r>
              <w:rPr>
                <w:sz w:val="18"/>
              </w:rPr>
              <w:t>Документ №11 — Business Rules. Там Data Dictionary превращается из структуры в строгую бизнес-модель: какие значения допустимы, какие переходы и комбинации запрещены, как считаются площади/остатки/нетто/выработка, когда запись можно корректировать и какие действия требуют approval.</w:t>
            </w:r>
          </w:p>
        </w:tc>
      </w:tr>
    </w:tbl>
    <w:p>
      <w:pPr>
        <w:pStyle w:val="SmallNote"/>
      </w:pPr>
    </w:p>
    <w:sectPr w:rsidR="00FC693F" w:rsidRPr="0006063C" w:rsidSect="00034616">
      <w:footerReference w:type="default" r:id="rId9"/>
      <w:pgSz w:w="15840" w:h="12240" w:orient="landscape"/>
      <w:pgMar w:top="709" w:right="709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Документ №10 • Data Dictionary • 25.09.2026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06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ptos" w:hAnsi="Aptos"/>
      <w:color w:val="646464"/>
      <w:sz w:val="15"/>
    </w:rPr>
  </w:style>
  <w:style w:type="paragraph" w:customStyle="1" w:styleId="CodeBlock">
    <w:name w:val="Code Block"/>
    <w:pPr>
      <w:spacing w:after="60"/>
      <w:ind w:left="227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