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 w:eastAsia="Arial" w:cs="Arial"/>
          <w:b/>
          <w:color w:val="1F4E78"/>
          <w:sz w:val="30"/>
        </w:rPr>
        <w:t>ДОКУМЕНТ №34</w:t>
      </w:r>
    </w:p>
    <w:p>
      <w:pPr>
        <w:jc w:val="center"/>
      </w:pPr>
      <w:r>
        <w:rPr>
          <w:rFonts w:ascii="Arial" w:hAnsi="Arial" w:eastAsia="Arial" w:cs="Arial"/>
          <w:b/>
          <w:color w:val="163A4A"/>
          <w:sz w:val="46"/>
        </w:rPr>
        <w:t>Agronomy Operations / Tech Maps / Agrochemistry / Weather / UAV / Precision Farming</w:t>
      </w:r>
    </w:p>
    <w:p>
      <w:pPr>
        <w:jc w:val="center"/>
      </w:pPr>
      <w:r>
        <w:rPr>
          <w:rFonts w:ascii="Arial" w:hAnsi="Arial" w:eastAsia="Arial" w:cs="Arial"/>
          <w:color w:val="4B5563"/>
          <w:sz w:val="22"/>
        </w:rPr>
        <w:t>Implementation-grade domain &amp; functional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Статус</w:t>
            </w:r>
          </w:p>
        </w:tc>
        <w:tc>
          <w:tcPr>
            <w:tcW w:type="dxa" w:w="708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Architecture / Domain / Functional / Acceptance Specification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Версия</w:t>
            </w:r>
          </w:p>
        </w:tc>
        <w:tc>
          <w:tcPr>
            <w:tcW w:type="dxa" w:w="708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Дата</w:t>
            </w:r>
          </w:p>
        </w:tc>
        <w:tc>
          <w:tcPr>
            <w:tcW w:type="dxa" w:w="708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26.09.2026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Product baseline</w:t>
            </w:r>
          </w:p>
        </w:tc>
        <w:tc>
          <w:tcPr>
            <w:tcW w:type="dxa" w:w="708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MASTER-024..026, MASTER-059..109, MASTER-279, MASTER-315 + approved MD deltas from №33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Архитектура</w:t>
            </w:r>
          </w:p>
        </w:tc>
        <w:tc>
          <w:tcPr>
            <w:tcW w:type="dxa" w:w="708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mobile-first / offline-first / local-first / API-first / LOCAL_PRIMARY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Связанные документы</w:t>
            </w:r>
          </w:p>
        </w:tc>
        <w:tc>
          <w:tcPr>
            <w:tcW w:type="dxa" w:w="708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7"/>
              </w:rPr>
              <w:t>№12 Offline; №17 KPI; №23 Governance; №24 GIS; №25 IoT; №30 AI; №33 Market Delta; далее №35, №39, №40, №44, №45, №48–50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20"/>
              </w:rPr>
              <w:t>Главный принцип №34: агрономический план, наблюдение и операционный факт принадлежат платформе; внешние данные (погода, спутник, БПЛА, лаборатория, датчики) являются providers/evidence. Ни один внешний provider не получает право напрямую менять FieldSeason, TechMap или business fact.</w:t>
            </w:r>
          </w:p>
        </w:tc>
      </w:tr>
    </w:tbl>
    <w:p>
      <w:pPr>
        <w:pStyle w:val="Heading1"/>
        <w:keepNext/>
      </w:pPr>
      <w:r>
        <w:t>1. Назначение и границы</w:t>
      </w:r>
    </w:p>
    <w:p>
      <w:pPr>
        <w:spacing w:after="80"/>
      </w:pPr>
      <w:r>
        <w:rPr>
          <w:rFonts w:ascii="Arial" w:hAnsi="Arial" w:eastAsia="Arial" w:cs="Arial"/>
          <w:sz w:val="18"/>
        </w:rPr>
        <w:t>Документ определяет единый агрономический контур от сезонного планирования до фактического исполнения, обследования, дистанционного мониторинга, агрохимии и карт дифференцированного внесения.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LandPlot / Field / FieldSeason</w:t>
        <w:br/>
        <w:t xml:space="preserve">        ↓</w:t>
        <w:br/>
        <w:t>SeasonPlan → TechMap → PlannedOperation → ResourceDemand</w:t>
        <w:br/>
        <w:t xml:space="preserve">        ↓                    ↓</w:t>
        <w:br/>
        <w:t>Scouting / Weather / Remote Sensing / Agrochemistry</w:t>
        <w:br/>
        <w:t xml:space="preserve">        ↓</w:t>
        <w:br/>
        <w:t>Decision / WorkOrder / PrescriptionMap</w:t>
        <w:br/>
        <w:t xml:space="preserve">        ↓</w:t>
        <w:br/>
        <w:t>ActualOperation / Evidence / Plan-Fact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№34 не заменяет GIS-домен №24: геометрии, CRS, geometry versions и spatial storage остаются в №24.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№34 не становится бухгалтерской системой: финансовый/regulatory source of truth остаётся 1С согласно №23 и будущему №40.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№34 не создаёт отдельный LIMS: лабораторные факты используют общий Quality/LIMS contract №39.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№34 не управляет исполнительными механизмами. PrescriptionMap — производственный артефакт/задание; фактическое исполнение поступает как evidence через №35/№25.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Hardware optional: планирование, scouting, агрохимия и карты работают без IoT/RTK/ISOBUS.</w:t>
      </w:r>
    </w:p>
    <w:p>
      <w:pPr>
        <w:pStyle w:val="Heading1"/>
        <w:keepNext/>
      </w:pPr>
      <w:r>
        <w:t>2. Product Scope из master-функционала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5953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Функция</w:t>
            </w:r>
          </w:p>
        </w:tc>
        <w:tc>
          <w:tcPr>
            <w:tcW w:type="dxa" w:w="170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Release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MASTER-024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Культура сезона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MVP → 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MASTER-025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История культур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MVP → 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MASTER-026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История поля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MVP → 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MASTER-059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Технологические карты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MASTER-060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Нормы ресурсов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MASTER-061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Тарифы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MASTER-062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План культур по годам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MASTER-063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Проверка севооборота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MASTER-064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Агросроки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MASTER-065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Загрузка техники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MASTER-066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Загрузка персонала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MASTER-067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Конфликты ресурсов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MASTER-068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Бюджет сезона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MASTER-069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Себестоимость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MASTER-070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Маржинальность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MASTER-071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Сценарии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MASTER-072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Прогноз прибыли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MASTER-073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План-факт бюджета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MASTER-074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План-факт урожайности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MASTER-075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Задание на обследование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MASTER-076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Офлайн-обследование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MASTER-077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GPS-точка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MASTER-078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Фото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MASTER-079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Комментарий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MASTER-080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Голосовая заметка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MASTER-081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Состояние почвы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MASTER-082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Всхожесть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MASTER-083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Сорняки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MASTER-084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Вредители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MASTER-085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Болезни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MASTER-086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История осмотров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MASTER-087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Карта проблем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MASTER-088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Создать работу из проблемы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MASTER-089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Расчёт удобрений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MASTER-090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Защитные мероприятия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MASTER-091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NDVI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 → 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MASTER-092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NDWI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 → 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MASTER-093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История индексов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 → 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MASTER-094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Текущая погода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 → 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MASTER-095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Прогноз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 → 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MASTER-096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История погоды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 → 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MASTER-097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Погодные риски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 → 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MASTER-098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Проект обследования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MASTER-099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Сетка отбора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MASTER-100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Размер ячейки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MASTER-101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GPS-навигация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MASTER-102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Точка отбора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MASTER-103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Маркировка образца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MASTER-104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Фото образца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MASTER-105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Импорт Excel/CSV лаборатории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MASTER-106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API лаборатории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MASTER-107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pH/N/P/K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MASTER-108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Агрохимические карты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MASTER-109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Сравнение обследований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MASTER-279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Агродроны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 → V1.5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MASTER-315</w:t>
            </w:r>
          </w:p>
        </w:tc>
        <w:tc>
          <w:tcPr>
            <w:tcW w:type="dxa" w:w="595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Почва/погода IoT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FUTURE / IoT</w:t>
            </w:r>
          </w:p>
        </w:tc>
      </w:tr>
    </w:tbl>
    <w:p>
      <w:pPr>
        <w:pStyle w:val="Heading1"/>
        <w:keepNext/>
      </w:pPr>
      <w:r>
        <w:t>3. Approved market deltas из №33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555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70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124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Release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MD-001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SeasonPlan как versioned объект сезона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MD-002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TechMap templates + versions + inheritance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MD-003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ResourceDemand: материалы/техника/люди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MD-004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Лист потребностей и procurement handoff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MD-006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Rule-based рекомендации севооборота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MD-007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Проверка конфликтов ресурсов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MD-008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Годовой/сезонный/оперативный план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MD-009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Target KPI сезона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MD-011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Knowledge base болезней/вредителей/сорняков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MD-012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Биометрические формы осмотра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MD-013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Автомаршрут по anomaly/productivity zones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MD-014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GDD/сумма температур/осадки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MD-015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Phenology forecast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MD-016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TrueColor + расширенный индексный каталог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MD-017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Stable productivity zones across years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MD-018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UAV orthomosaic / GeoTIFF ingestion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MD-019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SamplingGrid presets / variable step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MD-020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SamplingRoute optimisation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MD-021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Chain of custody образца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MD-022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Расширяемые analytes/methods/units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MD-023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PrescriptionMap canonical artifact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MD-024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Vendor export profiles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MD-025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Terrain/relief model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MD-032</w:t>
            </w:r>
          </w:p>
        </w:tc>
        <w:tc>
          <w:tcPr>
            <w:tcW w:type="dxa" w:w="55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Yield-map import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</w:tbl>
    <w:p>
      <w:pPr>
        <w:pStyle w:val="Heading1"/>
        <w:keepNext/>
      </w:pPr>
      <w:r>
        <w:t>4.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75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75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AGR-INV-001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FieldSeason остаётся контекстом конкретного производственного сезона; SeasonPlan не заменяет FieldSeason.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AGR-INV-002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TechMapDefinition/Template отделена от применённой TechMapVersion.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AGR-INV-003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Опубликованная TechMapVersion immutable; изменение создаёт новую версию.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AGR-INV-004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PlannedOperation != WorkOrder != ActualOperation.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AGR-INV-005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Remote sensing index != agronomic diagnosis.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AGR-INV-006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AnomalyZone создаёт candidate/scouting task, но не автоматически business treatment.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AGR-INV-007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WeatherForecast не становится фактом погоды; history и forecast хранятся раздельно.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AGR-INV-008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LabResult не переписывается агрономией; он приходит из Quality/LIMS authority.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AGR-INV-009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PrescriptionMap не является фактом внесения.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AGR-INV-010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UAV/Sentinel/provider data versioned и хранит provenance.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AGR-INV-011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Все derived показатели имеют formula/version/provenance.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AGR-INV-012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Система работает без hardware; датчики/RTK/UAV повышают точность, но не являются prerequisite.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AGR-INV-013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Offline scouting и sampling должны завершаться локально без WAN.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AGR-INV-014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AI может рекомендовать, но не изменяет FieldSeason, TechMap, rate zone или treatment без domain command.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AGR-INV-015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LOCAL_PRIMARY: Local Server — write authority для operational agronomy facts.</w:t>
            </w:r>
          </w:p>
        </w:tc>
      </w:tr>
    </w:tbl>
    <w:p>
      <w:pPr>
        <w:pStyle w:val="Heading1"/>
        <w:keepNext/>
      </w:pPr>
      <w:r>
        <w:t>5.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6463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SeasonPlan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План сезона по Enterprise/Site/CropYear; агрегирует FieldSeason и версии.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SeasonPlanVersion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Immutable revision опубликованного плана.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CropRotationPlan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План культур по полям/годам.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CropRotationRule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Configurable allowed/recommended/prohibited predecessor rule.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TechMapTemplate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Шаблон технологической карты культуры/зоны.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TechMapVersion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Применённая versioned техкарта.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TechMapOperation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Операция, окно, норма, материалы, требования.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ResourceNorm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Норма material/labor/machine/time per area/output.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AgronomicWindow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Допустимое календарное/фенологическое/погодное окно.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ResourceDemand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Рассчитанная потребность.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ResourceAllocation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План назначения ресурса.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ResourceConflict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Конфликт capacity/availability.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SeasonTarget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Целевые yield/cost/resource KPI.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AgronomicObservation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Структурированное наблюдение.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ScoutingTask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Задание на обследование.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ScoutingRoute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Маршрут обследования.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ScoutingPoint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Точка/зона наблюдения.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ProblemZone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Spatial problem/anomaly/observation zone.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AgronomyKnowledgeItem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Disease/pest/weed/symptom/control knowledge item.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PhenologyObservation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Фактическая стадия.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PhenologyForecast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Прогноз стадии с provenance/confidence.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WeatherSource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Provider/station identity.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WeatherObservation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Фактическое значение.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WeatherForecast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Прогнозное значение.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WeatherRisk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Derived agronomic risk.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AgroClimateSeries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GDD/precipitation/frost/wind derived series.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RemoteSensingScene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Каталожная спутниковая/UAV сцена.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IndexRaster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Versioned raster/COG vegetation/moisture index.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RemoteSensingTimeSeries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Field/zone index statistics by date.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AnomalyZone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Spatial deviation candidate.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ProductivityZone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Multi-season stable productivity class.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UAVMission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Миссия/полет/поставка imagery.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UAVAsset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Orthomosaic/index/DEM asset.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AgrochemicalSurvey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Проект обследования.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SamplingGrid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Versioned схема точек/ячеек.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SamplingPoint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Запланированная/фактическая точка.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SoilPlantSample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Образец с QR/GPS/chain of custody.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SampleCustodyEvent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Передача/приём образца.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LabImportBatch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Пакет импорта результатов.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AgrochemicalResultView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Read model analytes for agronomy.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AgrochemicalMap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Raster/vector thematic map.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ManagementZone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Agronomic management zone.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PrescriptionMap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Canonical prescription artifact.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PrescriptionRateZone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Zone + product + rate + unit.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PrescriptionExportProfile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Adapter to vendor/machine file format.</w:t>
            </w:r>
          </w:p>
        </w:tc>
      </w:tr>
    </w:tbl>
    <w:p>
      <w:pPr>
        <w:pStyle w:val="Heading1"/>
        <w:keepNext/>
      </w:pPr>
      <w:r>
        <w:t>6. SeasonPlan и горизонты планирования</w:t>
      </w:r>
    </w:p>
    <w:p>
      <w:pPr>
        <w:spacing w:after="80"/>
      </w:pPr>
      <w:r>
        <w:rPr>
          <w:rFonts w:ascii="Arial" w:hAnsi="Arial" w:eastAsia="Arial" w:cs="Arial"/>
          <w:sz w:val="18"/>
        </w:rPr>
        <w:t>SeasonPlan — versioned операционный план агросезона. Он не является бюджетом 1С и не заменяет FieldSeason. Один SeasonPlan может иметь DRAFT/APPROVED/PUBLISHED revisions; опубликованная версия используется для формирования planned operations.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Annual horizon</w:t>
        <w:br/>
        <w:t xml:space="preserve">  ↓</w:t>
        <w:br/>
        <w:t>CropRotationPlan</w:t>
        <w:br/>
        <w:t xml:space="preserve">  ↓</w:t>
        <w:br/>
        <w:t>SeasonPlan Version</w:t>
        <w:br/>
        <w:t xml:space="preserve">  ↓</w:t>
        <w:br/>
        <w:t>FieldSeason Plan</w:t>
        <w:br/>
        <w:t xml:space="preserve">  ↓</w:t>
        <w:br/>
        <w:t>TechMapVersion</w:t>
        <w:br/>
        <w:t xml:space="preserve">  ↓</w:t>
        <w:br/>
        <w:t>PlannedOperations</w:t>
        <w:br/>
        <w:t xml:space="preserve">  ↓</w:t>
        <w:br/>
        <w:t>Weekly / Daily operational plan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План должен поддерживать сценарии BASE / OPTIMISTIC / CONSERVATIVE без дублирования master data.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Каждая версия хранит author, approver, effectiveAt, assumptions и source references.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Плановые изменения после публикации создают revision и diff, а не silent mutation.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Планы могут агрегироваться по полю, культуре, подразделению, площадке и enterprise.</w:t>
      </w:r>
    </w:p>
    <w:p>
      <w:pPr>
        <w:pStyle w:val="Heading1"/>
        <w:keepNext/>
      </w:pPr>
      <w:r>
        <w:t>7. TechMap / технологическая карта</w:t>
      </w:r>
    </w:p>
    <w:p>
      <w:pPr>
        <w:spacing w:after="80"/>
      </w:pPr>
      <w:r>
        <w:rPr>
          <w:rFonts w:ascii="Arial" w:hAnsi="Arial" w:eastAsia="Arial" w:cs="Arial"/>
          <w:sz w:val="18"/>
        </w:rPr>
        <w:t>TechMap задаёт технологическую последовательность, а не фактический журнал. Template предназначен для переиспользования, TechMapVersion — для конкретной культуры/FieldSeason/условий.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463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operationCode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Canonical operation type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sequence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Порядок / dependency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window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Date/phenology/weather constraints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targetDepth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Глубина, если применимо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materialNorms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Seed/fertilizer/PPP/water norms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machineRequirements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Тип/класс техники и орудия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laborNorm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Норма труда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machineTimeNorm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Норма машино-времени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qualityCriteria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Критерии приёмки операции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weatherConstraints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Wind/temp/rain/soil conditions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bufferZones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Configurable spatial exclusions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costModelRef</w:t>
            </w:r>
          </w:p>
        </w:tc>
        <w:tc>
          <w:tcPr>
            <w:tcW w:type="dxa" w:w="646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Ссылка на operational costing №40</w:t>
            </w:r>
          </w:p>
        </w:tc>
      </w:tr>
    </w:tbl>
    <w:p>
      <w:pPr>
        <w:pStyle w:val="Heading1"/>
        <w:keepNext/>
      </w:pPr>
      <w:r>
        <w:t>8. ResourceDemand и capacity conflicts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materialDemand = normPerArea × effectiveArea × (1 + reserveFactor)</w:t>
        <w:br/>
        <w:t>machineHours = machineHourNorm × effectiveArea</w:t>
        <w:br/>
        <w:t>laborHours = laborHourNorm × effectiveArea</w:t>
      </w:r>
    </w:p>
    <w:p>
      <w:pPr>
        <w:spacing w:after="80"/>
      </w:pPr>
      <w:r>
        <w:rPr>
          <w:rFonts w:ascii="Arial" w:hAnsi="Arial" w:eastAsia="Arial" w:cs="Arial"/>
          <w:sz w:val="18"/>
        </w:rPr>
        <w:t>Все формулы versioned; единицы измерения проходят Unit Registry. ResourceDemand не создаёт складское списание и не создаёт закупку автоматически.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ResourceDemand сравнивается с доступным stock/read model, fleet availability и workforce capacity.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Конфликт фиксируется как ResourceConflict с interval, severity и affected operations.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Система может предложить альтернативное окно/машину/бригаду, но не менять план скрытно.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Procurement handoff создаёт потребность/заявку по контракту №41, а не бухгалтерский документ.</w:t>
      </w:r>
    </w:p>
    <w:p>
      <w:pPr>
        <w:pStyle w:val="Heading1"/>
        <w:keepNext/>
      </w:pPr>
      <w:r>
        <w:t>9. Севооборот</w:t>
      </w:r>
    </w:p>
    <w:p>
      <w:pPr>
        <w:spacing w:after="80"/>
      </w:pPr>
      <w:r>
        <w:rPr>
          <w:rFonts w:ascii="Arial" w:hAnsi="Arial" w:eastAsia="Arial" w:cs="Arial"/>
          <w:sz w:val="18"/>
        </w:rPr>
        <w:t>CropRotationRule — configurable knowledge/rule object. Нельзя hard-code «правильный севооборот» глобально: допустимость зависит от культуры, предшественника, фитосанитарного контекста, хозяйственной политики и версии рекомендаций.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Класс результата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ALLOWED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Нет ограничивающего правила.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RECOMMENDED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Положительная рекомендация с объяснением.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WARNING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Допустимо, но есть риск/ограничение.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PROHIBITED_BY_POLICY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Запрещено внутренней политикой/технологией; требуется override permission.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UNKNOWN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Нет достаточного правила/данных.</w:t>
            </w:r>
          </w:p>
        </w:tc>
      </w:tr>
    </w:tbl>
    <w:p>
      <w:pPr>
        <w:pStyle w:val="Heading1"/>
        <w:keepNext/>
      </w:pPr>
      <w:r>
        <w:t>10. Агросроки и AgronomicWindow</w:t>
      </w:r>
    </w:p>
    <w:p>
      <w:pPr>
        <w:spacing w:after="80"/>
      </w:pPr>
      <w:r>
        <w:rPr>
          <w:rFonts w:ascii="Arial" w:hAnsi="Arial" w:eastAsia="Arial" w:cs="Arial"/>
          <w:sz w:val="18"/>
        </w:rPr>
        <w:t>Окно операции может определяться несколькими условиями одновременно: календарная дата, дни после посева, phenology stage, GDD range, влажность/осадки, ветер, температура воздуха/почвы и организационная availability. Все ограничения выражаются структурированно.</w:t>
      </w:r>
    </w:p>
    <w:p>
      <w:pPr>
        <w:pStyle w:val="Heading1"/>
        <w:keepNext/>
      </w:pPr>
      <w:r>
        <w:t>11. Scouting / мобильное обследование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Anomaly / agronomist request</w:t>
        <w:br/>
        <w:t xml:space="preserve">        ↓</w:t>
        <w:br/>
        <w:t>ScoutingTask</w:t>
        <w:br/>
        <w:t xml:space="preserve">        ↓</w:t>
        <w:br/>
        <w:t>Offline Route</w:t>
        <w:br/>
        <w:t xml:space="preserve">        ↓</w:t>
        <w:br/>
        <w:t>GPS + photo + voice + structured observations</w:t>
        <w:br/>
        <w:t xml:space="preserve">        ↓</w:t>
        <w:br/>
        <w:t>ProblemZone / Diagnosis Candidate</w:t>
        <w:br/>
        <w:t xml:space="preserve">        ↓</w:t>
        <w:br/>
        <w:t>Treatment / WorkOrder Candidate</w:t>
        <w:br/>
        <w:t xml:space="preserve">        ↓</w:t>
        <w:br/>
        <w:t>Control observation / next scene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Критический путь должен полностью работать offline.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Фото/голос синхронизируются отдельно от metadata; их отсутствие при sync не должно терять observation.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Observation поддерживает configurable forms для фазы развития, плотности/всхожести, высоты, степени повреждения, покрытия сорняками и иных показателей.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Пользователь может превратить observation/problem zone в WorkOrder candidate одной командой.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Автомаршрут может строиться по anomaly/productivity zones, но пользователь может изменить порядок точек.</w:t>
      </w:r>
    </w:p>
    <w:p>
      <w:pPr>
        <w:pStyle w:val="Heading1"/>
        <w:keepNext/>
      </w:pPr>
      <w:r>
        <w:t>12. Agronomy Knowledge Base</w:t>
      </w:r>
    </w:p>
    <w:p>
      <w:pPr>
        <w:spacing w:after="80"/>
      </w:pPr>
      <w:r>
        <w:rPr>
          <w:rFonts w:ascii="Arial" w:hAnsi="Arial" w:eastAsia="Arial" w:cs="Arial"/>
          <w:sz w:val="18"/>
        </w:rPr>
        <w:t>Knowledge base содержит болезни, вредителей, сорняки, симптомы, affected crops, phenology relevance, диагностику и меры борьбы. Она versioned и provenance-aware. Внешние базы знаний могут подключаться через RAG/source adapters, но не становятся скрытым source of truth.</w:t>
      </w:r>
    </w:p>
    <w:p>
      <w:pPr>
        <w:pStyle w:val="Heading1"/>
        <w:keepNext/>
      </w:pPr>
      <w:r>
        <w:t>13. Weather architecture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WeatherProvider / Local Meteo Station</w:t>
        <w:br/>
        <w:t xml:space="preserve">        ↓</w:t>
        <w:br/>
        <w:t>Raw provider payload</w:t>
        <w:br/>
        <w:t xml:space="preserve">        ↓</w:t>
        <w:br/>
        <w:t>Normalized WeatherObservation / Forecast</w:t>
        <w:br/>
        <w:t xml:space="preserve">        ↓</w:t>
        <w:br/>
        <w:t>Derived AgroClimateSeries / WeatherRisk</w:t>
        <w:br/>
        <w:t xml:space="preserve">        ↓</w:t>
        <w:br/>
        <w:t>Agronomic recommendation / window check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Provider abstraction: cloud API, licensed API, enterprise meteo station, IoT station, manual import.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Observation и Forecast хранятся раздельно; forecast имеет issuedAt + validAt + provider run/version.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Поддерживаются temperature, precipitation, wind, humidity, pressure, solar radiation, soil temperature/moisture when available.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Система хранит timezone, station/provider location и distance/coverage context.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При отсутствии provider основной агрономический workflow не блокируется.</w:t>
      </w:r>
    </w:p>
    <w:p>
      <w:pPr>
        <w:pStyle w:val="Heading1"/>
        <w:keepNext/>
      </w:pPr>
      <w:r>
        <w:t>14. GDD, накопленные осадки и phenology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GDD_day = max(0, ((Tmax + Tmin) / 2) - Tbase)</w:t>
        <w:br/>
        <w:t>GDD_period = Σ GDD_day</w:t>
      </w:r>
    </w:p>
    <w:p>
      <w:pPr>
        <w:spacing w:after="80"/>
      </w:pPr>
      <w:r>
        <w:rPr>
          <w:rFonts w:ascii="Arial" w:hAnsi="Arial" w:eastAsia="Arial" w:cs="Arial"/>
          <w:sz w:val="18"/>
        </w:rPr>
        <w:t>Tbase, optional caps, aggregation period и formula version задаются Crop/Variety/Policy. Формула выше — default profile, а не универсальная биологическая истина.</w:t>
      </w:r>
    </w:p>
    <w:p>
      <w:pPr>
        <w:spacing w:after="80"/>
      </w:pPr>
      <w:r>
        <w:rPr>
          <w:rFonts w:ascii="Arial" w:hAnsi="Arial" w:eastAsia="Arial" w:cs="Arial"/>
          <w:sz w:val="18"/>
        </w:rPr>
        <w:t>PhenologyForecast является derived recommendation с confidence и может использовать sowing date, GDD, actual observations, weather и remote sensing. Фактическая стадия создаётся отдельным PhenologyObservation.</w:t>
      </w:r>
    </w:p>
    <w:p>
      <w:pPr>
        <w:pStyle w:val="Heading1"/>
        <w:keepNext/>
      </w:pPr>
      <w:r>
        <w:t>15. Remote Sensing / Sentinel-2</w:t>
      </w:r>
    </w:p>
    <w:p>
      <w:pPr>
        <w:spacing w:after="80"/>
      </w:pPr>
      <w:r>
        <w:rPr>
          <w:rFonts w:ascii="Arial" w:hAnsi="Arial" w:eastAsia="Arial" w:cs="Arial"/>
          <w:sz w:val="18"/>
        </w:rPr>
        <w:t>Reference provider — Copernicus Data Space / Sentinel-2 L2A. L2A предоставляет surface reflectance, Scene Classification (SCL), cloud probability and bands at 10/20/60 m; cloud masking must use provider quality layers and be versioned. Provider API details не должны проникать в domain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Индекс/слой</w:t>
            </w:r>
          </w:p>
        </w:tc>
        <w:tc>
          <w:tcPr>
            <w:tcW w:type="dxa" w:w="6973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Контракт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NDVI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NIR/Red vegetation index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NDRE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NIR/RedEdge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GNDVI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NIR/Green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EVI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Enhanced vegetation index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SAVI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Soil-adjusted vegetation index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MSAVI2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Modified soil-adjusted index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NDMI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Moisture using NIR/SWIR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NDWI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Water/moisture family; exact variant must be formula-versioned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NBR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NIR/SWIR burn/stress index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TrueColor</w:t>
            </w:r>
          </w:p>
        </w:tc>
        <w:tc>
          <w:tcPr>
            <w:tcW w:type="dxa" w:w="6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RGB visualization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20"/>
              </w:rPr>
              <w:t>Нельзя хранить только число «NDWI» без formulaId: термин NDWI используется для разных формул. Все индексы обязаны ссылаться на Formula Registry №17 и конкретные band mappings/provider processing version.</w:t>
            </w:r>
          </w:p>
        </w:tc>
      </w:tr>
    </w:tbl>
    <w:p>
      <w:pPr>
        <w:pStyle w:val="Heading1"/>
        <w:keepNext/>
      </w:pPr>
      <w:r>
        <w:t>16. Cloud / shadow / quality mask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Сцена имеет providerCloudCover и fieldEffectiveCloudCover — это разные показатели.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SCL/provider mask применяется на pixel level; cloud shadow/cirrus/snow/no-data считаются отдельными classes.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Индексный summary по полю обязан хранить validPixelFraction.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Если validPixelFraction ниже policy threshold, сцена не используется для автоматического anomaly detection.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Поздняя смена cloud-mask algorithm создаёт новую processing version, а не переписывает историю.</w:t>
      </w:r>
    </w:p>
    <w:p>
      <w:pPr>
        <w:pStyle w:val="Heading1"/>
        <w:keepNext/>
      </w:pPr>
      <w:r>
        <w:t>17. Time series и anomaly zones</w:t>
      </w:r>
    </w:p>
    <w:p>
      <w:pPr>
        <w:spacing w:after="80"/>
      </w:pPr>
      <w:r>
        <w:rPr>
          <w:rFonts w:ascii="Arial" w:hAnsi="Arial" w:eastAsia="Arial" w:cs="Arial"/>
          <w:sz w:val="18"/>
        </w:rPr>
        <w:t>RemoteSensingTimeSeries хранит field/zone statistics (mean/median/quantiles/valid pixels) по сценам. AnomalyZone создаётся сравнением с пространственным/временным baseline и не означает диагноз.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Index Scene</w:t>
        <w:br/>
        <w:t xml:space="preserve">  ↓ cloud mask</w:t>
        <w:br/>
        <w:t>Field statistics</w:t>
        <w:br/>
        <w:t xml:space="preserve">  ↓</w:t>
        <w:br/>
        <w:t>Temporal / spatial baseline</w:t>
        <w:br/>
        <w:t xml:space="preserve">  ↓</w:t>
        <w:br/>
        <w:t>AnomalyZone + severity + confidence</w:t>
        <w:br/>
        <w:t xml:space="preserve">  ↓</w:t>
        <w:br/>
        <w:t>ScoutingTask candidate</w:t>
      </w:r>
    </w:p>
    <w:p>
      <w:pPr>
        <w:pStyle w:val="Heading1"/>
        <w:keepNext/>
      </w:pPr>
      <w:r>
        <w:t>18. Productivity zones</w:t>
      </w:r>
    </w:p>
    <w:p>
      <w:pPr>
        <w:spacing w:after="80"/>
      </w:pPr>
      <w:r>
        <w:rPr>
          <w:rFonts w:ascii="Arial" w:hAnsi="Arial" w:eastAsia="Arial" w:cs="Arial"/>
          <w:sz w:val="18"/>
        </w:rPr>
        <w:t>ProductivityZone — multi-season derived layer. Методика может использовать нормализованные временные ряды индексов, yield maps и agronomic observations. Алгоритм/version/provenance обязательны. Зоны являются рекомендационным слоем и могут быть подтверждены/скорректированы агрономом.</w:t>
      </w:r>
    </w:p>
    <w:p>
      <w:pPr>
        <w:pStyle w:val="Heading1"/>
        <w:keepNext/>
      </w:pPr>
      <w:r>
        <w:t>19. UAV / drone imagery</w:t>
      </w:r>
    </w:p>
    <w:p>
      <w:pPr>
        <w:spacing w:after="80"/>
      </w:pPr>
      <w:r>
        <w:rPr>
          <w:rFonts w:ascii="Arial" w:hAnsi="Arial" w:eastAsia="Arial" w:cs="Arial"/>
          <w:sz w:val="18"/>
        </w:rPr>
        <w:t>UAV не является hardware prerequisite. Платформа принимает поставленный результат (orthomosaic, index raster, DSM/DEM, optional point cloud) через provider/import adapter.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Canonical raster exchange: GeoTIFF 1.1; для больших raster assets предпочтителен Cloud Optimized GeoTIFF (COG).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Asset metadata должна поддерживать STAC-like fields: geometry/bbox, datetime, CRS, GSD, bands, provider, checksum, processing level.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Импорт: GeoTIFF/COG; дополнительные provider-specific форматы — через adapters.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Проверяются CRS, pixel size, nodata, footprint, field overlap, acquisition timestamp и checksum.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Растр хранится в MinIO/S3; PostGIS хранит footprint/metadata/index, а не весь большой raster blob в обычной business table.</w:t>
      </w:r>
    </w:p>
    <w:p>
      <w:pPr>
        <w:pStyle w:val="Heading1"/>
        <w:keepNext/>
      </w:pPr>
      <w:r>
        <w:t>20. Agrochemical Survey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AgrochemicalSurvey</w:t>
        <w:br/>
        <w:t xml:space="preserve">      ↓</w:t>
        <w:br/>
        <w:t>SamplingGrid Version</w:t>
        <w:br/>
        <w:t xml:space="preserve">      ↓</w:t>
        <w:br/>
        <w:t>SamplingRoute</w:t>
        <w:br/>
        <w:t xml:space="preserve">      ↓</w:t>
        <w:br/>
        <w:t>SamplingPoint → Sample QR</w:t>
        <w:br/>
        <w:t xml:space="preserve">      ↓</w:t>
        <w:br/>
        <w:t>Custody Events</w:t>
        <w:br/>
        <w:t xml:space="preserve">      ↓</w:t>
        <w:br/>
        <w:t>LabResult</w:t>
        <w:br/>
        <w:t xml:space="preserve">      ↓</w:t>
        <w:br/>
        <w:t>AgrochemicalMap</w:t>
        <w:br/>
        <w:t xml:space="preserve">      ↓</w:t>
        <w:br/>
        <w:t>ManagementZone / PrescriptionMap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SamplingGrid генерируется внутри Field geometry с exclusions и configurable cell size/point density.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Фактическая sample coordinate сохраняется отдельно от planned point.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Образец получает stable QR/ID; поддерживаются soil и plant sample types.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Chain of custody фиксирует collector → transport → lab receipt → result publication.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Повторное обследование не заменяет старые результаты: сравнение работает между survey versions.</w:t>
      </w:r>
    </w:p>
    <w:p>
      <w:pPr>
        <w:pStyle w:val="Heading1"/>
        <w:keepNext/>
      </w:pPr>
      <w:r>
        <w:t>21. Laboratory integration</w:t>
      </w:r>
    </w:p>
    <w:p>
      <w:pPr>
        <w:spacing w:after="80"/>
      </w:pPr>
      <w:r>
        <w:rPr>
          <w:rFonts w:ascii="Arial" w:hAnsi="Arial" w:eastAsia="Arial" w:cs="Arial"/>
          <w:sz w:val="18"/>
        </w:rPr>
        <w:t>№34 использует generic Quality/LIMS authority. Import Excel/CSV и Lab API создают staging records, затем проходят mapping/validation и только после этого формируют canonical LabResult.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Analyte dictionary расширяемый: pH, N, P, K — обязательный baseline master-функционала, но schema не ограничивается ими.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Method, unit, detection limit, qualifier, laboratory, accreditation metadata (если предоставляется) хранятся отдельно.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Некорректная единица/unknown sample создают reconciliation issue, а не silently matching по названию поля.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LabResult immutable after publication; correction — new version/supersession.</w:t>
      </w:r>
    </w:p>
    <w:p>
      <w:pPr>
        <w:pStyle w:val="Heading1"/>
        <w:keepNext/>
      </w:pPr>
      <w:r>
        <w:t>22. Agrochemical maps / interpolation</w:t>
      </w:r>
    </w:p>
    <w:p>
      <w:pPr>
        <w:spacing w:after="80"/>
      </w:pPr>
      <w:r>
        <w:rPr>
          <w:rFonts w:ascii="Arial" w:hAnsi="Arial" w:eastAsia="Arial" w:cs="Arial"/>
          <w:sz w:val="18"/>
        </w:rPr>
        <w:t>Тематическая карта строится из LabResult и spatial sample points. Метод интерполяции не должен быть спрятан: IDW/kriging/nearest/zonal assignment или иной алгоритм задаётся ProcessingProfile с parameters/version.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Сохраняются raw points и derived map отдельно.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Цветовая классификация — visualization profile и не является исходными данными.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Карта содержит analyte, unit, method, interpolation profile, date, source survey и uncertainty metadata.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При недостаточной плотности/качестве данных система может отказаться от интерполяции и показать points-only.</w:t>
      </w:r>
    </w:p>
    <w:p>
      <w:pPr>
        <w:pStyle w:val="Heading1"/>
        <w:keepNext/>
      </w:pPr>
      <w:r>
        <w:t>23. Management zones и расчёт удобрений</w:t>
      </w:r>
    </w:p>
    <w:p>
      <w:pPr>
        <w:spacing w:after="80"/>
      </w:pPr>
      <w:r>
        <w:rPr>
          <w:rFonts w:ascii="Arial" w:hAnsi="Arial" w:eastAsia="Arial" w:cs="Arial"/>
          <w:sz w:val="18"/>
        </w:rPr>
        <w:t>ManagementZone может быть создана по agrochemical map, productivity zone, soil map, remote sensing или вручную. Fertilizer recommendation является расчётным proposal и должна хранить исходные assumptions, target yield, nutrient balance model и formula version.</w:t>
      </w:r>
    </w:p>
    <w:p>
      <w:pPr>
        <w:pStyle w:val="Heading1"/>
        <w:keepNext/>
      </w:pPr>
      <w:r>
        <w:t>24. PrescriptionMap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Source layers / agronomic decision</w:t>
        <w:br/>
        <w:t xml:space="preserve">        ↓</w:t>
        <w:br/>
        <w:t>PrescriptionMap Version</w:t>
        <w:br/>
        <w:t xml:space="preserve">        ↓</w:t>
        <w:br/>
        <w:t>PrescriptionRateZone[]</w:t>
        <w:br/>
        <w:t xml:space="preserve">        ↓</w:t>
        <w:br/>
        <w:t>Validation</w:t>
        <w:br/>
        <w:t xml:space="preserve">        ↓</w:t>
        <w:br/>
        <w:t>Vendor Export Adapter</w:t>
        <w:br/>
        <w:t xml:space="preserve">        ↓</w:t>
        <w:br/>
        <w:t>Machine file / task data</w:t>
        <w:br/>
        <w:t xml:space="preserve">        ↓</w:t>
        <w:br/>
        <w:t>Execution evidence (№35)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Контракт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product/material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Canonical material reference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rate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Numeric exact value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rateUnit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kg/ha, l/ha, seeds/ha, etc.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geometry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Zone polygon/raster cells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min/max constraints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Policy validation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sourceLayers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Inputs/provenance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formulaVersion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Calculation logic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status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DRAFT/APPROVED/EXPORTED/RETIRED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exportProfile</w:t>
            </w:r>
          </w:p>
        </w:tc>
        <w:tc>
          <w:tcPr>
            <w:tcW w:type="dxa" w:w="65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Vendor adapter version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20"/>
              </w:rPr>
              <w:t>PrescriptionMap никогда не закрывает ActualOperation автоматически. Факт исполнения приходит через mobile/operator/OEM/ISOBUS evidence в контуре №35.</w:t>
            </w:r>
          </w:p>
        </w:tc>
      </w:tr>
    </w:tbl>
    <w:p>
      <w:pPr>
        <w:pStyle w:val="Heading1"/>
        <w:keepNext/>
      </w:pPr>
      <w:r>
        <w:t>25. Mobile UX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«Мой день агронома»: поля с рисками, scouting tasks, погодные предупреждения, anomaly zones, overdue observations.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Поле: current season, crop, planned operations, latest observations, weather, index time series, problem zones.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Scouting: start → offline map → route → point → one-tap structured status → photo/voice → create problem/work candidate.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Sampling: QR sample creation, GPS fixation, route progress, custody handoff.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Prescription review: map, legend, area/rate totals, validation warnings; approval permission separate from edit.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Все critical actions имеют offline state indicator и visible sync status.</w:t>
      </w:r>
    </w:p>
    <w:p>
      <w:pPr>
        <w:pStyle w:val="Heading1"/>
        <w:keepNext/>
      </w:pPr>
      <w:r>
        <w:t>26. Offline-first requirements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Field/route geometry, base maps/tiles within configured area, tasks, dictionaries and forms prefetchable before field visit.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Scouting observations and samples save locally P95 ≤ 250 ms according to NFR №20.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Client-generated UUID/idempotency key for observations, samples, attachments and custody events.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GPS/photo/voice metadata queue and binary upload queue are separate.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Conflict policy: immutable evidence merge where possible; authoritative plan edits require conflict resolution.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Offline user cannot unknowingly approve a newer TechMapVersion not present on device; stale-version check on sync.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Critical field workflows support ≥14 days offline according to existing NFR baseline.</w:t>
      </w:r>
    </w:p>
    <w:p>
      <w:pPr>
        <w:pStyle w:val="Heading1"/>
        <w:keepNext/>
      </w:pPr>
      <w:r>
        <w:t>27. AI boundary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AI may classify photo/observation, explain index anomaly, suggest route/treatment and summarize season risks.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AI output always stored as AIRecommendation/Derived, never as canonical diagnosis/treatment without confirmation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Deterministic calculators (resource demand, GDD, formula indices) must not be delegated to LLM.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RAG knowledge answer must cite source/version and not become pesticide application fact automatically.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No autonomous creation of prescription rate or protected chemical treatment without authorized domain command.</w:t>
      </w:r>
    </w:p>
    <w:p>
      <w:pPr>
        <w:pStyle w:val="Heading1"/>
        <w:keepNext/>
      </w:pPr>
      <w:r>
        <w:t>28. Commands /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08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27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CreateSeasonPlan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ReviseSeasonPlan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PublishSeasonPlan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CreateCropRotationPlan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ValidateCropRotation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CreateTechMapTemplate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CreateTechMapVersion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PublishTechMap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CalculateResourceDemand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ResolveResourceConflict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CreateScoutingTask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StartScoutingTask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RecordAgronomicObservation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CreateProblemZone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CompleteScoutingTask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CreateWorkFromObservation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ImportWeatherObservation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RegisterWeatherForecast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CalculateAgroClimateMetrics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RegisterRemoteSensingScene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ProcessIndexRaster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DetectAnomalyZones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CreateProductivityZones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RegisterUAVMission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ImportUAVAsset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CreateAgrochemicalSurvey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GenerateSamplingGrid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CreateSample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TransferSampleCustody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ImportLabResults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BuildAgrochemicalMap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CreateManagementZone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CreatePrescriptionMap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ApprovePrescriptionMap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ExportPrescriptionMap</w:t>
            </w:r>
          </w:p>
        </w:tc>
        <w:tc>
          <w:tcPr>
            <w:tcW w:type="dxa" w:w="52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Idempotent domain command; permissions/audit/event required</w:t>
            </w:r>
          </w:p>
        </w:tc>
      </w:tr>
    </w:tbl>
    <w:p>
      <w:pPr>
        <w:pStyle w:val="Heading1"/>
        <w:keepNext/>
      </w:pPr>
      <w:r>
        <w:t>29.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649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470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agronomy.season_plan.created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agronomy.season_plan.published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agronomy.crop_rotation.validated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agronomy.tech_map.published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agronomy.resource_demand.calculated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agronomy.resource_conflict.detected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agronomy.scouting_task.created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agronomy.scouting_task.completed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agronomy.observation.recorded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agronomy.problem_zone.created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weather.observation.ingested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weather.forecast.updated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agronomy.weather_risk.detected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remote_sensing.scene.registered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remote_sensing.index.processed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remote_sensing.anomaly.detected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uav.asset.imported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agrochemistry.survey.created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agrochemistry.sampling_grid.published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agrochemistry.sample.collected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agrochemistry.sample.custody_transferred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quality.lab_result.published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agrochemistry.map.generated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agronomy.management_zone.created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agronomy.prescription_map.approved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  <w:tr>
        <w:trPr>
          <w:cantSplit/>
        </w:trPr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agronomy.prescription_map.exported</w:t>
            </w:r>
          </w:p>
        </w:tc>
        <w:tc>
          <w:tcPr>
            <w:tcW w:type="dxa" w:w="47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eventId/version/aggregateId/siteId/occurredAt/recordedAt/actor/correlationId/causationId/source</w:t>
            </w:r>
          </w:p>
        </w:tc>
      </w:tr>
    </w:tbl>
    <w:p>
      <w:pPr>
        <w:pStyle w:val="Heading1"/>
        <w:keepNext/>
      </w:pPr>
      <w:r>
        <w:t>30.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819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453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Пример роли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agronomy.season_plan.view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agronomy.season_plan.edit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agronomy.season_plan.publish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agronomy.tech_map.edit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agronomy.tech_map.approve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agronomy.crop_rotation.override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agronomy.resource_demand.view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agronomy.scouting.assign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agronomy.scouting.execute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agronomy.observation.correct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agronomy.problem_zone.manage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weather.view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remote_sensing.view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remote_sensing.process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agrochemistry.survey.manage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agrochemistry.sample.collect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agrochemistry.sample.custody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agrochemistry.lab.import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agrochemistry.map.generate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agronomy.prescription.edit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agronomy.prescription.approve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agronomy.prescription.export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Агроном/главный агроном/агрохимик/GIS/лаборатория/администратор по matrix</w:t>
            </w:r>
          </w:p>
        </w:tc>
      </w:tr>
    </w:tbl>
    <w:p>
      <w:pPr>
        <w:pStyle w:val="Heading1"/>
        <w:keepNext/>
      </w:pPr>
      <w:r>
        <w:t>31. Data Quality /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75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DQ-AGR-01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TechMap operation outside FieldSeason dates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DQ-AGR-02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Unknown/invalid unit in resource norm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DQ-AGR-03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Resource demand negative/impossible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DQ-AGR-04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 timestamp/provider location invalid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DQ-AGR-05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Forecast mistaken for observation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DQ-AGR-06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Remote scene CRS/footprint mismatch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DQ-AGR-07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Index validPixelFraction too low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DQ-AGR-08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Raster formula/version missing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DQ-AGR-09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UAV asset checksum/CRS missing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DQ-AGR-10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Sampling point outside survey geometry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DQ-AGR-11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Sample missing custody link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DQ-AGR-12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 analyte unit unknown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DQ-AGR-13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 result duplicated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DQ-AGR-14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 overlapping zones with conflicting rates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DQ-AGR-15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 material incompatible with unit/profile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DQ-AGR-16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Published TechMap modified in-place</w:t>
            </w:r>
          </w:p>
        </w:tc>
      </w:tr>
    </w:tbl>
    <w:p>
      <w:pPr>
        <w:pStyle w:val="Heading1"/>
        <w:keepNext/>
      </w:pPr>
      <w:r>
        <w:t>32. NFR profile for agronomy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75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NFR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AGR-NFR-01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Offline observation save P95 ≤ 250 ms.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AGR-NFR-02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Field agronomy read model P95 ≤ 400 ms inside LAN for normal datasets.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AGR-NFR-03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Map interaction must remain usable with thousands of field/problem features using clustering/generalization.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AGR-NFR-04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Remote-sensing processing asynchronous; API command must not wait for raster computation.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AGR-NFR-05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COG/raster delivery supports range/tiled access through approved local/cloud object storage path.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AGR-NFR-06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Satellite/UAV provider outage does not block scouting, planning or field operations.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AGR-NFR-07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 provider outage degrades derived risk only; plan remains available.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AGR-NFR-08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Processing is repeatable from stored inputs + algorithm version.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AGR-NFR-09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All external imports are idempotent and checksum/provenance aware.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AGR-NFR-10</w:t>
            </w:r>
          </w:p>
        </w:tc>
        <w:tc>
          <w:tcPr>
            <w:tcW w:type="dxa" w:w="75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Spatial operations use PostGIS indexes; no full-table geometry scans in standard queries.</w:t>
            </w:r>
          </w:p>
        </w:tc>
      </w:tr>
    </w:tbl>
    <w:p>
      <w:pPr>
        <w:pStyle w:val="Heading1"/>
        <w:keepNext/>
      </w:pPr>
      <w:r>
        <w:t>33. End-to-end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765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Workflow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WF34-01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FieldSeason → SeasonPlan → published TechMap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WF34-02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TechMap → ResourceDemand → shortage/conflict → handoff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WF34-03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Crop rotation plan → rule validation → override audit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WF34-04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PlannedOperation → WorkOrder → ActualOperation plan/fact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WF34-05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Manual scouting offline → sync → problem zone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WF34-06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NDVI anomaly → scouting task → observation → work candidate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WF34-07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 risk → notification → agronomist decision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WF34-08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GDD → phenology forecast → observation confirmation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WF34-09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Sentinel scene → cloud mask → index → time series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WF34-10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Multi-season index → productivity zones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WF34-11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UAV GeoTIFF → validation → crop → field layer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WF34-12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Agrochemical survey → sampling grid → route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WF34-13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Offline sample collection → QR → custody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WF34-14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 CSV import → staging → canonical results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WF34-15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 API → reconciliation → canonical results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WF34-16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Results → agrochemical map → management zones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WF34-17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Management zones → fertilizer calculation → prescription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WF34-18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 approval → vendor export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WF34-19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 execution evidence from №35 → plan/fact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WF34-20</w:t>
            </w:r>
          </w:p>
        </w:tc>
        <w:tc>
          <w:tcPr>
            <w:tcW w:type="dxa" w:w="76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Next satellite scene → treatment control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64" w:right="964" w:bottom="850" w:left="96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34. Реестр требований №34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Область</w:t>
            </w:r>
          </w:p>
        </w:tc>
        <w:tc>
          <w:tcPr>
            <w:tcW w:type="dxa" w:w="1162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Scope &amp; authority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FieldSeason остаётся canonical сезонным контекстом; SeasonPlan ссылается на него, но не заменяет.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Scope &amp; authority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Все operational writes выполняются Local Server в LOCAL_PRIMARY.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Scope &amp; authority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Provider payload не пишет canonical agronomy tables напрямую.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Scope &amp; authority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Каждый derived artifact хранит provenance и processing/formula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Scope &amp; authority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Hardware и cloud AI не являются prerequisite для core workflows.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Scope &amp; authority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Financial posting/source-of-truth остаётся внешним ERP по governance mapping.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DRAFT/APPROVED/PUBLISHED/RETIRED версии SeasonPlan.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Публикация создаёт immutable revision.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AGR34-009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annual/seasonal/operational horizons with links.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сценарии plan variants без дублирования master data.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Хранить assumptions и approvals для версии.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aggregation по enterprise/site/crop/field.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Показывать diff между revisions.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Запретить silent overwrite published revision.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TechMapTemplate по культуре/зоне/технологии.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TechMapVersion на FieldSeason.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Опубликованная версия immutable.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Операции имеют sequence/dependency.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AGR34-019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Операции имеют structured agronomic window.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material/machine/labor norms.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quality criteria операции.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weather constraints.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configurable buffer/exclusion zones.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template inheritance/copy with explicit new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Сохранять source template/version.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Связать operation с canonical operation type.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Crop rotation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план культур по полям и годам.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Crop rotation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Правила rotation versioned и configurable.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AGR34-029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Crop rotation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Проверка возвращает ALLOWED/RECOMMENDED/WARNING/PROHIBITED/UNKNOWN.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Crop rotation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Результат проверки содержит explanation/rule references.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Crop rotation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Override требует permission + reason + audit.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Crop rotation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History crops берётся из FieldSeason, не из отдельного duplicated register.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Рассчитывать material demand по norm × effective area.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reserve/waste factor как versioned assumption.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Рассчитывать machine/labor hours.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Использовать unit registry и exact numeric.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Сопоставлять demand с warehouse/fleet/workforce read models.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Создавать ResourceConflict при capacity overlap.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AGR34-039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Конфликт содержит impacted operations/resources/time interval.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Разрешение конфликта не переписывает прошлую published revision.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Формировать procurement handoff без создания ERP purchase order.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Ресурсная потребность не создаёт stock movement.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Plan-fact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PlannedOperation и ActualOperation разделены.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Plan-fact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Факт может поступать mobile/manual/telemetry candidate через domain confirmation.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Plan-fact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План-факт поддерживает area/quantity/time/material/labor/machine dimensions.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Plan-fact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Late actual fact triggers recalculation of read models, not plan mutation.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Plan-fact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Plan-fact costing delegates financial finalization to №40/1С.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Plan-fact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Yield target/fact хранится по FieldSeason with provenance.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AGR34-049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Поддержать ScoutingTask state machine PLANNED/ASSIGNED/IN_PROGRESS/COMPLETED/CANCELLED.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Задание привязано к FieldSeason и optional problem/anomaly zone.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execution must work without WAN.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stores GPS point/accuracy/time.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supports photo attachment.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supports voice attachment/transcript candidate.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supports text note.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supports soil condition.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supports emergence/density metrics.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supports weed observation.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AGR34-059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supports pest observation.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supports disease observation.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forms are configurable/versioned.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ProblemZone can be created from points/polygon/track.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CreateWorkFromObservation requires explicit command.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History of observations is immutable/auditable.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Auto-route supports user override.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Attachments sync independently from metadata.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Knowledge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Disease/pest/weed dictionary versioned.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Knowledge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Knowledge item stores crop applicability and symptoms.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AGR34-069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Knowledge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Control measures are recommendations, not automatic treatment facts.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Knowledge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External knowledge sources are referenced with provenance.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Knowledge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Deprecated knowledge entries remain resolvable historically.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Normalize multiple weather providers to canonical observations.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Separate forecast from observation.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Forecast stores issuedAt and validAt.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Store provider/station geolocation and distance/coverage context.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temperature/precipitation/wind/humidity baseline.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Allow optional solar radiation/soil sensors.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Provider outages do not block core workflows.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AGR34-079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WeatherRisk is derived/versioned.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Risk threshold policies configurable per crop/operation.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Local IoT station data enters as evidence via №25.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Agroclimate &amp; phenology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GDD formula policy stores Tbase and optional caps.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Agroclimate &amp; phenology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GDD derived series is reproducible.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Agroclimate &amp; phenology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Accumulated precipitation calculated by explicit time window.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Agroclimate &amp; phenology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PhenologyObservation stores factual stage.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Agroclimate &amp; phenology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PhenologyForecast stored separately with confidence.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Agroclimate &amp; phenology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Forecast inputs/provenance persisted.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Agroclimate &amp; phenology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Forecast never overwrites observed stage.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AGR34-089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Provider abstraction supports Sentinel-2 L2A reference and future providers.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Register scene metadata before derived processing.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Persist acquisition time, footprint, provider product id and processing baseline.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Cloud mask algorithm/version persisted.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Compute/store valid pixel fraction per field/zone.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TrueColor.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NDVI.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NDWI via explicit formulaId.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NDRE.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GNDVI.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AGR34-099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EVI.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SAVI.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MSAVI2.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NDMI.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NBR.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All indices use Formula Registry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Time series stores field/zone statistics.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Anomaly detection stores baseline/method/version/confidence.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Low-quality/cloudy scenes excluded by policy, not deleted.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AnomalyZone is candidate, not diagnosis.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AGR34-109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Remote sensing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Processing jobs asynchronous and idempotent.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Register UAVMission/provider/import metadata.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Import GeoTIFF/COG orthomosaic/index rasters.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Validate CRS and georeferencing.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Validate acquisition time and footprint.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Clip/view assets by field without mutating source asset.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Store large raster in object storage.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Persist checksum and processing level.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STAC-like catalog metadata.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 provider optional and replaceable.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AGR34-119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 versioned AgrochemicalSurvey.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Generate SamplingGrid within field geometry.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Cell/point density configurable.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Apply exclusions and field clipping.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Generate route through sampling points.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Planned point and actual coordinate stored separately.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 sample with stable QR/UUID.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soil and plant sample type.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Photo can be attached to sample.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Capture GPS accuracy and collector.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AGR34-129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Chain-of-custody events immutable.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sample collection supported.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Agrochemistry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Repeated survey creates new version/history.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CSV/Excel lab import goes through staging.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 API uses external identity/idempotency.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Unknown sample creates reconciliation issue.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Unknown analyte/unit creates mapping issue.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Baseline pH/N/P/K supported.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Analyte dictionary is extensible.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 result stores method/unit/value/qualifier.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AGR34-139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Published lab result immutable; correction supersedes.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№34 consumes generic Quality/LIMS canonical result.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Maps &amp; zones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Build AgrochemicalMap from sample results.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Maps &amp; zones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Persist interpolation method/version/parameters.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Maps &amp; zones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Keep raw points separate from derived map.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Maps &amp; zones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Allow points-only result if interpolation is unjustified.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Maps &amp; zones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ManagementZone can be manual or derived.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Maps &amp; zones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ProductivityZone can use multi-season index/yield evidence.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Maps &amp; zones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Zone derivation stores source layers and algorithm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Maps &amp; zones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Zones have stable IDs/version history.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AGR34-149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PrescriptionMap is versioned canonical artifact.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PrescriptionRateZone stores geometry/material/rate/unit.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Validate zone coverage/overlaps/gaps according to policy.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Validate min/max rate according to agronomy profile.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Store source layers/formula/assumptions.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Approval permission separate from edit.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Export uses versioned adapter profile.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Export can support SHP and future ISOXML/vendor formats via adapters.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 export does not create ActualOperation.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Execution evidence reconciled later through №35.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AGR34-159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Prefetch field/route/task/dictionaries for offline visit.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Local save P95 ≤ 250 ms.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Use client UUID/idempotency.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Binary attachment queue separate from command queue.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Sync checks TechMap/version staleness.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Conflicts never resolved silent last-write-wins.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≥14 day critical offline window.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map cache policy configurable and storage bounded.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 &amp; audit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Every publish/approve/override action permission checked.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 &amp; audit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Every correction records old/new/reason/actor.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AGR34-169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 &amp; audit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External provider credentials stored as secrets, not domain fields.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 &amp; audit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 approval/export audited.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 &amp; audit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Sample custody actions audited.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 &amp; audit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Provider payload retained/hashed according to governance policy.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 recommendation cannot mutate business facts directly.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Deterministic formulas remain outside LLM.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 photo classification stores model/version/confidence.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 agronomy advice cites source/provenance when knowledge-based.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Human confirmation required before treatment/prescription authoritative change.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All commands idempotent where network retry is possible.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AGR34-179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Domain events use common envelope from №15.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AGR34-180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 uses canonical IDs and avoids provider-specific fields in business DTOs.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AGR34-181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Long raster jobs expose job/read-model status rather than blocking HTTP.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AGR34-182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OpenAPI contract updated for every new command/query.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AGR34-183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quality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Invalid geometry/CRS blocks affected spatial processing.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AGR34-184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quality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Impossible resource norms produce DQ issue.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AGR34-185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quality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Cloudy/low-valid-pixel scene produces quality state.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AGR34-186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quality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Sample outside survey area produces warning/blocking according to policy.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AGR34-187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quality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 conflicting rates cannot be approved.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AGR34-188</w:t>
            </w:r>
          </w:p>
        </w:tc>
        <w:tc>
          <w:tcPr>
            <w:tcW w:type="dxa" w:w="23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quality</w:t>
            </w:r>
          </w:p>
        </w:tc>
        <w:tc>
          <w:tcPr>
            <w:tcW w:type="dxa" w:w="1162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completeness visible in agronomy analytics.</w:t>
            </w:r>
          </w:p>
        </w:tc>
      </w:tr>
    </w:tbl>
    <w:p>
      <w:pPr>
        <w:pStyle w:val="Heading1"/>
        <w:keepNext/>
      </w:pPr>
      <w:r>
        <w:t>35. Acceptance tests №34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360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Acceptance contract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SeasonPlan published revision cannot be modified in place.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New revision shows diff and preserves prior version.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FieldSeason remains unchanged when SeasonPlan is revised.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TechMap template can be instantiated to a field season.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Published TechMapVersion is immutable.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 norm unit conversion yields exact expected demand.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ResourceDemand does not create warehouse movement.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capacity overlap creates ResourceConflict.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AT34-009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Workforce capacity overlap creates ResourceConflict.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Resource conflict resolution is audited.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Procurement handoff does not create 1C posting.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Crop rotation history comes from FieldSeason history.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Rotation WARNING returns rule explanation.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PROHIBITED_BY_POLICY requires override permission.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PlannedOperation and ActualOperation remain separate.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Late actual fact recalculates read model without mutating plan.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Scouting task can be completed offline.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observation stores GPS, photo metadata and note.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AT34-019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Photo upload retry does not duplicate observation.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Voice attachment failure does not lose structured observation.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 accuracy is preserved.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ProblemZone can be created from field observation.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Create-work action requires explicit command.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Observation history remains available after correction.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Configurable scouting form version is retained with answer.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Auto-route may be overridden manually.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Disease knowledge item version is traceable.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External knowledge recommendation cannot become treatment automatically.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AT34-029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 observation and forecast are not merged.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Forecast retains issue time and valid time.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Weather provider outage does not block scouting.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GDD golden fixture matches formula profile.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Changing GDD base threshold creates new calculation version.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Phenology forecast does not overwrite observed stage.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Sentinel-2 scene stores provider product ID and processing baseline.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SCL/cloud mask excludes configured cloud classes.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 validPixelFraction calculated correctly.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Low validPixelFraction prevents automatic anomaly workflow.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AT34-039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NDVI golden raster produces expected sample value.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NDWI result records formulaId.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Every index result records formula version.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Time-series field statistics are reproducible.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Anomaly detection creates candidate zone, not diagnosis.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Anomaly zone can generate scouting task.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 GeoTIFF with valid CRS imports successfully.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 GeoTIFF with missing/invalid CRS is rejected/flagged.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 asset checksum is stored.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COG asset can be read by range/tile path in test environment.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AT34-049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UAV import does not require hardware connection.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Agrochemical survey generates grid clipped to field.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Exclusion polygon removes sample points.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Changing cell size creates new grid version.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Sampling route contains all active planned points.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Actual sample location retained separately from planned point.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Sample QR resolves canonical sample.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Sample collection works offline.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Custody chain collector→lab is complete.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Duplicate custody retry is idempotent.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AT34-059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CSV lab import maps known samples.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Unknown sample goes to reconciliation.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Unknown analyte/unit is not silently accepted.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pH/N/P/K baseline results are supported.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 correction supersedes prior published result.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Raw points remain available after map generation.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Interpolation profile/version stored with map.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Insufficient samples can yield points-only output.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Management zone retains source layer provenance.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Productivity zone derivation is versioned.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AT34-069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 rate zones use exact numeric and units.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Overlapping conflicting prescription zones fail validation.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 min/max policy is enforced.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Edit permission cannot approve prescription.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Approved prescription cannot be mutated in place.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Export adapter produces deterministic output for golden fixture.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Export does not create actual application fact.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Execution evidence can later be linked from №35.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stale TechMap version causes sync conflict/warning.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Command retry does not create duplicate sample/observation.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AT34-079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External provider field cannot leak into canonical DTO unexpectedly.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Provider credentials are absent from audit/business payloads.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AT34-081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 suggestion cannot approve prescription.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AT34-082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 photo classification stores model version/confidence.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AT34-083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All publish/approve/override actions create audit records.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AT34-084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quality state is visible for cloudy scenes.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AT34-085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quality state is visible for incomplete sample/lab mapping.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AT34-086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Raster processing job is asynchronous and queryable.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AT34-087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WAN loss leaves local agronomy functions operational.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AT34-088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Cloud replication cannot overwrite local observation.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AT34-089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Cross-domain trace: FieldSeason → TechMap → WorkOrder → ActualOperation is resolvable.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AT34-090</w:t>
            </w:r>
          </w:p>
        </w:tc>
        <w:tc>
          <w:tcPr>
            <w:tcW w:type="dxa" w:w="1360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Cross-domain trace: anomaly → scouting → work candidate → control scene is resolvable.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737" w:right="680" w:bottom="737" w:left="680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36.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Slice</w:t>
            </w:r>
          </w:p>
        </w:tc>
        <w:tc>
          <w:tcPr>
            <w:tcW w:type="dxa" w:w="340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4649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SeasonPlan + revisions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Entities, migrations, publish/revise, audit, tests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34.2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TechMap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Template/version/operations/norms/windows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34.3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CropRotation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Plan + rule registry + validation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34.4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ResourceDemand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Demand calculator + conflicts + handoff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34.5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Scouting Core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Task/observation/problem zone/offline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34.6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Agronomy Knowledge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Disease/pest/weed versioned knowledge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34.7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Weather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Provider adapter + observations/forecast + risk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34.8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Agroclimate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GDD/precipitation/phenology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34.9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Remote Scene Catalog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Provider abstraction + scene metadata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34.10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Index Processing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Cloud mask + Formula Registry + time series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34.11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Anomaly &amp; Productivity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Zones + scouting handoff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34.12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UAV Import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GeoTIFF/COG validation + object storage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34.13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Agrochemical Survey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Survey/grid/route/offline sampling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34.14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Sample Custody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QR + custody workflow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34.15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 Adapter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CSV/API staging + reconciliation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34.16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Agrochemical Maps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Interpolation profiles + compare surveys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34.17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Management Zones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Derived/manual zones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34.18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PrescriptionMap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Rates/approval/validation/versioning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34.19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Export Profiles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SHP baseline + adapter SDK hooks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34.20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Agronomy Read Models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Mobile/web dashboards, DQ, traceability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20"/>
              </w:rPr>
              <w:t>Codex rule: каждый slice реализуется вертикально — migration + entity + repository + domain service + command/query + API + events + permission + audit + offline (если применимо) + negative tests + demo fixture. Нельзя объединять все №34 в один prompt.</w:t>
            </w:r>
          </w:p>
        </w:tc>
      </w:tr>
    </w:tbl>
    <w:p>
      <w:pPr>
        <w:pStyle w:val="Heading1"/>
        <w:keepNext/>
      </w:pPr>
      <w:r>
        <w:t>37. Definition of Done №34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Все MASTER-024..026, 059..109, 279 и принятые MD-001..025/032 имеют mapping в requirements/tests.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SeasonPlan/TechMap versioning и immutable publication доказаны тестами.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Scouting полностью работает offline и синхронизируется idempotent.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Weather/Remote Sensing/UAV providers заменяемы и не протекают в domain model.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Sentinel/UAV processing имеет quality masks, provenance и algorithm versions.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Agrochemical sample имеет QR + chain of custody + lab reconciliation.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AgrochemicalMap/ManagementZone/PrescriptionMap versioned и auditable.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Prescription execution не подменяется планом и переходит в №35.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AI остаётся advisory layer.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DB state + events + audit + permissions + offline + integrations + negative paths проходят acceptance registry.</w:t>
      </w:r>
    </w:p>
    <w:p>
      <w:pPr>
        <w:pStyle w:val="Heading1"/>
        <w:keepNext/>
      </w:pPr>
      <w:r>
        <w:t>38. Reference implementation notes and external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4139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Что подтверждает/заимствуем как reference pattern</w:t>
            </w:r>
          </w:p>
        </w:tc>
        <w:tc>
          <w:tcPr>
            <w:tcW w:type="dxa" w:w="29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АгроСигнал.Планирование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Tech maps, resource norms/tariffs, crop rotation, budget/costing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https://agrosignal.com/resheniya/moduli/planirovanie/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АгроСигнал.Скаутинг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Offline photos/geotags, soil/emergence/weeds/pests/diseases, task workflow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https://agrosignal.com/resheniya/moduli/skauting/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АгроСигнал.Картирование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Offline sampling grids, field navigation, batch lab import, pH/P/K/N maps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https://en.agrosignal.com/resheniya/moduli/agrosignal-kartirovanie/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ExactFarming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NDVI/EVI/MSAVI2/NDMI, agrochemical sampling, UAV GeoTIFF, prescriptions, productivity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https://exactfarming.com/rates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ExactFarming Expert+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Variable-rate maps and UAV imagery workflow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https://exactfarming.com/expert_plus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Copernicus Data Space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Sentinel-2 L2A bands, SCL/cloud probability and processing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https://documentation.dataspace.copernicus.eu/APIs/SentinelHub/Data/S2L2A.html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OGC GeoTIFF 1.1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Georeferenced raster exchange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https://www.ogc.org/standards/geotiff/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OGC Cloud Optimized GeoTIFF 1.0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Tiled/overview/range-friendly raster storage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https://www.ogc.org/standards/ogc-cloud-optimized-geotiff/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OGC STAC</w:t>
            </w:r>
          </w:p>
        </w:tc>
        <w:tc>
          <w:tcPr>
            <w:tcW w:type="dxa" w:w="413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Catalog metadata for satellite/UAV/geospatial assets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https://www.ogc.org/standards/stac/</w:t>
            </w:r>
          </w:p>
        </w:tc>
      </w:tr>
    </w:tbl>
    <w:p>
      <w:pPr>
        <w:spacing w:after="80"/>
      </w:pPr>
      <w:r>
        <w:rPr>
          <w:rFonts w:ascii="Arial" w:hAnsi="Arial" w:eastAsia="Arial" w:cs="Arial"/>
          <w:sz w:val="18"/>
        </w:rPr>
        <w:t>Примечание: внешние продукты используются как benchmark реализации, а не как source of truth проекта. Product scope определяется Master Functional Baseline №33. Технические стандарты GeoTIFF/COG/STAC используются как interoperability references; конкретные provider APIs должны оставаться за adapter abstraction.</w:t>
      </w:r>
    </w:p>
    <w:p>
      <w:pPr>
        <w:pStyle w:val="Heading1"/>
        <w:keepNext/>
      </w:pPr>
      <w:r>
        <w:t>39. Итоговый архитектурный принцип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20"/>
              </w:rPr>
              <w:t>№34 превращает растениеводство из набора карт и журналов в управляемый цикл: PLAN → OBSERVE → DETECT → DECIDE → EXECUTE → VERIFY. При этом каждая стадия сохраняет provenance, offline-capability и чёткую границу между планом, evidence, рекомендацией и бизнес-фактом.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1906" w:h="16838"/>
      <w:pgMar w:top="850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5"/>
      </w:rPr>
      <w:t xml:space="preserve">Стр.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5"/>
      </w:rPr>
      <w:t xml:space="preserve">Стр.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5"/>
      </w:rPr>
      <w:t>№34 • Agronomy Operations / Precision Farming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5"/>
      </w:rPr>
      <w:t>№34 • Agronomy Operations / Precision Farming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5"/>
      </w:rPr>
      <w:t>№34 • Agronomy Operations / Precision Farming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5D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A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5" w:right="142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№34 — Agronomy Operations / Tech Maps / Agrochemistry / Weather / UAV / Precision Farming</dc:title>
  <dc:subject>Agronomy operational architecture and precision farming specification</dc:subject>
  <dc:creator>Project specification</dc:creator>
  <cp:keywords>АПК, agronomy, tech maps, scouting, weather, Sentinel-2, UAV, agrochemistry, prescription maps, offline-first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