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b/>
          <w:color w:val="2F5597"/>
          <w:sz w:val="26"/>
        </w:rPr>
        <w:t>ДОКУМЕНТ №40</w:t>
      </w:r>
    </w:p>
    <w:p>
      <w:pPr>
        <w:pStyle w:val="Title"/>
        <w:jc w:val="center"/>
      </w:pPr>
      <w:r>
        <w:t>Operational Economics / Costing / Norms / Budget / S&amp;OP-lite</w:t>
      </w:r>
    </w:p>
    <w:p>
      <w:pPr>
        <w:jc w:val="center"/>
      </w:pPr>
      <w:r>
        <w:rPr>
          <w:b/>
          <w:sz w:val="28"/>
        </w:rPr>
        <w:t>Операционная экономика, нормы, бюджеты, план-факт и сценарное планирование</w:t>
      </w:r>
    </w:p>
    <w:p>
      <w:pPr>
        <w:jc w:val="center"/>
      </w:pPr>
      <w:r>
        <w:t>Architecture / Domain / Functional / Codex Implementation Specification</w:t>
        <w:br/>
        <w:t>Версия 1.0 | 26.09.2026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allout"/>
            </w:pPr>
            <w:r>
              <w:t>Ключевая граница: платформа рассчитывает operational economics почти в реальном времени, но не подменяет бухгалтерский и налоговый учет. Accounting Actual и регламентированная себестоимость остаются в 1С; все оперативные расчеты имеют provenance, версию правил и возможность сверки с 1С.</w:t>
            </w:r>
          </w:p>
        </w:tc>
      </w:tr>
    </w:tbl>
    <w:p>
      <w:r>
        <w:br w:type="page"/>
      </w:r>
    </w:p>
    <w:p>
      <w:pPr>
        <w:pStyle w:val="Heading1"/>
      </w:pPr>
      <w:r>
        <w:t>1. Назначение и место документа</w:t>
      </w:r>
    </w:p>
    <w:p>
      <w:pPr>
        <w:pStyle w:val="ListBullet"/>
      </w:pPr>
      <w:r>
        <w:t>Определить единый экономический слой для растениеводства, МТП, ГСМ, зерна/элеватора, логистики, производства, качества и ТОиР.</w:t>
      </w:r>
    </w:p>
    <w:p>
      <w:pPr>
        <w:pStyle w:val="ListBullet"/>
      </w:pPr>
      <w:r>
        <w:t>Обеспечить plan/fact и прогноз до закрытия бухгалтерского периода, не создавая вторую ERP.</w:t>
      </w:r>
    </w:p>
    <w:p>
      <w:pPr>
        <w:pStyle w:val="ListBullet"/>
      </w:pPr>
      <w:r>
        <w:t>Связать нормы, планы, фактические операции, ресурсные движения и производственный выпуск с измеримыми cost objects.</w:t>
      </w:r>
    </w:p>
    <w:p>
      <w:pPr>
        <w:pStyle w:val="ListBullet"/>
      </w:pPr>
      <w:r>
        <w:t>Зафиксировать S&amp;OP-lite и material/capacity planning как операционный слой поверх canonical facts.</w:t>
      </w:r>
    </w:p>
    <w:p>
      <w:pPr>
        <w:pStyle w:val="ListBullet"/>
      </w:pPr>
      <w:r>
        <w:t>Подготовить implementation-grade контракты для Codex: entities, formulas, states, commands, events, permissions, tests и вертикальные slices.</w:t>
      </w:r>
    </w:p>
    <w:p>
      <w:pPr>
        <w:pStyle w:val="Heading1"/>
      </w:pPr>
      <w:r>
        <w:t>2. Нормативная роль в серии №1-50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154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Документ</w:t>
            </w:r>
          </w:p>
        </w:tc>
        <w:tc>
          <w:tcPr>
            <w:tcW w:type="dxa" w:w="7654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Связь с №40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№10 Data Dictionary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Типы денег, количества, единиц, дат и provenance.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№11 Business Rules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Инварианты cost allocation, plan/fact, approvals и corrections.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№13/14 Integration/API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1С, цены, бюджетные обмены и публичные API.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№17 KPI Registry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Формулы и единый KPI dictionary.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№23 Data Governance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SoT на уровне атрибутов и происхождение экономических данных.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№26 MES/OEE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ProductionRun, output, consumption и operational production cost.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№34 Agronomy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SeasonPlan, TechMap, resource demand и agronomy plan/fact.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№35 Fleet/Fuel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FuelIssue, MachineFact, LaborFact, WorkNorm, maintenance/fleet facts.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№36 Grain/Elevator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Сушка/очистка/хранение/отходы как cost-bearing operations.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№37 Logistics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Trip, yard, warehouse tasks и transport/storage operational cost.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№39 Quality/LIMS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Стоимость анализа, брака, rework и quality losses.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№41 Procurement/Sales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Следующий документ использует material demand и purchase request suggestions.</w:t>
            </w:r>
          </w:p>
        </w:tc>
      </w:tr>
    </w:tbl>
    <w:p>
      <w:pPr>
        <w:pStyle w:val="Heading1"/>
      </w:pPr>
      <w:r>
        <w:t>3. Главные архитектурные инварианты</w:t>
      </w:r>
    </w:p>
    <w:p>
      <w:pPr>
        <w:pStyle w:val="ListBullet"/>
      </w:pPr>
      <w:r>
        <w:t>LOCAL_PRIMARY: authoritative operational plan/fact создается на локальном сервере предприятия.</w:t>
      </w:r>
    </w:p>
    <w:p>
      <w:pPr>
        <w:pStyle w:val="ListBullet"/>
      </w:pPr>
      <w:r>
        <w:t>Экономический расчет никогда не является источником физического факта. Quantity/Time/Movement сначала фиксируются доменным модулем, затем оцениваются экономически.</w:t>
      </w:r>
    </w:p>
    <w:p>
      <w:pPr>
        <w:pStyle w:val="ListBullet"/>
      </w:pPr>
      <w:r>
        <w:t>Никакой скрытой бухгалтерии: проводки, налоговый учет, закрытие периода, НДС, регламентированная valuation и бухгалтерская себестоимость - SoT 1С.</w:t>
      </w:r>
    </w:p>
    <w:p>
      <w:pPr>
        <w:pStyle w:val="ListBullet"/>
      </w:pPr>
      <w:r>
        <w:t>В платформе разрешены STANDARD, PLAN, FORECAST и OPERATIONAL_ACTUAL. ACCOUNTING_ACTUAL приходит из ERP/1С и хранится с внешним происхождением.</w:t>
      </w:r>
    </w:p>
    <w:p>
      <w:pPr>
        <w:pStyle w:val="ListBullet"/>
      </w:pPr>
      <w:r>
        <w:t>Любое число стоимости воспроизводимо: formulaVersion + policyVersion + rate/price snapshot + source facts + calculation timestamp.</w:t>
      </w:r>
    </w:p>
    <w:p>
      <w:pPr>
        <w:pStyle w:val="ListBullet"/>
      </w:pPr>
      <w:r>
        <w:t>Позднее изменение цены/нормы не переписывает исторический расчет молча. Требуется explicit recalculation/supersession.</w:t>
      </w:r>
    </w:p>
    <w:p>
      <w:pPr>
        <w:pStyle w:val="ListBullet"/>
      </w:pPr>
      <w:r>
        <w:t>AI может предлагать сценарии и объяснения, но не утверждать бюджет, цену, норму или accounting actual.</w:t>
      </w:r>
    </w:p>
    <w:p>
      <w:pPr>
        <w:pStyle w:val="ListBullet"/>
      </w:pPr>
      <w:r>
        <w:t>При недоступности 1С предприятие продолжает работать; financial reconciliation выполняется после восстановления связи.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allout"/>
            </w:pPr>
            <w:r>
              <w:t>Запрещенный анти-паттерн: UPDATE факта затрат при каждом изменении текущего прайса. Историческая стоимость должна ссылаться на конкретный PriceSnapshot/RateVersion, иначе plan/fact и аудит нерепродуцируемы.</w:t>
            </w:r>
          </w:p>
        </w:tc>
      </w:tr>
    </w:tbl>
    <w:p>
      <w:pPr>
        <w:pStyle w:val="Heading1"/>
      </w:pPr>
      <w:r>
        <w:t>4. Четыре экономических слоя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1871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Слой</w:t>
            </w:r>
          </w:p>
        </w:tc>
        <w:tc>
          <w:tcPr>
            <w:tcW w:type="dxa" w:w="2721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Назначение</w:t>
            </w:r>
          </w:p>
        </w:tc>
        <w:tc>
          <w:tcPr>
            <w:tcW w:type="dxa" w:w="3402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Пример</w:t>
            </w:r>
          </w:p>
        </w:tc>
        <w:tc>
          <w:tcPr>
            <w:tcW w:type="dxa" w:w="1928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Authority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STANDARD / NORMATIVE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Норматив для планирования и сравнения.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Норма 18 л/га; 0.35 чел-ч/га; 2.2 маш-ч/га.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Платформа, утвержденная версия.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PLAN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Утвержденный план конкретного периода/объекта.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100 га x 18 л/га x 68 руб/л.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Платформа.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FORECAST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Текущая оценка ожидаемого результата.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Ожидаемая урожайность 5.4 т/га; прогноз затрат 11.2 млн.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Платформа, пересчитываемо.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OPERATIONAL_ACTUAL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Факт, рассчитанный по реальным операциям до бухгалтерского закрытия.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Фактически выдано 1 920 л; 106.7 га; fuel operational cost.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Платформа.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ACCOUNTING_ACTUAL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Регламентированный финансовый факт.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Себестоимость/проводки после закрытия месяца.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1С/ERP.</w:t>
            </w:r>
          </w:p>
        </w:tc>
      </w:tr>
    </w:tbl>
    <w:p>
      <w:pPr>
        <w:pStyle w:val="Heading1"/>
      </w:pPr>
      <w:r>
        <w:t>5. Сквозная архитектура расчета</w:t>
      </w:r>
    </w:p>
    <w:p>
      <w:pPr>
        <w:pStyle w:val="CodeBlock"/>
      </w:pPr>
      <w:r>
        <w:t>Canonical Domain Facts</w:t>
        <w:br/>
        <w:t xml:space="preserve">  -&gt; Economic Projection Builder</w:t>
        <w:br/>
        <w:t xml:space="preserve">  -&gt; Norm / Rate / Price Resolver</w:t>
        <w:br/>
        <w:t xml:space="preserve">  -&gt; Cost Attribution &amp; Allocation Engine</w:t>
        <w:br/>
        <w:t xml:space="preserve">  -&gt; Plan / Fact / Forecast Snapshot</w:t>
        <w:br/>
        <w:t xml:space="preserve">  -&gt; KPI / Margin / Scenario Engine</w:t>
        <w:br/>
        <w:t xml:space="preserve">  -&gt; API / Dashboard / Report</w:t>
        <w:br/>
        <w:t xml:space="preserve">  -&gt; 1C Reconciliation (ACCOUNTING_ACTUAL)</w:t>
      </w:r>
    </w:p>
    <w:p>
      <w:pPr>
        <w:pStyle w:val="ListBullet"/>
      </w:pPr>
      <w:r>
        <w:t>Расчет выполняется асинхронно для тяжелых projection, но результат должен быть детерминированным для одинакового набора inputs/version.</w:t>
      </w:r>
    </w:p>
    <w:p>
      <w:pPr>
        <w:pStyle w:val="ListBullet"/>
      </w:pPr>
      <w:r>
        <w:t>Incremental recalculation запускается событиями доменных модулей; ночной full verification разрешен как контроль.</w:t>
      </w:r>
    </w:p>
    <w:p>
      <w:pPr>
        <w:pStyle w:val="ListBullet"/>
      </w:pPr>
      <w:r>
        <w:t>Расчетный слой не пишет обратно в business facts; он создает EconomicFact/EconomicSnapshot и рекомендации.</w:t>
      </w:r>
    </w:p>
    <w:p>
      <w:pPr>
        <w:pStyle w:val="Heading1"/>
      </w:pPr>
      <w:r>
        <w:t>6. Доменная модель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3118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Entity</w:t>
            </w:r>
          </w:p>
        </w:tc>
        <w:tc>
          <w:tcPr>
            <w:tcW w:type="dxa" w:w="6690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Смысл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NormCatalog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Каталог норм с владельцем, scope и версиями.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OperationNorm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Норма на агро/производственную/логистическую операцию.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MaterialRate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Норматив материала на га/тонну/партию/единицу.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FuelRate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Норма ГСМ на га/км/моточас/операцию.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LaborRate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Норма времени/выработки и расчетная ставка.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MachineRate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Операционная ставка машино-часа/га/км.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PriceSnapshot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Неизменяемый снимок цены/тарифа с источником и датой.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BudgetScenario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Сценарий assumptions + версии.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BudgetPlan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Утвержденный бюджет с периодом и scope.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BudgetLine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Строка бюджета с cost object, quantity, price/rate и суммой.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CostObject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Объект отнесения: FieldSeason, Equipment, ProductionRun, GrainLot, Shipment и т.д.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OperationalCostFact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Стоимость, полученная из реального business fact.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AllocationPolicy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Версионируемое правило распределения косвенных затрат.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AllocationRun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Конкретный результат распределения.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PlanFactSnapshot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Снимок plan/fact/forecast на дату.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Forecast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Прогноз количества/стоимости/маржи.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CapacityPlan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Потребность и доступность мощностей.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DemandPlan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План спроса/потребности.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SupplyPlan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Ожидаемое обеспечение: урожай, производство, закупка, остаток.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SOPCycle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Цикл согласования demand/supply/capacity.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EconomicScenario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What-if сценарий.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AccountingActualImport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Импортированный из 1С бухгалтерский факт.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ReconciliationItem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Расхождение operational vs accounting.</w:t>
            </w:r>
          </w:p>
        </w:tc>
      </w:tr>
    </w:tbl>
    <w:p>
      <w:pPr>
        <w:pStyle w:val="Heading1"/>
      </w:pPr>
      <w:r>
        <w:t>7. Универсальная модель CostObject</w:t>
      </w:r>
    </w:p>
    <w:p>
      <w:pPr>
        <w:pStyle w:val="CodeBlock"/>
      </w:pPr>
      <w:r>
        <w:t>CostObjectRef {</w:t>
        <w:br/>
        <w:t xml:space="preserve">  objectType: FIELD_SEASON | FIELD_OPERATION | EQUIPMENT | MAINTENANCE_WORK_ORDER |</w:t>
        <w:br/>
        <w:t xml:space="preserve">              HARVEST_BATCH | GRAIN_LOT | PRODUCTION_ORDER | PRODUCTION_RUN | OUTPUT_BATCH |</w:t>
        <w:br/>
        <w:t xml:space="preserve">              WAREHOUSE_TASK | TRANSPORT_TRIP | SHIPMENT | SITE | WORK_CENTER | ...</w:t>
        <w:br/>
        <w:t xml:space="preserve">  objectId: UUID</w:t>
        <w:br/>
        <w:t xml:space="preserve">  organizationId: UUID</w:t>
        <w:br/>
        <w:t xml:space="preserve">  siteId?: UUID</w:t>
        <w:br/>
        <w:t xml:space="preserve">  dimensions: {...}</w:t>
        <w:br/>
        <w:t>}</w:t>
      </w:r>
    </w:p>
    <w:p>
      <w:pPr>
        <w:pStyle w:val="ListBullet"/>
      </w:pPr>
      <w:r>
        <w:t>Не создается отдельная таблица стоимости для каждого домена; используется общий Economic Ledger с typed reference.</w:t>
      </w:r>
    </w:p>
    <w:p>
      <w:pPr>
        <w:pStyle w:val="ListBullet"/>
      </w:pPr>
      <w:r>
        <w:t>Доменный объект остается владельцем количества и состояния; economics владеет только экономической проекцией.</w:t>
      </w:r>
    </w:p>
    <w:p>
      <w:pPr>
        <w:pStyle w:val="ListBullet"/>
      </w:pPr>
      <w:r>
        <w:t>CostObject может иметь parent/child связь для drill-down: crop -&gt; FieldSeason -&gt; operation -&gt; material issue.</w:t>
      </w:r>
    </w:p>
    <w:p>
      <w:pPr>
        <w:pStyle w:val="Heading1"/>
      </w:pPr>
      <w:r>
        <w:t>8. Каталог норм и версионирование</w:t>
      </w:r>
    </w:p>
    <w:p>
      <w:pPr>
        <w:pStyle w:val="ListBullet"/>
      </w:pPr>
      <w:r>
        <w:t>NormCatalog поддерживает DRAFT -&gt; APPROVED -&gt; ACTIVE -&gt; RETIRED; активных пересекающихся норм для одного scope быть не должно без explicit priority.</w:t>
      </w:r>
    </w:p>
    <w:p>
      <w:pPr>
        <w:pStyle w:val="ListBullet"/>
      </w:pPr>
      <w:r>
        <w:t>Норма может зависеть от culture, operation, equipment class, soil/zone, product, recipe, route class, season, site и других dimensions.</w:t>
      </w:r>
    </w:p>
    <w:p>
      <w:pPr>
        <w:pStyle w:val="ListBullet"/>
      </w:pPr>
      <w:r>
        <w:t>Поддерживаются min/target/max и единица измерения.</w:t>
      </w:r>
    </w:p>
    <w:p>
      <w:pPr>
        <w:pStyle w:val="ListBullet"/>
      </w:pPr>
      <w:r>
        <w:t>Норма должна иметь effectiveFrom/effectiveTo, author, approver, source и changeReason.</w:t>
      </w:r>
    </w:p>
    <w:p>
      <w:pPr>
        <w:pStyle w:val="ListBullet"/>
      </w:pPr>
      <w:r>
        <w:t>Импорт норм из Excel/1С разрешен через staging + validation + approval.</w:t>
      </w:r>
    </w:p>
    <w:p>
      <w:pPr>
        <w:pStyle w:val="ListBullet"/>
      </w:pPr>
      <w:r>
        <w:t>Новая версия не меняет исторические планы и расчеты автоматически.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381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Тип нормы</w:t>
            </w:r>
          </w:p>
        </w:tc>
        <w:tc>
          <w:tcPr>
            <w:tcW w:type="dxa" w:w="7427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Примеры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Агрономия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кг/га семян; л/га СЗР; кг/га удобрения; маш-ч/га; чел-ч/га.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Fleet/Fuel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л/га; л/100 км; л/моточас; км/рейс; норматив простоя.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Production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кг сырья/т продукта; cycle time; kWh/т; labor h/т.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Grain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энергия/т-% снижения влажности; норматив отходов; storage service rate.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Warehouse/Logistics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мин/паллет; руб/рейс; км; handling rate.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Quality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стоимость анализа; sampling labor; rework rate.</w:t>
            </w:r>
          </w:p>
        </w:tc>
      </w:tr>
    </w:tbl>
    <w:p>
      <w:pPr>
        <w:pStyle w:val="Heading1"/>
      </w:pPr>
      <w:r>
        <w:t>9. Price / Rate 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allout"/>
            </w:pPr>
            <w:r>
              <w:t>Экономический факт всегда использует зафиксированный snapshot. Текущая цена справочника не является исторической ценой операции.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494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Источник</w:t>
            </w:r>
          </w:p>
        </w:tc>
        <w:tc>
          <w:tcPr>
            <w:tcW w:type="dxa" w:w="4706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Использование</w:t>
            </w:r>
          </w:p>
        </w:tc>
        <w:tc>
          <w:tcPr>
            <w:tcW w:type="dxa" w:w="2608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SoT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1С/ERP</w:t>
            </w:r>
          </w:p>
        </w:tc>
        <w:tc>
          <w:tcPr>
            <w:tcW w:type="dxa" w:w="470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учетные/закупочные/расчетные цены, тарифы, accounting actual.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1С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Contract/External Ref</w:t>
            </w:r>
          </w:p>
        </w:tc>
        <w:tc>
          <w:tcPr>
            <w:tcW w:type="dxa" w:w="470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тариф перевозчика, лаборатории, аренды.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Система договора / 1С; платформа хранит ссылку и snapshot.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Platform Manual</w:t>
            </w:r>
          </w:p>
        </w:tc>
        <w:tc>
          <w:tcPr>
            <w:tcW w:type="dxa" w:w="470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операционный плановый тариф при отсутствии ERP.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Платформа, с approval.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Market Scenario</w:t>
            </w:r>
          </w:p>
        </w:tc>
        <w:tc>
          <w:tcPr>
            <w:tcW w:type="dxa" w:w="470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what-if цена для scenario planning.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Платформа; никогда не actual.</w:t>
            </w:r>
          </w:p>
        </w:tc>
      </w:tr>
    </w:tbl>
    <w:p>
      <w:pPr>
        <w:pStyle w:val="Heading1"/>
      </w:pPr>
      <w:r>
        <w:t>10. Бюджет растениеводства</w:t>
      </w:r>
    </w:p>
    <w:p>
      <w:pPr>
        <w:pStyle w:val="ListBullet"/>
      </w:pPr>
      <w:r>
        <w:t>Бюджет создается на FieldSeason/Crop/Field/Enterprise и состоит из ресурсных и денежных строк.</w:t>
      </w:r>
    </w:p>
    <w:p>
      <w:pPr>
        <w:pStyle w:val="ListBullet"/>
      </w:pPr>
      <w:r>
        <w:t>SeasonPlan/TechMap является источником количества; economics умножает quantity на утвержденные price/rate snapshots.</w:t>
      </w:r>
    </w:p>
    <w:p>
      <w:pPr>
        <w:pStyle w:val="ListBullet"/>
      </w:pPr>
      <w:r>
        <w:t>Планируются семена, удобрения, СЗР, ГСМ, машинные часы, труд, внешние услуги, лаборатория, логистика, хранение и configurable overhead.</w:t>
      </w:r>
    </w:p>
    <w:p>
      <w:pPr>
        <w:pStyle w:val="ListBullet"/>
      </w:pPr>
      <w:r>
        <w:t>Поддерживаются Draft, Submitted, Approved, Frozen, Reforecasted, Closed.</w:t>
      </w:r>
    </w:p>
    <w:p>
      <w:pPr>
        <w:pStyle w:val="ListBullet"/>
      </w:pPr>
      <w:r>
        <w:t>Пользователь должен видеть стоимость на га, плановую стоимость тонны при сценарной урожайности и contribution margin.</w:t>
      </w:r>
    </w:p>
    <w:p>
      <w:pPr>
        <w:pStyle w:val="Heading1"/>
      </w:pPr>
      <w:r>
        <w:t>11. Производственный и зерновой бюджет</w:t>
      </w:r>
    </w:p>
    <w:p>
      <w:pPr>
        <w:pStyle w:val="ListBullet"/>
      </w:pPr>
      <w:r>
        <w:t>ProductionOrder/RecipeVersion задают план материалов и output; economics оценивает standard cost на run/batch/product.</w:t>
      </w:r>
    </w:p>
    <w:p>
      <w:pPr>
        <w:pStyle w:val="ListBullet"/>
      </w:pPr>
      <w:r>
        <w:t>Actual material consumption, output, scrap, downtime, labor and utilities формируют operational production cost.</w:t>
      </w:r>
    </w:p>
    <w:p>
      <w:pPr>
        <w:pStyle w:val="ListBullet"/>
      </w:pPr>
      <w:r>
        <w:t>Для GrainLot учитываются приемка, лаборатория, сушка, очистка, перемещения, хранение, отходы и отгрузка.</w:t>
      </w:r>
    </w:p>
    <w:p>
      <w:pPr>
        <w:pStyle w:val="ListBullet"/>
      </w:pPr>
      <w:r>
        <w:t>Операционные потери качества и выхода должны быть видимы отдельно от financial write-off.</w:t>
      </w:r>
    </w:p>
    <w:p>
      <w:pPr>
        <w:pStyle w:val="ListBullet"/>
      </w:pPr>
      <w:r>
        <w:t>Результат не является бухгалтерской себестоимостью до импорта AccountingActual.</w:t>
      </w:r>
    </w:p>
    <w:p>
      <w:pPr>
        <w:pStyle w:val="Heading1"/>
      </w:pPr>
      <w:r>
        <w:t>12. Operational Cost Fact</w:t>
      </w:r>
    </w:p>
    <w:p>
      <w:pPr>
        <w:pStyle w:val="CodeBlock"/>
      </w:pPr>
      <w:r>
        <w:t>OperationalCostFact = quantityFact x appliedRate/PriceSnapshot + optionalAdjustments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4195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Источник business fact</w:t>
            </w:r>
          </w:p>
        </w:tc>
        <w:tc>
          <w:tcPr>
            <w:tcW w:type="dxa" w:w="5613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Экономическая проекция</w:t>
            </w:r>
          </w:p>
        </w:tc>
      </w:tr>
      <w:tr>
        <w:trPr>
          <w:cantSplit/>
        </w:trPr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MaterialConsumption / WarehouseIssue</w:t>
            </w:r>
          </w:p>
        </w:tc>
        <w:tc>
          <w:tcPr>
            <w:tcW w:type="dxa" w:w="5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MaterialCostFact</w:t>
            </w:r>
          </w:p>
        </w:tc>
      </w:tr>
      <w:tr>
        <w:trPr>
          <w:cantSplit/>
        </w:trPr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FuelIssue / FuelConsumptionReconciliation</w:t>
            </w:r>
          </w:p>
        </w:tc>
        <w:tc>
          <w:tcPr>
            <w:tcW w:type="dxa" w:w="5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FuelCostFact</w:t>
            </w:r>
          </w:p>
        </w:tc>
      </w:tr>
      <w:tr>
        <w:trPr>
          <w:cantSplit/>
        </w:trPr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LaborFact / PieceworkPreview</w:t>
            </w:r>
          </w:p>
        </w:tc>
        <w:tc>
          <w:tcPr>
            <w:tcW w:type="dxa" w:w="5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LaborCostFact</w:t>
            </w:r>
          </w:p>
        </w:tc>
      </w:tr>
      <w:tr>
        <w:trPr>
          <w:cantSplit/>
        </w:trPr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MachineWorkFact / EngineHours</w:t>
            </w:r>
          </w:p>
        </w:tc>
        <w:tc>
          <w:tcPr>
            <w:tcW w:type="dxa" w:w="5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MachineCostFact</w:t>
            </w:r>
          </w:p>
        </w:tc>
      </w:tr>
      <w:tr>
        <w:trPr>
          <w:cantSplit/>
        </w:trPr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MaintenanceConsumption / ExternalService</w:t>
            </w:r>
          </w:p>
        </w:tc>
        <w:tc>
          <w:tcPr>
            <w:tcW w:type="dxa" w:w="5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MaintenanceCostFact</w:t>
            </w:r>
          </w:p>
        </w:tc>
      </w:tr>
      <w:tr>
        <w:trPr>
          <w:cantSplit/>
        </w:trPr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ProductionConsumption / Output</w:t>
            </w:r>
          </w:p>
        </w:tc>
        <w:tc>
          <w:tcPr>
            <w:tcW w:type="dxa" w:w="5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ProductionOperationalCost</w:t>
            </w:r>
          </w:p>
        </w:tc>
      </w:tr>
      <w:tr>
        <w:trPr>
          <w:cantSplit/>
        </w:trPr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Drying/Cleaning Operation</w:t>
            </w:r>
          </w:p>
        </w:tc>
        <w:tc>
          <w:tcPr>
            <w:tcW w:type="dxa" w:w="5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GrainProcessingCost</w:t>
            </w:r>
          </w:p>
        </w:tc>
      </w:tr>
      <w:tr>
        <w:trPr>
          <w:cantSplit/>
        </w:trPr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TransportTrip</w:t>
            </w:r>
          </w:p>
        </w:tc>
        <w:tc>
          <w:tcPr>
            <w:tcW w:type="dxa" w:w="5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TransportOperationalCost</w:t>
            </w:r>
          </w:p>
        </w:tc>
      </w:tr>
      <w:tr>
        <w:trPr>
          <w:cantSplit/>
        </w:trPr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LabOrder/Test</w:t>
            </w:r>
          </w:p>
        </w:tc>
        <w:tc>
          <w:tcPr>
            <w:tcW w:type="dxa" w:w="5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QualityOperationalCost</w:t>
            </w:r>
          </w:p>
        </w:tc>
      </w:tr>
    </w:tbl>
    <w:p>
      <w:pPr>
        <w:pStyle w:val="Heading1"/>
      </w:pPr>
      <w:r>
        <w:t>13. Прямые и распределяемые затраты</w:t>
      </w:r>
    </w:p>
    <w:p>
      <w:pPr>
        <w:pStyle w:val="ListBullet"/>
      </w:pPr>
      <w:r>
        <w:t>DIRECT cost должен ссылаться непосредственно на business fact и CostObject.</w:t>
      </w:r>
    </w:p>
    <w:p>
      <w:pPr>
        <w:pStyle w:val="ListBullet"/>
      </w:pPr>
      <w:r>
        <w:t>ALLOCATED cost требует AllocationPolicy и AllocationRun.</w:t>
      </w:r>
    </w:p>
    <w:p>
      <w:pPr>
        <w:pStyle w:val="ListBullet"/>
      </w:pPr>
      <w:r>
        <w:t>Допустимые allocation drivers: area, weight, runtime, labor hours, machine hours, production quantity, occupied capacity, configurable metric.</w:t>
      </w:r>
    </w:p>
    <w:p>
      <w:pPr>
        <w:pStyle w:val="ListBullet"/>
      </w:pPr>
      <w:r>
        <w:t>Allocation policy versioned; повторный расчет создает новую версию результата, а не UPDATE старой.</w:t>
      </w:r>
    </w:p>
    <w:p>
      <w:pPr>
        <w:pStyle w:val="ListBullet"/>
      </w:pPr>
      <w:r>
        <w:t>Не допускается распределение, создающее стоимость без исходной суммы и источника.</w:t>
      </w:r>
    </w:p>
    <w:p>
      <w:pPr>
        <w:pStyle w:val="Heading1"/>
      </w:pPr>
      <w:r>
        <w:t>14. Plan / Fact / Forecast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3288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Срез</w:t>
            </w:r>
          </w:p>
        </w:tc>
        <w:tc>
          <w:tcPr>
            <w:tcW w:type="dxa" w:w="6520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Формула/смысл</w:t>
            </w:r>
          </w:p>
        </w:tc>
      </w:tr>
      <w:tr>
        <w:trPr>
          <w:cantSplit/>
        </w:trPr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Quantity variance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ActualQty - PlanQty</w:t>
            </w:r>
          </w:p>
        </w:tc>
      </w:tr>
      <w:tr>
        <w:trPr>
          <w:cantSplit/>
        </w:trPr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Price variance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ActualQty x (ActualRate - PlanRate)</w:t>
            </w:r>
          </w:p>
        </w:tc>
      </w:tr>
      <w:tr>
        <w:trPr>
          <w:cantSplit/>
        </w:trPr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Usage variance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(ActualQty - StandardQtyForActualOutput) x StandardRate</w:t>
            </w:r>
          </w:p>
        </w:tc>
      </w:tr>
      <w:tr>
        <w:trPr>
          <w:cantSplit/>
        </w:trPr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Total cost variance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OperationalActualCost - ApprovedPlanCost</w:t>
            </w:r>
          </w:p>
        </w:tc>
      </w:tr>
      <w:tr>
        <w:trPr>
          <w:cantSplit/>
        </w:trPr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Forecast at completion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ActualToDate + ForecastRemaining</w:t>
            </w:r>
          </w:p>
        </w:tc>
      </w:tr>
      <w:tr>
        <w:trPr>
          <w:cantSplit/>
        </w:trPr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Budget utilization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CommittedOrOperational / ApprovedBudget</w:t>
            </w:r>
          </w:p>
        </w:tc>
      </w:tr>
      <w:tr>
        <w:trPr>
          <w:cantSplit/>
        </w:trPr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Cost per hectare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OperationalCost / workedArea</w:t>
            </w:r>
          </w:p>
        </w:tc>
      </w:tr>
      <w:tr>
        <w:trPr>
          <w:cantSplit/>
        </w:trPr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Cost per tonne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OperationalCost / goodOutputTonnes</w:t>
            </w:r>
          </w:p>
        </w:tc>
      </w:tr>
      <w:tr>
        <w:trPr>
          <w:cantSplit/>
        </w:trPr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Contribution margin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OperationalRevenueEstimate - OperationalVariableCost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allout"/>
            </w:pPr>
            <w:r>
              <w:t>Формулы должны храниться в KPI/Formula Registry. Документ №40 задает смысл; №17/№48 обеспечивают единственный canonical formula identifier и тестовую трассировку.</w:t>
            </w:r>
          </w:p>
        </w:tc>
      </w:tr>
    </w:tbl>
    <w:p>
      <w:pPr>
        <w:pStyle w:val="Heading1"/>
      </w:pPr>
      <w:r>
        <w:t>15. Forecast и reforecast</w:t>
      </w:r>
    </w:p>
    <w:p>
      <w:pPr>
        <w:pStyle w:val="ListBullet"/>
      </w:pPr>
      <w:r>
        <w:t>Forecast допускает автоматические quantity projections, но assumptions всегда видимы пользователю.</w:t>
      </w:r>
    </w:p>
    <w:p>
      <w:pPr>
        <w:pStyle w:val="ListBullet"/>
      </w:pPr>
      <w:r>
        <w:t>Field yield forecast может использовать агрономические и AI signals, но сохраняется как forecast, не production fact.</w:t>
      </w:r>
    </w:p>
    <w:p>
      <w:pPr>
        <w:pStyle w:val="ListBullet"/>
      </w:pPr>
      <w:r>
        <w:t>Reforecast не меняет Approved Plan; он создает новый forecast version.</w:t>
      </w:r>
    </w:p>
    <w:p>
      <w:pPr>
        <w:pStyle w:val="ListBullet"/>
      </w:pPr>
      <w:r>
        <w:t>Директор должен сравнивать Original Plan / Current Approved Plan / Forecast / Operational Actual / Accounting Actual.</w:t>
      </w:r>
    </w:p>
    <w:p>
      <w:pPr>
        <w:pStyle w:val="ListBullet"/>
      </w:pPr>
      <w:r>
        <w:t>Forecast должен иметь confidence/quality metadata для AI-derived inputs.</w:t>
      </w:r>
    </w:p>
    <w:p>
      <w:pPr>
        <w:pStyle w:val="Heading1"/>
      </w:pPr>
      <w:r>
        <w:t>16. S&amp;OP-lite</w:t>
      </w:r>
    </w:p>
    <w:p>
      <w:pPr>
        <w:pStyle w:val="CodeBlock"/>
      </w:pPr>
      <w:r>
        <w:t>Demand Plan</w:t>
        <w:br/>
        <w:t xml:space="preserve">  + Available Inventory</w:t>
        <w:br/>
        <w:t xml:space="preserve">  + Expected Harvest</w:t>
        <w:br/>
        <w:t xml:space="preserve">  + Planned Production</w:t>
        <w:br/>
        <w:t xml:space="preserve">  + Capacity</w:t>
        <w:br/>
        <w:t xml:space="preserve">  + Material Availability</w:t>
        <w:br/>
        <w:t xml:space="preserve">  -&gt; Supply / Constraint View</w:t>
        <w:br/>
        <w:t xml:space="preserve">  -&gt; Proposed Actions</w:t>
        <w:br/>
        <w:t xml:space="preserve">  -&gt; Approved Operational Plan</w:t>
      </w:r>
    </w:p>
    <w:p>
      <w:pPr>
        <w:pStyle w:val="ListBullet"/>
      </w:pPr>
      <w:r>
        <w:t>S&amp;OP-lite не заменяет корпоративный APS/ERP; он связывает агро, склад, производство и логистику для оперативного горизонта.</w:t>
      </w:r>
    </w:p>
    <w:p>
      <w:pPr>
        <w:pStyle w:val="ListBullet"/>
      </w:pPr>
      <w:r>
        <w:t>Demand может приходить из SalesOrderRef/forecast/manual plan.</w:t>
      </w:r>
    </w:p>
    <w:p>
      <w:pPr>
        <w:pStyle w:val="ListBullet"/>
      </w:pPr>
      <w:r>
        <w:t>Supply учитывает on-hand, quarantine/hold, expected harvest, confirmed inbound, planned production.</w:t>
      </w:r>
    </w:p>
    <w:p>
      <w:pPr>
        <w:pStyle w:val="ListBullet"/>
      </w:pPr>
      <w:r>
        <w:t>Capacity учитывает work centers, shifts, planned downtime и basic throughput.</w:t>
      </w:r>
    </w:p>
    <w:p>
      <w:pPr>
        <w:pStyle w:val="ListBullet"/>
      </w:pPr>
      <w:r>
        <w:t>Constraint engine показывает дефицит сырья, мощности, транспорта, хранения и сроков.</w:t>
      </w:r>
    </w:p>
    <w:p>
      <w:pPr>
        <w:pStyle w:val="ListBullet"/>
      </w:pPr>
      <w:r>
        <w:t>Результат S&amp;OP - предложения и утвержденные operational targets; purchase orders и финансовые обязательства создаются в 1С/ERP.</w:t>
      </w:r>
    </w:p>
    <w:p>
      <w:pPr>
        <w:pStyle w:val="Heading1"/>
      </w:pPr>
      <w:r>
        <w:t>17. Material Requirements / MRP-lite</w:t>
      </w:r>
    </w:p>
    <w:p>
      <w:pPr>
        <w:pStyle w:val="ListBullet"/>
      </w:pPr>
      <w:r>
        <w:t>Потребность рассчитывается из TechMap, RecipeVersion, ProductionPlan, maintenance plan и safety stock policy.</w:t>
      </w:r>
    </w:p>
    <w:p>
      <w:pPr>
        <w:pStyle w:val="ListBullet"/>
      </w:pPr>
      <w:r>
        <w:t>Net requirement = Gross requirement - usable on-hand - confirmed inbound + required safety stock.</w:t>
      </w:r>
    </w:p>
    <w:p>
      <w:pPr>
        <w:pStyle w:val="ListBullet"/>
      </w:pPr>
      <w:r>
        <w:t>Quarantine/Hold stock не считается доступным без разрешенной disposition.</w:t>
      </w:r>
    </w:p>
    <w:p>
      <w:pPr>
        <w:pStyle w:val="ListBullet"/>
      </w:pPr>
      <w:r>
        <w:t>MRP-lite создает MaterialRequirement и PurchaseRequestSuggestion, а не бухгалтерский заказ поставщику.</w:t>
      </w:r>
    </w:p>
    <w:p>
      <w:pPr>
        <w:pStyle w:val="ListBullet"/>
      </w:pPr>
      <w:r>
        <w:t>Предложения должны объединяться по material/site/date с сохранением provenance до исходных demand lines.</w:t>
      </w:r>
    </w:p>
    <w:p>
      <w:pPr>
        <w:pStyle w:val="Heading1"/>
      </w:pPr>
      <w:r>
        <w:t>18. Capacity planning</w:t>
      </w:r>
    </w:p>
    <w:p>
      <w:pPr>
        <w:pStyle w:val="ListBullet"/>
      </w:pPr>
      <w:r>
        <w:t>CapacityUnit: equipment/work center/crew/warehouse zone/transport class.</w:t>
      </w:r>
    </w:p>
    <w:p>
      <w:pPr>
        <w:pStyle w:val="ListBullet"/>
      </w:pPr>
      <w:r>
        <w:t>Плановая загрузка строится по tasks/orders/runs/trips и календарям смен.</w:t>
      </w:r>
    </w:p>
    <w:p>
      <w:pPr>
        <w:pStyle w:val="ListBullet"/>
      </w:pPr>
      <w:r>
        <w:t>Overload должен отображаться как constraint, а не автоматически передвигать утвержденные задания.</w:t>
      </w:r>
    </w:p>
    <w:p>
      <w:pPr>
        <w:pStyle w:val="ListBullet"/>
      </w:pPr>
      <w:r>
        <w:t>Для поля поддерживается окно агротехнической операции и weather risk; для производства - shift/runtime; для логистики - trip/yard capacity.</w:t>
      </w:r>
    </w:p>
    <w:p>
      <w:pPr>
        <w:pStyle w:val="ListBullet"/>
      </w:pPr>
      <w:r>
        <w:t>AI может предложить reschedule, но не изменяет план без domain command и разрешения.</w:t>
      </w:r>
    </w:p>
    <w:p>
      <w:pPr>
        <w:pStyle w:val="Heading1"/>
      </w:pPr>
      <w:r>
        <w:t>19. Сценарное планирование / What-if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494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Группа</w:t>
            </w:r>
          </w:p>
        </w:tc>
        <w:tc>
          <w:tcPr>
            <w:tcW w:type="dxa" w:w="7313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Параметры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Yield</w:t>
            </w:r>
          </w:p>
        </w:tc>
        <w:tc>
          <w:tcPr>
            <w:tcW w:type="dxa" w:w="73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урожайность +/- %, потери уборки, качество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Inputs</w:t>
            </w:r>
          </w:p>
        </w:tc>
        <w:tc>
          <w:tcPr>
            <w:tcW w:type="dxa" w:w="73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цены семян/СЗР/удобрений/ГСМ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Area/Crop mix</w:t>
            </w:r>
          </w:p>
        </w:tc>
        <w:tc>
          <w:tcPr>
            <w:tcW w:type="dxa" w:w="73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площадь и структура культур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Production</w:t>
            </w:r>
          </w:p>
        </w:tc>
        <w:tc>
          <w:tcPr>
            <w:tcW w:type="dxa" w:w="73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volume, yield, scrap, OEE assumptions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Logistics</w:t>
            </w:r>
          </w:p>
        </w:tc>
        <w:tc>
          <w:tcPr>
            <w:tcW w:type="dxa" w:w="73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distance, tariff, carrier share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Grain</w:t>
            </w:r>
          </w:p>
        </w:tc>
        <w:tc>
          <w:tcPr>
            <w:tcW w:type="dxa" w:w="73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drying requirement, storage days, loss assumptions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Labor</w:t>
            </w:r>
          </w:p>
        </w:tc>
        <w:tc>
          <w:tcPr>
            <w:tcW w:type="dxa" w:w="73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rate, productivity, shift count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FX/Price</w:t>
            </w:r>
          </w:p>
        </w:tc>
        <w:tc>
          <w:tcPr>
            <w:tcW w:type="dxa" w:w="73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только сценарные параметры; не actual</w:t>
            </w:r>
          </w:p>
        </w:tc>
      </w:tr>
    </w:tbl>
    <w:p>
      <w:pPr>
        <w:pStyle w:val="ListBullet"/>
      </w:pPr>
      <w:r>
        <w:t>Scenario никогда не перезаписывает базовый plan.</w:t>
      </w:r>
    </w:p>
    <w:p>
      <w:pPr>
        <w:pStyle w:val="ListBullet"/>
      </w:pPr>
      <w:r>
        <w:t>Сравнение сценариев выполняется одинаковой formula/policy version.</w:t>
      </w:r>
    </w:p>
    <w:p>
      <w:pPr>
        <w:pStyle w:val="ListBullet"/>
      </w:pPr>
      <w:r>
        <w:t>Сценарий может быть promoted в Draft Budget, но только явной командой пользователя.</w:t>
      </w:r>
    </w:p>
    <w:p>
      <w:pPr>
        <w:pStyle w:val="ListBullet"/>
      </w:pPr>
      <w:r>
        <w:t>Каждая assumption имеет источник и комментарий.</w:t>
      </w:r>
    </w:p>
    <w:p>
      <w:pPr>
        <w:pStyle w:val="Heading1"/>
      </w:pPr>
      <w:r>
        <w:t>20. Margin / profitability views</w:t>
      </w:r>
    </w:p>
    <w:p>
      <w:pPr>
        <w:pStyle w:val="ListBullet"/>
      </w:pPr>
      <w:r>
        <w:t>Поддерживаются operational contribution views по crop, FieldSeason, field, product, batch, ProductionRun, customer/shipment и site.</w:t>
      </w:r>
    </w:p>
    <w:p>
      <w:pPr>
        <w:pStyle w:val="ListBullet"/>
      </w:pPr>
      <w:r>
        <w:t>Выручка до факта продаж может быть Forecast Revenue с отдельным статусом.</w:t>
      </w:r>
    </w:p>
    <w:p>
      <w:pPr>
        <w:pStyle w:val="ListBullet"/>
      </w:pPr>
      <w:r>
        <w:t>Нельзя смешивать forecast revenue и accounting revenue без явного label.</w:t>
      </w:r>
    </w:p>
    <w:p>
      <w:pPr>
        <w:pStyle w:val="ListBullet"/>
      </w:pPr>
      <w:r>
        <w:t>При отсутствии цены отображается quantity KPI и DataCompleteness, а не фиктивный ноль.</w:t>
      </w:r>
    </w:p>
    <w:p>
      <w:pPr>
        <w:pStyle w:val="ListBullet"/>
      </w:pPr>
      <w:r>
        <w:t>Drill-down от margin должен доходить до source facts, snapshots и allocation runs.</w:t>
      </w:r>
    </w:p>
    <w:p>
      <w:pPr>
        <w:pStyle w:val="Heading1"/>
      </w:pPr>
      <w:r>
        <w:t>21. Approval workflow</w:t>
      </w:r>
    </w:p>
    <w:p>
      <w:pPr>
        <w:pStyle w:val="CodeBlock"/>
      </w:pPr>
      <w:r>
        <w:t>DRAFT -&gt; SUBMITTED -&gt; REVIEW -&gt; APPROVED -&gt; FROZEN</w:t>
        <w:br/>
        <w:t xml:space="preserve">                       \-&gt; REJECTED</w:t>
        <w:br/>
        <w:t>APPROVED -&gt; REFORECASTED (forecast only, baseline preserved)</w:t>
      </w:r>
    </w:p>
    <w:p>
      <w:pPr>
        <w:pStyle w:val="ListBullet"/>
      </w:pPr>
      <w:r>
        <w:t>Матрица approval зависит от суммы/scope/site и настраивается.</w:t>
      </w:r>
    </w:p>
    <w:p>
      <w:pPr>
        <w:pStyle w:val="ListBullet"/>
      </w:pPr>
      <w:r>
        <w:t>Изменение APPROVED Budget требует amendment или новой версии.</w:t>
      </w:r>
    </w:p>
    <w:p>
      <w:pPr>
        <w:pStyle w:val="ListBullet"/>
      </w:pPr>
      <w:r>
        <w:t>Offline draft разрешен; final approval требует связи с Local Server и актуальной версии объекта.</w:t>
      </w:r>
    </w:p>
    <w:p>
      <w:pPr>
        <w:pStyle w:val="ListBullet"/>
      </w:pPr>
      <w:r>
        <w:t>Все approve/reject/amend действия аудируются с reason.</w:t>
      </w:r>
    </w:p>
    <w:p>
      <w:pPr>
        <w:pStyle w:val="Heading1"/>
      </w:pPr>
      <w:r>
        <w:t>22. 1С / ERP boundary и reconciliation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3231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Данные</w:t>
            </w:r>
          </w:p>
        </w:tc>
        <w:tc>
          <w:tcPr>
            <w:tcW w:type="dxa" w:w="3288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Platform SoT</w:t>
            </w:r>
          </w:p>
        </w:tc>
        <w:tc>
          <w:tcPr>
            <w:tcW w:type="dxa" w:w="3288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1С/ERP SoT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Operational quantity fact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Да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Получатель/сверка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Norm / TechMap rate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Да либо imported reference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Опциональный источник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Plan budget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Да для operational plan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Может получать/сверять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PriceSnapshot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Копия/операционный snapshot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Часто authoritative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Purchase/Sales financial docs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Reference only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Да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Accounting cost / postings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Нет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Да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Operational cost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Да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Нет, но может получать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Month close / tax / VAT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Нет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Да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Reconciliation status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Да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Источник counterpart values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allout"/>
            </w:pPr>
            <w:r>
              <w:t>Если AccountingActual отличается от OperationalActual, система создает ReconciliationItem и объясняет известные причины. Никакого автоматического переписывания исходных operational facts.</w:t>
            </w:r>
          </w:p>
        </w:tc>
      </w:tr>
    </w:tbl>
    <w:p>
      <w:pPr>
        <w:pStyle w:val="Heading1"/>
      </w:pPr>
      <w:r>
        <w:t>23. Offline / Local-first</w:t>
      </w:r>
    </w:p>
    <w:p>
      <w:pPr>
        <w:pStyle w:val="ListBullet"/>
      </w:pPr>
      <w:r>
        <w:t>Mobile работает с локально кэшированными нормами/ставками только для отображения estimate; authoritative расчет выполняется Local Server.</w:t>
      </w:r>
    </w:p>
    <w:p>
      <w:pPr>
        <w:pStyle w:val="ListBullet"/>
      </w:pPr>
      <w:r>
        <w:t>Полевой пользователь фиксирует quantity facts offline, а economics пересчитывается после sync.</w:t>
      </w:r>
    </w:p>
    <w:p>
      <w:pPr>
        <w:pStyle w:val="ListBullet"/>
      </w:pPr>
      <w:r>
        <w:t>Budget approval, rate approval и allocation run не выполняются автономно на телефоне.</w:t>
      </w:r>
    </w:p>
    <w:p>
      <w:pPr>
        <w:pStyle w:val="ListBullet"/>
      </w:pPr>
      <w:r>
        <w:t>Во время WAN outage Local Server продолжает plan/fact и forecast без cloud.</w:t>
      </w:r>
    </w:p>
    <w:p>
      <w:pPr>
        <w:pStyle w:val="ListBullet"/>
      </w:pPr>
      <w:r>
        <w:t>Cloud replica не имеет права overwrite локальные бюджеты, нормы и operational cost facts.</w:t>
      </w:r>
    </w:p>
    <w:p>
      <w:pPr>
        <w:pStyle w:val="Heading1"/>
      </w:pPr>
      <w:r>
        <w:t>24. Commands и события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4819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Commands</w:t>
            </w:r>
          </w:p>
        </w:tc>
        <w:tc>
          <w:tcPr>
            <w:tcW w:type="dxa" w:w="4989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Events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CreateNormVersion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NormVersionApproved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ApproveNormVersion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PriceSnapshotCreated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CreatePriceSnapshot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BudgetApproved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CreateBudget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BudgetAmended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SubmitBudget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OperationalCostFactCalculated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ApproveBudget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AllocationCompleted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CreateBudgetAmendment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ForecastPublished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RunOperationalCostProjection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ScenarioCreated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RunAllocation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MaterialRequirementCalculated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CreateForecast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CapacityConstraintDetected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CreateScenario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SOPCycleApproved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PromoteScenarioToDraftBudget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AccountingActualImported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RunMaterialRequirements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EconomicReconciliationMismatchDetected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RunCapacityPlan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StartSOPCycle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ApproveSOPPlan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ImportAccountingActual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ReconcileAccountingActual</w:t>
            </w:r>
          </w:p>
        </w:tc>
        <w:tc>
          <w:tcPr>
            <w:tcW w:type="dxa" w:w="49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pPr>
        <w:pStyle w:val="Heading1"/>
      </w:pPr>
      <w:r>
        <w:t>25. Permissions / audit / governance</w:t>
      </w:r>
    </w:p>
    <w:p>
      <w:pPr>
        <w:pStyle w:val="ListBullet"/>
      </w:pPr>
      <w:r>
        <w:t>finance.plan.view / finance.plan.edit / finance.plan.approve / finance.norm.manage / finance.rate.manage / finance.scenario.manage / finance.reconcile / finance.admin.</w:t>
      </w:r>
    </w:p>
    <w:p>
      <w:pPr>
        <w:pStyle w:val="ListBullet"/>
      </w:pPr>
      <w:r>
        <w:t>Агроном/диспетчер видит costing в пределах site/role; изменение price/rate требует отдельного разрешения.</w:t>
      </w:r>
    </w:p>
    <w:p>
      <w:pPr>
        <w:pStyle w:val="ListBullet"/>
      </w:pPr>
      <w:r>
        <w:t>AccountingActual imports immutable; correction приходит новой external version.</w:t>
      </w:r>
    </w:p>
    <w:p>
      <w:pPr>
        <w:pStyle w:val="ListBullet"/>
      </w:pPr>
      <w:r>
        <w:t>Экспорт чувствительных экономических данных логируется.</w:t>
      </w:r>
    </w:p>
    <w:p>
      <w:pPr>
        <w:pStyle w:val="ListBullet"/>
      </w:pPr>
      <w:r>
        <w:t>Удаление утвержденных budgets/cost facts запрещено; correction через supersession/amendment.</w:t>
      </w:r>
    </w:p>
    <w:p>
      <w:pPr>
        <w:pStyle w:val="ListBullet"/>
      </w:pPr>
      <w:r>
        <w:t>Каждый calculation хранит sourceRefs, formulaVersion, rateSnapshotRefs и executionId.</w:t>
      </w:r>
    </w:p>
    <w:p>
      <w:pPr>
        <w:pStyle w:val="Heading1"/>
      </w:pPr>
      <w:r>
        <w:t>26. KPI registry для №40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3628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KPI</w:t>
            </w:r>
          </w:p>
        </w:tc>
        <w:tc>
          <w:tcPr>
            <w:tcW w:type="dxa" w:w="6180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CostPerHa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OperationalCost / ActualWorkedArea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CostPerTonne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OperationalCost / GoodOutputTonnes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FuelCostPerHa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FuelOperationalCost / Area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MaterialCostPerHa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MaterialCost / Area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MachineCostPerHa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MachineCost / Area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LaborCostPerHa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LaborCost / Area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ProductionCostPerGoodTonne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RunOperationalCost / GoodOutput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GrainProcessingCostPerTonne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GrainProcessingCost / processed mass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TransportCostPerTonneKm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TripCost / tonne-km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BudgetVariance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OperationalActual - ApprovedPlan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ForecastVariance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Forecast - ApprovedPlan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BudgetUtilizationPct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OperationalOrCommitted / ApprovedBudget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YieldContributionMargin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ForecastRevenue - VariableOperationalCost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ForecastAccuracy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defined per horizon and metric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CapacityUtilization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RequiredCapacity / AvailableCapacity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MaterialCoverageDays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UsableInventory / average demand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ReconciliationGap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AccountingActual - OperationalActual</w:t>
            </w:r>
          </w:p>
        </w:tc>
      </w:tr>
    </w:tbl>
    <w:p>
      <w:pPr>
        <w:pStyle w:val="Heading1"/>
      </w:pPr>
      <w:r>
        <w:t>27. UX / reports</w:t>
      </w:r>
    </w:p>
    <w:p>
      <w:pPr>
        <w:pStyle w:val="ListBullet"/>
      </w:pPr>
      <w:r>
        <w:t>Director: Budget vs Forecast vs Operational vs Accounting with drill-down.</w:t>
      </w:r>
    </w:p>
    <w:p>
      <w:pPr>
        <w:pStyle w:val="ListBullet"/>
      </w:pPr>
      <w:r>
        <w:t>Agronomist: cost/ha by field/crop/operation and input usage variance.</w:t>
      </w:r>
    </w:p>
    <w:p>
      <w:pPr>
        <w:pStyle w:val="ListBullet"/>
      </w:pPr>
      <w:r>
        <w:t>Fleet manager: fuel, machine-hour, repair and downtime cost.</w:t>
      </w:r>
    </w:p>
    <w:p>
      <w:pPr>
        <w:pStyle w:val="ListBullet"/>
      </w:pPr>
      <w:r>
        <w:t>Production supervisor: cost/run, cost/good tonne, scrap/rework cost.</w:t>
      </w:r>
    </w:p>
    <w:p>
      <w:pPr>
        <w:pStyle w:val="ListBullet"/>
      </w:pPr>
      <w:r>
        <w:t>Grain manager: drying/cleaning/storage cost by lot/owner.</w:t>
      </w:r>
    </w:p>
    <w:p>
      <w:pPr>
        <w:pStyle w:val="ListBullet"/>
      </w:pPr>
      <w:r>
        <w:t>Logistics: trip cost, tonne-km and cost by route/carrier.</w:t>
      </w:r>
    </w:p>
    <w:p>
      <w:pPr>
        <w:pStyle w:val="ListBullet"/>
      </w:pPr>
      <w:r>
        <w:t>Planner: material shortage, capacity bottleneck and S&amp;OP exceptions.</w:t>
      </w:r>
    </w:p>
    <w:p>
      <w:pPr>
        <w:pStyle w:val="ListBullet"/>
      </w:pPr>
      <w:r>
        <w:t>Finance/1C controller: reconciliation queue and unresolved gaps.</w:t>
      </w:r>
    </w:p>
    <w:p>
      <w:pPr>
        <w:pStyle w:val="Heading1"/>
      </w:pPr>
      <w:r>
        <w:t>28. Performance / NFR specifics</w:t>
      </w:r>
    </w:p>
    <w:p>
      <w:pPr>
        <w:pStyle w:val="ListBullet"/>
      </w:pPr>
      <w:r>
        <w:t>Operational cost projection for a single changed business fact P95 &lt;= 5 s after event under enterprise profile.</w:t>
      </w:r>
    </w:p>
    <w:p>
      <w:pPr>
        <w:pStyle w:val="ListBullet"/>
      </w:pPr>
      <w:r>
        <w:t>Dashboard cached read P95 &lt;= 2 s for standard slices; heavy scenario runs async.</w:t>
      </w:r>
    </w:p>
    <w:p>
      <w:pPr>
        <w:pStyle w:val="ListBullet"/>
      </w:pPr>
      <w:r>
        <w:t>Full enterprise reforecast may be asynchronous with progress and resumability.</w:t>
      </w:r>
    </w:p>
    <w:p>
      <w:pPr>
        <w:pStyle w:val="ListBullet"/>
      </w:pPr>
      <w:r>
        <w:t>Idempotent recalculation: повтор события не создает duplicate EconomicFact.</w:t>
      </w:r>
    </w:p>
    <w:p>
      <w:pPr>
        <w:pStyle w:val="ListBullet"/>
      </w:pPr>
      <w:r>
        <w:t>All decimals use exact numeric/decimal semantics; authoritative money calculations never use binary float.</w:t>
      </w:r>
    </w:p>
    <w:p>
      <w:pPr>
        <w:pStyle w:val="ListBullet"/>
      </w:pPr>
      <w:r>
        <w:t>Currency and unit conversions require versioned conversion source; no silent conversion.</w:t>
      </w:r>
    </w:p>
    <w:p>
      <w:pPr>
        <w:sectPr>
          <w:footerReference w:type="default" r:id="rId9"/>
          <w:pgSz w:w="11906" w:h="16838"/>
          <w:pgMar w:top="850" w:right="907" w:bottom="850" w:left="907" w:header="397" w:footer="397" w:gutter="0"/>
          <w:cols w:space="720"/>
          <w:docGrid w:linePitch="360"/>
        </w:sectPr>
      </w:pPr>
    </w:p>
    <w:p>
      <w:pPr>
        <w:pStyle w:val="Heading1"/>
      </w:pPr>
      <w:r>
        <w:t>29. Functional Requirements Registry - FR40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97"/>
        <w:gridCol w:w="3897"/>
        <w:gridCol w:w="3897"/>
        <w:gridCol w:w="3897"/>
      </w:tblGrid>
      <w:tr>
        <w:trPr>
          <w:tblHeader w:val="true"/>
          <w:cantSplit/>
        </w:trPr>
        <w:tc>
          <w:tcPr>
            <w:tcW w:type="dxa" w:w="1247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ID</w:t>
            </w:r>
          </w:p>
        </w:tc>
        <w:tc>
          <w:tcPr>
            <w:tcW w:type="dxa" w:w="1928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Area</w:t>
            </w:r>
          </w:p>
        </w:tc>
        <w:tc>
          <w:tcPr>
            <w:tcW w:type="dxa" w:w="10772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Requirement</w:t>
            </w:r>
          </w:p>
        </w:tc>
        <w:tc>
          <w:tcPr>
            <w:tcW w:type="dxa" w:w="1361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Release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FR40-001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Core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пять экономических views: STANDARD, PLAN, FORECAST, OPERATIONAL_ACTUAL, ACCOUNTING_ACTUAL.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FR40-002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Core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Не допускать запись расчетного EconomicFact в доменную таблицу физического факта.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FR40-003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Core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Каждый EconomicFact должен содержать currency, amount, quantityRef, rate/price snapshot и provenance.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FR40-004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Core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typed CostObjectRef для cross-domain attribution.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FR40-005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Core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parent-child rollup без потери drill-down.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FR40-006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Core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Хранить calculationStatus: PENDING/CALCULATED/FAILED/SUPERSEDED.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FR40-007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Core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Обеспечить idempotency calculation execution.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FR40-008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Core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DataCompleteness для частичных экономических данных.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FR40-009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Core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Не интерпретировать отсутствующую цену как 0.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FR40-010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Core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multi-organization/site scope.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FR40-011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Norms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Версионировать NormCatalog и OperationNorm.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FR40-012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Norms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effective dates и scope dimensions.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FR40-013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Norms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Запрещать overlapping ACTIVE norms без explicit priority.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FR40-014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Norms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min/target/max.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FR40-015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Norms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единицы на га/т/шт/км/моточас/час/партию.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FR40-016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Norms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Хранить source and approval provenance.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FR40-017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Norms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импорт норм через staging.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FR40-018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Norms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Требовать validation before approval.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FR40-019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Norms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Не переписывать исторические calculations при новой норме.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FR40-020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Norms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retired norms для воспроизводимости.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FR40-021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Norms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WorkNorm связь с №35.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FR40-022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Norms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recipe/process norms связь с №26.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FR40-023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Norms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agronomy norms связь с №34.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FR40-024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Prices/Rates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immutable PriceSnapshot.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FR40-025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Prices/Rates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Хранить priceType: PLAN/CONTRACT/ERP_REFERENCE/SCENARIO.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FR40-026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Prices/Rates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Хранить source system and external id.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FR40-027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Prices/Rates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currency и tax flag отдельно.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FR40-028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Prices/Rates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Не использовать scenario price в operational actual.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FR40-029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Prices/Rates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MachineRate.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FR40-030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Prices/Rates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LaborRate.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FR40-031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Prices/Rates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FuelRate/price.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FR40-032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Prices/Rates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logistics tariff snapshot.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FR40-033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Prices/Rates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lab/service tariff snapshot.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FR40-034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Prices/Rates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missing-price exception queue.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FR40-035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Prices/Rates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Разрешать manual rate только с permission/approval.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FR40-036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BudgetPlan по organization/site/season/period.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FR40-037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BudgetLine по CostObject/dimension.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FR40-038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Генерировать строки из SeasonPlan/TechMap.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FR40-039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Генерировать строки из ProductionPlan/Recipe.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FR40-040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grain/logistics/maintenance budget lines.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FR40-041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Draft/Submitted/Review/Approved/Frozen states.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FR40-042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amendment approved budget.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FR40-043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Хранить original baseline неизменяемо.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FR40-044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comments/attachments.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FR40-045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budget version comparison.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FR40-046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cost per ha/tonne/unit projections.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FR40-047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configurable overhead lines.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FR40-048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approval matrix.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FR40-049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budget export/import with 1C reference.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FR40-050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MaterialCostFact из canonical material consumption.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FR40-051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FuelCostFact из FuelIssue/validated consumption.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FR40-052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LaborCostFact из LaborFact.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FR40-053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MachineCostFact из machine work facts.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FR40-054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MaintenanceCostFact.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FR40-055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ProductionOperationalCost.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FR40-056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GrainProcessingCost.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FR40-057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WarehouseHandlingCost.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FR40-058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TransportOperationalCost.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FR40-059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QualityOperationalCost.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FR40-060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Не удваивать стоимость при retry события.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FR40-061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reversal/correction через supersession.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FR40-062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Хранить source event/fact refs.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FR40-063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aggregation by day/shift/month/season.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FR40-064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cost object rollup.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FR40-065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Версионировать AllocationPolicy.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FR40-066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allocation driver AREA.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FR40-067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driver MASS.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FR40-068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driver RUNTIME.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FR40-069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driver LABOR_HOURS.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FR40-070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driver MACHINE_HOURS.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FR40-071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driver OUTPUT_QTY.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FR40-072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configurable driver.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FR40-073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Запрещать allocation без source amount.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FR40-074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immutable AllocationRun.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FR40-075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Хранить residual rounding.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FR40-076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dry-run preview.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FR40-077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Требовать approval для policy changes.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FR40-078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PlanFactForecast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Формировать PlanFactSnapshot на заданную дату.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FR40-079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PlanFactForecast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Считать quantity variance.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FR40-080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PlanFactForecast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Считать rate/price variance.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FR40-081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PlanFactForecast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Считать usage variance.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FR40-082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PlanFactForecast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Считать total cost variance.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FR40-083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PlanFactForecast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Хранить original plan и current approved plan отдельно.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FR40-084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PlanFactForecast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versioned Forecast.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FR40-085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PlanFactForecast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forecast-at-completion.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FR40-086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PlanFactForecast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Показывать confidence metadata.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FR40-087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PlanFactForecast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Не смешивать forecast и actual в одном unlabeled поле.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FR40-088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PlanFactForecast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reforecast без изменения baseline.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FR40-089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PlanFactForecast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period freeze for reporting reproducibility.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FR40-090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DemandPlan.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FR40-091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SupplyPlan.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FR40-092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CapacityPlan.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FR40-093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SOPCycle.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FR40-094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Учитывать usable on-hand inventory.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FR40-095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Исключать quarantine/quality hold stock.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FR40-096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Учитывать expected harvest.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FR40-097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Учитывать confirmed inbound references.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FR40-098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Учитывать planned production.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FR40-099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Рассчитывать gross material requirement.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FR40-100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Рассчитывать net material requirement.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FR40-101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safety stock policy.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FR40-102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PurchaseRequestSuggestion.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FR40-103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Не создавать purchase order автоматически.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FR40-104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Определять material constraint.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FR40-105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Определять capacity constraint.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FR40-106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Определять storage constraint.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FR40-107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Определять transport constraint.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FR40-108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Позволять planner accept/reject proposal.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FR40-109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Аудировать утвержденный S&amp;OP target.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FR40-110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isolated EconomicScenario.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V1.5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FR40-111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yield assumptions.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V1.5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FR40-112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input price assumptions.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V1.5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FR40-113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area/crop mix assumptions.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V1.5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FR40-114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fuel/logistics assumptions.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V1.5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FR40-115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production yield/OEE assumptions.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V1.5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FR40-116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grain drying/storage assumptions.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V1.5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FR40-117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Сравнивать &gt;= 3 сценариев в одном view.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V1.5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FR40-118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Хранить same formula version for comparison.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V1.5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FR40-119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Разрешать promote scenario в Draft Budget только command.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V1.5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FR40-120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Не изменять actual facts из scenario.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V1.5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FR40-121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scenario export.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V1.5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FR40-122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1C/Reconciliation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Импортировать AccountingActual с external provenance.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FR40-123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1C/Reconciliation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Не разрешать ручное изменение imported accounting actual.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FR40-124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1C/Reconciliation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Сопоставлять AccountingActual с CostObject mapping.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FR40-125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1C/Reconciliation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Создавать ReconciliationItem при расхождении.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FR40-126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1C/Reconciliation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Хранить reason/status/owner reconciliation item.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FR40-127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1C/Reconciliation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tolerance policy.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FR40-128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1C/Reconciliation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late accounting updates.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FR40-129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1C/Reconciliation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Не переписывать operational actual при accounting import.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FR40-130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1C/Reconciliation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Экспортировать operational facts в 1С идемпотентно.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FR40-131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1C/Reconciliation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unavailable 1C queue/retry.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FR40-132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Offline/Security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Разрешать mobile offline capture quantity facts без authoritative money mutation.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FR40-133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Offline/Security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Кэшировать read-only estimates with staleness marker.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FR40-134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Offline/Security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Выполнять authoritative costing на Local Server.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FR40-135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Offline/Security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Не разрешать offline final budget approval.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FR40-136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Offline/Security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local operation при WAN outage.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FR40-137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Offline/Security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Не позволять cloud replica overwrite local economics.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FR40-138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Offline/Security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Применять RBAC к budget/norm/rate/reconciliation.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FR40-139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Offline/Security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Аудировать export финансовых отчетов.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FR40-140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Offline/Security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Защищать sensitive rates by scope.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FR40-141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Offline/Security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Не логировать секреты интеграций.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FR40-142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KPI/Reports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cost/ha.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FR40-143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KPI/Reports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cost/tonne.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FR40-144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KPI/Reports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cost/good tonne.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FR40-145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KPI/Reports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fuel/material/machine/labor split.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FR40-146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KPI/Reports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grain processing cost.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FR40-147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KPI/Reports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tonne-km cost.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FR40-148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KPI/Reports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budget utilization.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FR40-149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KPI/Reports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contribution margin.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FR40-150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KPI/Reports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forecast accuracy.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FR40-151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KPI/Reports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capacity utilization.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FR40-152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KPI/Reports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reconciliation gap.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FR40-153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KPI/Reports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Обеспечить drill-down KPI до source facts.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FR40-154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KPI/Reports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Excel/CSV/PDF export.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FR40-155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KPI/Reports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saved filters/views.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FR40-156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KPI/Reports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Показывать data completeness/warnings.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FR40-157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Audit/AI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Хранить formulaVersion на каждом derived result.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FR40-158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Audit/AI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Хранить policyVersion.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FR40-159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Audit/AI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Хранить calculation execution id.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FR40-160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Audit/AI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reproducible recalculation.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FR40-161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Audit/AI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AI не может approve budget.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FR40-162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Audit/AI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AI не может change rates/norms.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FR40-163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Audit/AI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AI recommendation содержит source refs and confidence.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FR40-164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Audit/AI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AI scenario остается scenario до human command.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FR40-165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Audit/AI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correction reason.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FR40-166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Audit/AI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legal hold для approved budgets при необходимости.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FR40-167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Связывать FieldSeason cost с HarvestBatch без потери field provenance.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FR40-168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Связывать HarvestBatch/GrainLot processing cost с finished grain lot.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FR40-169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Связывать ProductionRun cost с OutputBatch и shipment lineage.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FR40-170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Связывать QualityHold/rework cost без удаления исходного output.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FR40-171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Связывать MaintenanceWorkOrder cost с Equipment.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FR40-172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Связывать TransportTrip cost с Shipment/GrainLot where applicable.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FR40-173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Связывать WarehouseTask cost с HandlingUnit/lot.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FR40-174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Не допускать double counting одной material movement между warehouse и production.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FR40-175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Не допускать double counting fuel issue и telemetry estimate.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FR40-176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Помечать provisional estimates until authoritative business fact is confirmed.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FR40-177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Обеспечить cross-site consolidation without changing local authority.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FR40-178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organization currency plus transaction/source currency.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FR40-179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Хранить exchange rate snapshot when currency conversion is required.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FR40-180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rounding policy version.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FR40-181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negative operational corrections with explicit reference.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FR40-182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partial allocation when not all targets available.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FR40-183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Показывать unallocated amount as exception.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FR40-184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Запрещать silent balancing adjustment.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FR40-185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forecast horizon and granularity metadata.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FR40-186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calendar/fiscal period mapping from 1C reference.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FR40-187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attachment/evidence для budget assumptions.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FR40-188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comments and decision log для S&amp;OP cycle.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FR40-189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manual override только как new version with reason.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FR40-190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batch recalculation queue with progress and retry.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FR40-191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07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Поддерживать full consistency check economic ledger vs source facts.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V1</w:t>
            </w:r>
          </w:p>
        </w:tc>
      </w:tr>
    </w:tbl>
    <w:p>
      <w:pPr>
        <w:pStyle w:val="Heading1"/>
      </w:pPr>
      <w:r>
        <w:t>30. Acceptance Test Registry - AT40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7"/>
        <w:gridCol w:w="5197"/>
        <w:gridCol w:w="5197"/>
      </w:tblGrid>
      <w:tr>
        <w:trPr>
          <w:tblHeader w:val="true"/>
          <w:cantSplit/>
        </w:trPr>
        <w:tc>
          <w:tcPr>
            <w:tcW w:type="dxa" w:w="1361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ID</w:t>
            </w:r>
          </w:p>
        </w:tc>
        <w:tc>
          <w:tcPr>
            <w:tcW w:type="dxa" w:w="2268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Area</w:t>
            </w:r>
          </w:p>
        </w:tc>
        <w:tc>
          <w:tcPr>
            <w:tcW w:type="dxa" w:w="11679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Acceptance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AT40-001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Core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Один source MaterialConsumption создает ровно один active MaterialCostFact при repeated event delivery.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AT40-002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Core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Изменение current price не меняет исторический EconomicFact.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AT40-003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Core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Отсутствующая цена дает MISSING_RATE, а не amount=0.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AT40-004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Core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Rollup FieldSeason равен сумме active child cost facts + allocation.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AT40-005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Core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Superseded cost fact исключается из current view, но остается в audit.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AT40-006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Core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Binary float не используется для authoritative money arithmetic.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AT40-007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Norms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Нельзя активировать overlapping norm одинакового scope без priority.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AT40-008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Norms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Новая версия нормы не меняет approved historical budget.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AT40-009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Norms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Retired norm воспроизводит старый расчет.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AT40-010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Norms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Import norm с неверной unit блокируется staging validation.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AT40-011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Norms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min/target/max сохраняются и доступны через API.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AT40-012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Norms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Approval создает audit event.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AT40-013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Prices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PriceSnapshot immutable после создания.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AT40-014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Prices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 price не используется в operational actual.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AT40-015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Prices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Manual rate требует finance.rate.manage.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AT40-016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Prices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Currency conversion использует сохраненный FX snapshot.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AT40-017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Prices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Tax/VAT flag не включается молча в operational base cost.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AT40-018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Prices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Late ERP price correction создает новую snapshot/version.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AT40-019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TechMap генерирует ожидаемые resource budget lines.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AT40-020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Approved budget нельзя редактировать in-place.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AT40-021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Amendment сохраняет baseline.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AT40-022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Offline client не может final approve budget.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AT40-023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 comparison показывает original/current/forecast.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AT40-024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Rejected budget возвращается с reason.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AT40-025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FuelIssue и telemetry estimate не удваивают fuel cost.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AT40-026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LaborFact формирует labor operational cost по применимой rate version.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AT40-027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MachineWorkFact формирует cost по machine rate.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AT40-028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Production material consumption влияет на run cost.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AT40-029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Drying operation влияет на GrainLot processing cost.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AT40-030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TransportTrip формирует trip cost.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AT40-031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Quality rework добавляет cost без удаления исходного output.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AT40-032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 Cost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Correction source fact создает superseding cost fact.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AT40-033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AllocationRun сохраняет source amount и target shares.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AT40-034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Area driver распределяет сумму пропорционально площади.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AT40-035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Rounding residual учитывается явно.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AT40-036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Dry-run не меняет current ledger.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AT40-037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Policy change требует новую version.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AT40-038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Unallocated residual отображается exception.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AT40-039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PlanFact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Quantity variance совпадает с golden fixture.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AT40-040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PlanFact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Price variance совпадает с golden fixture.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AT40-041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PlanFact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Usage variance использует standard quantity for actual output.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AT40-042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PlanFact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Reforecast не меняет baseline.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AT40-043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PlanFact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Forecast имеет version/timestamp.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AT40-044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PlanFact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Plan/fact snapshot воспроизводим при фиксированном input set.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AT40-045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QualityHold inventory исключается из usable inventory.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AT40-046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Expected harvest учитывается как future supply, не on-hand.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AT40-047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Net requirement учитывает safety stock.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AT40-048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MRP создает suggestion, но не purchase order.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AT40-049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Capacity overload создает constraint.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AT40-050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Planner reject proposal сохраняется в decision log.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AT40-051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Approved S&amp;OP target публикует event.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AT40-052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S&amp;OP/MRP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Повторный расчет не дублирует requirement lines.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AT40-053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Изменение yield assumption не меняет production fact.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AT40-054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Два сценария используют одинаковую formula version для корректного сравнения.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AT40-055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Promote создает Draft Budget.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AT40-056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Delete scenario не затрагивает approved budget.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AT40-057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AI-generated scenario сохраняет confidence/source refs.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AT40-058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 export содержит assumptions.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AT40-059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1C/Reconciliation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AccountingActual import immutable.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AT40-060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1C/Reconciliation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OperationalActual не переписывается при импорте accounting.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AT40-061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1C/Reconciliation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Расхождение выше tolerance создает ReconciliationItem.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AT40-062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1C/Reconciliation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Расхождение ниже tolerance отмечается согласно policy.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AT40-063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1C/Reconciliation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Недоступная 1С переводит export в retry queue.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AT40-064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1C/Reconciliation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Duplicate external id не создает duplicate accounting actual.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AT40-065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1C/Reconciliation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Late accounting correction связывается с предыдущей external version.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AT40-066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Offline/Security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При WAN outage Local Server продолжает расчеты.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AT40-067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Offline/Security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Cloud replica не может overwrite approved local budget.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AT40-068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Offline/Security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Mobile offline показывает stale estimate indicator.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AT40-069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Offline/Security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Пользователь без permission не видит restricted rate.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AT40-070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Offline/Security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Export economic report записывается в audit.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AT40-071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Offline/Security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Conflict версии budget возвращает explicit conflict.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AT40-072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FieldSeason -&gt; HarvestBatch cost lineage сохраняется.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AT40-073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HarvestBatch -&gt; GrainLot processing lineage сохраняется.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AT40-074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ProductionRun -&gt; OutputBatch cost lineage сохраняется.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AT40-075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TransportTrip cost может быть traced to Shipment.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AT40-076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Warehouse handling не создает stock movement самостоятельно.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AT40-077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Maintenance cost traced to Equipment.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AT40-078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Grain owner split не смешивает cost attribution разных владельцев.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AT40-079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Cross-domain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Quality rejection after provisional forecast triggers reforecast, not historical rewrite.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AT40-080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Performance/Recovery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Single-fact cost projection укладывается в целевой latency enterprise profile.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AT40-081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Performance/Recovery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Batch recalculation имеет progress and resumability.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AT40-082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Performance/Recovery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Worker crash не создает duplicate facts after retry.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AT40-083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Performance/Recovery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Full verification detects missing economic projection.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AT40-084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Performance/Recovery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Backup/restore сохраняет budget versions and economic provenance.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AT40-085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Performance/Recovery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Clock skew external import не меняет ordering without source timestamp policy.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AT40-086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Нулевая площадь при cost/ha возвращает N/A + DQ warning, не divide-by-zero.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AT40-087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Нулевой good output при cost/tonne возвращает N/A + DQ warning.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AT40-088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Negative correction требует reference original fact.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AT40-089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Unknown unit conversion блокирует calculation.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AT40-090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Overlapping exchange rates создают configuration error.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AT40-091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Partial sync quantity fact рассчитывается только после authoritative commit.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AT40-092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Budget amendment race condition разрешается optimistic version check.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AT40-093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Allocation одновременно с source correction не приводит к double counting.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AT40-094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Accounting import до mapping CostObject попадает в reconciliation staging.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AT40-095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Scenario assumption без source разрешена только с manual reason.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AT40-096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Expired rate вызывает missing-rate workflow.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AT40-097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Massive price update не переписывает existing facts.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AT40-098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Field split/merge сохраняет historical cost lineage through spatial history reference.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AT40-099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Batch split распределяет cost по versioned split policy.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AT40-100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Batch merge сохраняет component cost provenance.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AT40-101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Cancelled ProductionRun не получает final unit cost unless policy allows partial/abort costing.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AT40-102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Reopened ShiftReport triggers new economic projection version.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AT40-103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Late lab disposition changes forecast margin but not original production quantity.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AT40-104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Manual quantity correction requires audit reason before economic recalculation.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AT40-105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Cross-currency report показывает original and converted amounts.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AT40-106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S&amp;OP cycle with stale inventory warns and cannot auto-approve.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AT40-107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PurchaseRequestSuggestion preserves demand lineage to source TechMap/Recipe.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AT40-108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Forecast model version change creates new forecast version.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AT40-109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Edge</w:t>
            </w:r>
          </w:p>
        </w:tc>
        <w:tc>
          <w:tcPr>
            <w:tcW w:type="dxa" w:w="1167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4"/>
              </w:rPr>
              <w:t>AI outage does not block budgets or standard calculations.</w:t>
            </w:r>
          </w:p>
        </w:tc>
      </w:tr>
    </w:tbl>
    <w:p>
      <w:pPr>
        <w:sectPr>
          <w:footerReference w:type="default" r:id="rId10"/>
          <w:pgSz w:w="16838" w:h="11906" w:orient="landscape"/>
          <w:pgMar w:top="680" w:right="624" w:bottom="680" w:left="624" w:header="397" w:footer="397" w:gutter="0"/>
          <w:cols w:space="720"/>
          <w:docGrid w:linePitch="360"/>
        </w:sectPr>
      </w:pPr>
    </w:p>
    <w:p>
      <w:pPr>
        <w:pStyle w:val="Heading1"/>
      </w:pPr>
      <w:r>
        <w:t>31. Codex Implementation Slices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417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Slice</w:t>
            </w:r>
          </w:p>
        </w:tc>
        <w:tc>
          <w:tcPr>
            <w:tcW w:type="dxa" w:w="2665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Название</w:t>
            </w:r>
          </w:p>
        </w:tc>
        <w:tc>
          <w:tcPr>
            <w:tcW w:type="dxa" w:w="5726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Definition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C40-01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Economics module scaffold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CostObjectRef, decimal/value objects, permissions skeleton.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C40-02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Norm registry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NormCatalog/NormVersion + approval + tests.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C40-03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Price/rate snapshots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PriceSnapshot/RateSnapshot + immutability.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C40-04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Economic ledger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OperationalCostFact + provenance + idempotency.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C40-05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Material costing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Warehouse/material facts -&gt; cost.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C40-06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Fuel costing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FuelIssue/reconciliation -&gt; cost.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C40-07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Labor costing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LaborFact/WorkNorm/Piecework -&gt; cost.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C40-08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Machine costing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MachineWorkFact -&gt; cost.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C40-09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Production costing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ProductionRun consumption/output/scrap.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C40-10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Grain costing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drying/cleaning/storage operations.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C40-11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Logistics costing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Trip/warehouse handling operational cost.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C40-12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Quality costing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Lab/rework/quality loss costs.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C40-13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Allocation engine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Policies, drivers, immutable runs.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C40-14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Budget domain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BudgetPlan/BudgetLine states and approval.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C40-15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Agronomy budget builder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SeasonPlan/TechMap -&gt; budget.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C40-16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Production budget builder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Recipe/plan -&gt; standard production budget.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C40-17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Plan/fact snapshots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Variance formulas + drill-down.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C40-18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Forecast engine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Versioned forecast/reforecast.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C40-19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Scenario engine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What-if assumptions and comparisons.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C40-20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MRP-lite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Gross/net requirements + suggestions.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C40-21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Capacity/S&amp;OP-lite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Constraints, cycle, decision log.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C40-22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1C accounting import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AccountingActual + mapping.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C40-23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Reconciliation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Operational vs Accounting queue.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C40-24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Dashboards/KPI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Director/field/production/grain/logistics economics.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C40-25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Offline/local resilience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WAN outage, conflict and stale estimates.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C40-26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Performance/recalculation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Batch queue, progress, verification.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C40-27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Security/audit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RBAC, export audit, sensitive rates.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C40-28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Golden fixtures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Deterministic economics demo/test dataset.</w:t>
            </w:r>
          </w:p>
        </w:tc>
      </w:tr>
    </w:tbl>
    <w:p>
      <w:pPr>
        <w:pStyle w:val="Heading1"/>
      </w:pPr>
      <w:r>
        <w:t>32. Пример Codex Task Manifest</w:t>
      </w:r>
    </w:p>
    <w:p>
      <w:pPr>
        <w:pStyle w:val="CodeBlock"/>
      </w:pPr>
      <w:r>
        <w:t>id: C40-17</w:t>
        <w:br/>
        <w:t>title: PlanFact Snapshot</w:t>
        <w:br/>
        <w:t>specRefs: [DOC40:14, DOC17:FORMULAS, DOC23:SOT]</w:t>
        <w:br/>
        <w:t>prerequisites: [C40-04, C40-13, C40-14]</w:t>
        <w:br/>
        <w:t>allowedPaths:</w:t>
        <w:br/>
        <w:t xml:space="preserve">  - apps/api/src/modules/economics/**</w:t>
        <w:br/>
        <w:t xml:space="preserve">  - database/migrations/**</w:t>
        <w:br/>
        <w:t xml:space="preserve">  - openapi/economics/**</w:t>
        <w:br/>
        <w:t xml:space="preserve">  - tests/economics/**</w:t>
        <w:br/>
        <w:t>required:</w:t>
        <w:br/>
        <w:t xml:space="preserve">  - migration</w:t>
        <w:br/>
        <w:t xml:space="preserve">  - API</w:t>
        <w:br/>
        <w:t xml:space="preserve">  - events</w:t>
        <w:br/>
        <w:t xml:space="preserve">  - permissions</w:t>
        <w:br/>
        <w:t xml:space="preserve">  - audit</w:t>
        <w:br/>
        <w:t xml:space="preserve">  - negative tests</w:t>
        <w:br/>
        <w:t xml:space="preserve">  - golden formula fixtures</w:t>
        <w:br/>
        <w:t>outOfScope:</w:t>
        <w:br/>
        <w:t xml:space="preserve">  - accounting postings</w:t>
        <w:br/>
        <w:t xml:space="preserve">  - tax/VAT engine</w:t>
        <w:br/>
        <w:t xml:space="preserve">  - automatic budget approval</w:t>
      </w:r>
    </w:p>
    <w:p>
      <w:pPr>
        <w:pStyle w:val="Heading1"/>
      </w:pPr>
      <w:r>
        <w:t>33. Definition of Done</w:t>
      </w:r>
    </w:p>
    <w:p>
      <w:pPr>
        <w:pStyle w:val="ListBullet"/>
      </w:pPr>
      <w:r>
        <w:t>Все FR40 требования, входящие в target release, трассированы в №48.</w:t>
      </w:r>
    </w:p>
    <w:p>
      <w:pPr>
        <w:pStyle w:val="ListBullet"/>
      </w:pPr>
      <w:r>
        <w:t>Ни один operational economic fact не может изменить canonical physical fact.</w:t>
      </w:r>
    </w:p>
    <w:p>
      <w:pPr>
        <w:pStyle w:val="ListBullet"/>
      </w:pPr>
      <w:r>
        <w:t>Все суммы reproducible по formula/policy/snapshot/source refs.</w:t>
      </w:r>
    </w:p>
    <w:p>
      <w:pPr>
        <w:pStyle w:val="ListBullet"/>
      </w:pPr>
      <w:r>
        <w:t>Нормы и цены версионируются; исторические значения не переписываются.</w:t>
      </w:r>
    </w:p>
    <w:p>
      <w:pPr>
        <w:pStyle w:val="ListBullet"/>
      </w:pPr>
      <w:r>
        <w:t>План/forecast/operational/accounting views визуально и API-уровне различимы.</w:t>
      </w:r>
    </w:p>
    <w:p>
      <w:pPr>
        <w:pStyle w:val="ListBullet"/>
      </w:pPr>
      <w:r>
        <w:t>1С остается SoT бухгалтерского actual; reconciliation работает без destructive overwrite.</w:t>
      </w:r>
    </w:p>
    <w:p>
      <w:pPr>
        <w:pStyle w:val="ListBullet"/>
      </w:pPr>
      <w:r>
        <w:t>Offline/WAN outage не блокирует operational facts и локальные расчеты.</w:t>
      </w:r>
    </w:p>
    <w:p>
      <w:pPr>
        <w:pStyle w:val="ListBullet"/>
      </w:pPr>
      <w:r>
        <w:t>S&amp;OP/MRP создают предложения, а не финансовые обязательства.</w:t>
      </w:r>
    </w:p>
    <w:p>
      <w:pPr>
        <w:pStyle w:val="ListBullet"/>
      </w:pPr>
      <w:r>
        <w:t>RBAC/audit/negative tests покрыты.</w:t>
      </w:r>
    </w:p>
    <w:p>
      <w:pPr>
        <w:pStyle w:val="ListBullet"/>
      </w:pPr>
      <w:r>
        <w:t>Golden demo dataset воспроизводит хотя бы один FieldSeason, GrainLot, ProductionRun и TransportTrip cost chain end-to-end.</w:t>
      </w:r>
    </w:p>
    <w:p>
      <w:pPr>
        <w:pStyle w:val="Heading1"/>
      </w:pPr>
      <w:r>
        <w:t>34. Что сознательно НЕ входит</w:t>
      </w:r>
    </w:p>
    <w:p>
      <w:pPr>
        <w:pStyle w:val="ListBullet"/>
      </w:pPr>
      <w:r>
        <w:t>Главная книга, бухгалтерские проводки и план счетов.</w:t>
      </w:r>
    </w:p>
    <w:p>
      <w:pPr>
        <w:pStyle w:val="ListBullet"/>
      </w:pPr>
      <w:r>
        <w:t>Налоговый учет и декларации.</w:t>
      </w:r>
    </w:p>
    <w:p>
      <w:pPr>
        <w:pStyle w:val="ListBullet"/>
      </w:pPr>
      <w:r>
        <w:t>Расчет НДС как регламентированный налоговый engine.</w:t>
      </w:r>
    </w:p>
    <w:p>
      <w:pPr>
        <w:pStyle w:val="ListBullet"/>
      </w:pPr>
      <w:r>
        <w:t>Расчет заработной платы и кадровый учет.</w:t>
      </w:r>
    </w:p>
    <w:p>
      <w:pPr>
        <w:pStyle w:val="ListBullet"/>
      </w:pPr>
      <w:r>
        <w:t>Treasury/cash management.</w:t>
      </w:r>
    </w:p>
    <w:p>
      <w:pPr>
        <w:pStyle w:val="ListBullet"/>
      </w:pPr>
      <w:r>
        <w:t>Полный корпоративный APS/IBP.</w:t>
      </w:r>
    </w:p>
    <w:p>
      <w:pPr>
        <w:pStyle w:val="ListBullet"/>
      </w:pPr>
      <w:r>
        <w:t>Автоматическое создание юридически значимого заказа поставщику без ERP/domain workflow.</w:t>
      </w:r>
    </w:p>
    <w:p>
      <w:pPr>
        <w:pStyle w:val="ListBullet"/>
      </w:pPr>
      <w:r>
        <w:t>Автоматическое принятие AI финансовых решений.</w:t>
      </w:r>
    </w:p>
    <w:p>
      <w:pPr>
        <w:pStyle w:val="Heading1"/>
      </w:pPr>
      <w:r>
        <w:t>35. Итоговая архитектурная формула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allout"/>
            </w:pPr>
            <w:r>
              <w:t>Physical Business Facts -&gt; Versioned Economic Projection -&gt; Plan / Forecast / Operational Actual -&gt; Reconciliation with 1C Accounting Actual. Экономика должна быть быстрой и объяснимой, но никогда не должна разрушать принцип единственного владельца бизнес-факта.</w:t>
            </w:r>
          </w:p>
        </w:tc>
      </w:tr>
    </w:tbl>
    <w:p>
      <w:pPr>
        <w:pStyle w:val="CodeBlock"/>
      </w:pPr>
      <w:r>
        <w:t>Field / Fleet / Grain / Warehouse / Production / Quality / Logistics</w:t>
        <w:br/>
        <w:t xml:space="preserve">        | canonical facts</w:t>
        <w:br/>
        <w:t xml:space="preserve">        v</w:t>
        <w:br/>
        <w:t>Operational Economics</w:t>
        <w:br/>
        <w:t xml:space="preserve">        | plan / forecast / operational actual</w:t>
        <w:br/>
        <w:t xml:space="preserve">        v</w:t>
        <w:br/>
        <w:t>Director &amp; Planner Decisions</w:t>
        <w:br/>
        <w:t xml:space="preserve">        | approved operational commands</w:t>
        <w:br/>
        <w:t xml:space="preserve">        v</w:t>
        <w:br/>
        <w:t>Domain Workflows</w:t>
        <w:br/>
        <w:br/>
        <w:t>1C/ERP &lt;-&gt; AccountingActual / Financial Documents / Reconciliation</w:t>
      </w:r>
    </w:p>
    <w:p>
      <w:pPr>
        <w:pStyle w:val="Heading1"/>
      </w:pPr>
      <w:r>
        <w:t>36. Связь со следующими документами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3061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Следующий документ</w:t>
            </w:r>
          </w:p>
        </w:tc>
        <w:tc>
          <w:tcPr>
            <w:tcW w:type="dxa" w:w="6746"/>
            <w:shd w:fill="D9E6F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Что получает из №40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№41 Supply / Procurement / Sales / Contracts</w:t>
            </w:r>
          </w:p>
        </w:tc>
        <w:tc>
          <w:tcPr>
            <w:tcW w:type="dxa" w:w="674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MaterialRequirement, PurchaseRequestSuggestion, demand/supply и operational acceptance.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№43 Onboarding/Migration</w:t>
            </w:r>
          </w:p>
        </w:tc>
        <w:tc>
          <w:tcPr>
            <w:tcW w:type="dxa" w:w="674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Импорт норм, ставок, бюджетов и mapping 1С.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№45 Control Tower</w:t>
            </w:r>
          </w:p>
        </w:tc>
        <w:tc>
          <w:tcPr>
            <w:tcW w:type="dxa" w:w="674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Cost/KPI/variance/margin/control views.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№47 Reconciliation Pack</w:t>
            </w:r>
          </w:p>
        </w:tc>
        <w:tc>
          <w:tcPr>
            <w:tcW w:type="dxa" w:w="674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Delta к старым №17, №23, №26, №34-39.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№48 Traceability Matrix</w:t>
            </w:r>
          </w:p>
        </w:tc>
        <w:tc>
          <w:tcPr>
            <w:tcW w:type="dxa" w:w="674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FR40/AT40 mapping к DB/API/events/tests/Codex.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№49 Codex Build Graph</w:t>
            </w:r>
          </w:p>
        </w:tc>
        <w:tc>
          <w:tcPr>
            <w:tcW w:type="dxa" w:w="674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C40-01..C40-28 dependency graph.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№50 Final TZ</w:t>
            </w:r>
          </w:p>
        </w:tc>
        <w:tc>
          <w:tcPr>
            <w:tcW w:type="dxa" w:w="674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Frozen economics contract.</w:t>
            </w:r>
          </w:p>
        </w:tc>
      </w:tr>
    </w:tbl>
    <w:sectPr w:rsidR="00FC693F" w:rsidRPr="0006063C" w:rsidSect="00034616">
      <w:footerReference w:type="default" r:id="rId11"/>
      <w:pgSz w:w="11906" w:h="16838"/>
      <w:pgMar w:top="850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46E"/>
        <w:sz w:val="16"/>
      </w:rPr>
      <w:t xml:space="preserve">Документ №40  | 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46E"/>
        <w:sz w:val="16"/>
      </w:rPr>
      <w:t xml:space="preserve">Документ №40  |  </w:t>
    </w:r>
    <w: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46E"/>
        <w:sz w:val="16"/>
      </w:rPr>
      <w:t xml:space="preserve">Документ №40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9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F6B8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9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80"/>
      <w:ind w:left="283" w:right="170"/>
    </w:pPr>
    <w:rPr>
      <w:rFonts w:ascii="Consolas" w:hAnsi="Consolas"/>
      <w:sz w:val="16"/>
    </w:rPr>
  </w:style>
  <w:style w:type="paragraph" w:customStyle="1" w:styleId="Callout">
    <w:name w:val="Callout"/>
    <w:pPr>
      <w:keepLines/>
      <w:spacing w:before="80" w:after="100"/>
      <w:ind w:left="227" w:right="227"/>
    </w:pPr>
    <w:rPr>
      <w:rFonts w:ascii="Arial" w:hAnsi="Arial"/>
      <w:b/>
      <w:color w:val="19324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 №40 - Operational Economics / Costing / Norms / Budget / S&amp;OP-lite</dc:title>
  <dc:subject>Агроплатформа - операционная экономика</dc:subject>
  <dc:creator>OpenAI</dc:creator>
  <cp:keywords>АПК, economics, costing, budget, S&amp;OP, norms, plan-fact, 1C,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