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sz w:val="36"/>
        </w:rPr>
        <w:t>ДОКУМЕНТ №49</w:t>
      </w:r>
    </w:p>
    <w:p>
      <w:pPr>
        <w:jc w:val="center"/>
      </w:pPr>
      <w:r>
        <w:rPr>
          <w:b/>
          <w:sz w:val="44"/>
        </w:rPr>
        <w:t>Codex Build Graph / Implementation Work Packages</w:t>
      </w:r>
    </w:p>
    <w:p>
      <w:pPr>
        <w:jc w:val="center"/>
      </w:pPr>
      <w:r>
        <w:rPr>
          <w:sz w:val="26"/>
        </w:rPr>
        <w:t>Граф реализации, зависимостей, work packages и quality gates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703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Статус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Implementation Architecture / Execution Specification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Версия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Основание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Scope Freeze №48 + Reconciliation Pack №47 + документы №1–46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Архитектурный принцип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LOCAL_PRIMARY / mobile-first / offline-first / API-first / modular monolith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Назначение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Пошаговая реализация платформы через Codex без потери traceability и нарушения module boundaries</w:t>
            </w:r>
          </w:p>
        </w:tc>
      </w:tr>
    </w:tbl>
    <w:p/>
    <w:p>
      <w:pPr>
        <w:jc w:val="center"/>
      </w:pPr>
      <w:r>
        <w:rPr>
          <w:b/>
          <w:sz w:val="22"/>
        </w:rPr>
        <w:t>Ключевой принцип: Codex реализует Work Package, а не “модуль вообще”.</w:t>
      </w:r>
    </w:p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r>
        <w:t>№49 преобразует зафиксированный в №48 Product Scope в исполнимый граф разработки. Документ задаёт недвусмысленный порядок реализации, зависимости между пакетами, разрешённые области изменения репозитория, обязательные артефакты и quality gates. Он не меняет функциональный scope: любые новые функции после freeze проходят change-control №48.</w:t>
      </w:r>
    </w:p>
    <w:p>
      <w:pPr>
        <w:pStyle w:val="ListBullet"/>
      </w:pPr>
      <w:r>
        <w:t>Codex не имеет права самостоятельно добавлять новые бизнес-правила, сущности или release scope.</w:t>
      </w:r>
    </w:p>
    <w:p>
      <w:pPr>
        <w:pStyle w:val="ListBullet"/>
      </w:pPr>
      <w:r>
        <w:t>Каждый Work Package (WP49-xxx) должен завершаться миграциями, API/events, permissions, offline-контрактом, audit и тестами — если это применимо.</w:t>
      </w:r>
    </w:p>
    <w:p>
      <w:pPr>
        <w:pStyle w:val="ListBullet"/>
      </w:pPr>
      <w:r>
        <w:t>Ни один пакет не может напрямую писать в таблицы чужого bounded context.</w:t>
      </w:r>
    </w:p>
    <w:p>
      <w:pPr>
        <w:pStyle w:val="ListBullet"/>
      </w:pPr>
      <w:r>
        <w:t>Все write-path на предприятии сохраняют LOCAL_PRIMARY и idempotency.</w:t>
      </w:r>
    </w:p>
    <w:p>
      <w:pPr>
        <w:pStyle w:val="ListBullet"/>
      </w:pPr>
      <w:r>
        <w:t>AI, IoT, telemetry и analytics не обходят domain command layer.</w:t>
      </w:r>
    </w:p>
    <w:p>
      <w:pPr>
        <w:pStyle w:val="Heading1"/>
        <w:keepNext/>
      </w:pPr>
      <w:r>
        <w:t>2. Входы и авторитет спецификаций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41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Источник</w:t>
            </w:r>
          </w:p>
        </w:tc>
        <w:tc>
          <w:tcPr>
            <w:tcW w:type="dxa" w:w="272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Роль</w:t>
            </w:r>
          </w:p>
        </w:tc>
        <w:tc>
          <w:tcPr>
            <w:tcW w:type="dxa" w:w="5273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Использование в WP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№48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Scope Freeze / RTM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Определяет что строим, release и traceability.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№47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Revision/Reconciliation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Определяет precedence и закрытые конфликты.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№33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Master/Market Delta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Идентификаторы MASTER/CAND и решения scope.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№2,10,11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Domain/Data/Rules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Сущности, атрибуты, инварианты.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№3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Permissions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Роли и действия.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№4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Workflows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State machines и переходы.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№12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Offline/Sync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ProvisionalCommand, conflict, replay.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№14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OpenAPI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HTTP contract.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№15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Events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Domain/integration events.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№21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Testing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Acceptance/negative/chaos strategy.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№22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Deployment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Server/cloud/deployment.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№23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Data Governance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SoT, provenance, DQ, merge.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№25,31,44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IoT/Hardware/SDK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Evidence, edge, extension contracts.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№27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Demo Data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Deterministic fixtures and scenario runner.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№34–46</w:t>
            </w:r>
          </w:p>
        </w:tc>
        <w:tc>
          <w:tcPr>
            <w:tcW w:type="dxa" w:w="272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Domain packages</w:t>
            </w:r>
          </w:p>
        </w:tc>
        <w:tc>
          <w:tcPr>
            <w:tcW w:type="dxa" w:w="527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Расширенные domain-specific contracts.</w:t>
            </w:r>
          </w:p>
        </w:tc>
      </w:tr>
    </w:tbl>
    <w:p>
      <w:pPr>
        <w:pStyle w:val="Heading1"/>
        <w:keepNext/>
      </w:pPr>
      <w:r>
        <w:t>3. Исполнительная модель Codex</w:t>
      </w:r>
    </w:p>
    <w:p>
      <w:pPr>
        <w:pStyle w:val="Code"/>
        <w:keepLines/>
      </w:pPr>
      <w:r>
        <w:rPr>
          <w:rFonts w:ascii="Liberation Mono" w:hAnsi="Liberation Mono"/>
          <w:sz w:val="16"/>
        </w:rPr>
        <w:t>WP49 manifest -&gt; prerequisite check -&gt; branch/worktree -&gt; tests RED -&gt; migrations/contracts -&gt; implementation -&gt; tests GREEN -&gt; integration/contract tests -&gt; demo scenario -&gt; evidence report -&gt; merge gate</w:t>
      </w:r>
    </w:p>
    <w:p>
      <w:pPr>
        <w:pStyle w:val="ListNumber"/>
      </w:pPr>
      <w:r>
        <w:t>Получить ровно один WP49 manifest и его specRefs.</w:t>
      </w:r>
    </w:p>
    <w:p>
      <w:pPr>
        <w:pStyle w:val="ListNumber"/>
      </w:pPr>
      <w:r>
        <w:t>Проверить prerequisites и версии schema/API/event catalog.</w:t>
      </w:r>
    </w:p>
    <w:p>
      <w:pPr>
        <w:pStyle w:val="ListNumber"/>
      </w:pPr>
      <w:r>
        <w:t>Создать/обновить только файлы из allowedPaths; попытка изменить deniedPaths считается fail.</w:t>
      </w:r>
    </w:p>
    <w:p>
      <w:pPr>
        <w:pStyle w:val="ListNumber"/>
      </w:pPr>
      <w:r>
        <w:t>Сначала добавить/уточнить тесты и контрактные fixtures.</w:t>
      </w:r>
    </w:p>
    <w:p>
      <w:pPr>
        <w:pStyle w:val="ListNumber"/>
      </w:pPr>
      <w:r>
        <w:t>Внести минимальную реализацию вертикального slice.</w:t>
      </w:r>
    </w:p>
    <w:p>
      <w:pPr>
        <w:pStyle w:val="ListNumber"/>
      </w:pPr>
      <w:r>
        <w:t>Запустить package tests, cross-module contract tests, migrations up/down-policy checks, offline/permission negative paths.</w:t>
      </w:r>
    </w:p>
    <w:p>
      <w:pPr>
        <w:pStyle w:val="ListNumber"/>
      </w:pPr>
      <w:r>
        <w:t>Запустить deterministic demo scenario из №27.</w:t>
      </w:r>
    </w:p>
    <w:p>
      <w:pPr>
        <w:pStyle w:val="ListNumber"/>
      </w:pPr>
      <w:r>
        <w:t>Сформировать Completion Report с evidence, изменёнными файлами, миграциями, API/events и известными ограничениями.</w:t>
      </w:r>
    </w:p>
    <w:p>
      <w:pPr>
        <w:pStyle w:val="ListNumber"/>
      </w:pPr>
      <w:r>
        <w:t>Следующий WP разблокируется только после merge gate.</w:t>
      </w:r>
    </w:p>
    <w:p>
      <w:pPr>
        <w:pStyle w:val="Heading1"/>
        <w:keepNext/>
      </w:pPr>
      <w:r>
        <w:t>4. Формат Work Package Manifest</w:t>
      </w:r>
    </w:p>
    <w:p>
      <w:pPr>
        <w:pStyle w:val="Code"/>
        <w:keepLines/>
      </w:pPr>
      <w:r>
        <w:rPr>
          <w:rFonts w:ascii="Liberation Mono" w:hAnsi="Liberation Mono"/>
          <w:sz w:val="16"/>
        </w:rPr>
        <w:t>id: WP49-021</w:t>
        <w:br/>
        <w:t>title: FieldSeason Core</w:t>
        <w:br/>
        <w:t>release: MVP</w:t>
        <w:br/>
        <w:t>wave: W3</w:t>
        <w:br/>
        <w:t>specRefs: [DOC02, DOC10, DOC11, DOC24, DOC34, DOC48]</w:t>
        <w:br/>
        <w:t>masterRefs: [MASTER-...]</w:t>
        <w:br/>
        <w:t>dependsOn: [WP49-004, WP49-011, WP49-019]</w:t>
        <w:br/>
        <w:t>allowedPaths: [...]</w:t>
        <w:br/>
        <w:t>deniedPaths: [...]</w:t>
        <w:br/>
        <w:t>dbChanges: required</w:t>
        <w:br/>
        <w:t>apiChanges: required</w:t>
        <w:br/>
        <w:t>events: required</w:t>
        <w:br/>
        <w:t>permissions: required</w:t>
        <w:br/>
        <w:t>offline: required</w:t>
        <w:br/>
        <w:t>demoScenario: DEMO27-...</w:t>
        <w:br/>
        <w:t>acceptance: [AT..., RT48...]</w:t>
        <w:br/>
        <w:t>exitEvidence: [migration, openapi, tests, audit, demo]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703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Уникальный WP49-xxx; никогда не переиспользуется.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title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Конкретный вертикальный результат, не название огромного домена.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release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MVP/V1/V1.5/V2/FUTURE из №48.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wave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wave W0–W11.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specRefs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Точные документы/разделы-authority.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masterRefs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MASTER/CAND refs, если применимо.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dependsOn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Только hard prerequisites; граф должен быть DAG.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allowedPaths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Разрешённые корни/файлы.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deniedPaths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Явные protected paths.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dbChanges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none/required/optional.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apiChanges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none/required/optional.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events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none/required/optional.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permissions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none/required/optional.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none/required/optional.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demoScenario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Сценарий №27 или новый deterministic scenario.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AT/RTM refs.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exitEvidence</w:t>
            </w:r>
          </w:p>
        </w:tc>
        <w:tc>
          <w:tcPr>
            <w:tcW w:type="dxa" w:w="70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Машиночитаемые доказательства завершения.</w:t>
            </w:r>
          </w:p>
        </w:tc>
      </w:tr>
    </w:tbl>
    <w:p>
      <w:pPr>
        <w:pStyle w:val="Heading1"/>
        <w:keepNext/>
      </w:pPr>
      <w:r>
        <w:t>5. Build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3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Wave</w:t>
            </w:r>
          </w:p>
        </w:tc>
        <w:tc>
          <w:tcPr>
            <w:tcW w:type="dxa" w:w="2835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Название</w:t>
            </w:r>
          </w:p>
        </w:tc>
        <w:tc>
          <w:tcPr>
            <w:tcW w:type="dxa" w:w="5443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W0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Repository &amp; Toolchain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Репозиторий, Compose, CI, lint/typecheck, schema tooling, codegen.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W1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Platform Foundation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Identity, org, permissions, audit, files, idempotency, outbox/inbox.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W2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Offline &amp; Integration Foundation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mobile local store, sync queue, conflict UX, connector framework.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W3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Master Data &amp; GIS Core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master data, land/field/season, geometry/versioning, map/offline map.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W4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Agronomy &amp; Work Execution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tasks, tech maps, scouting, agrochemistry, weather/remote sensing.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W5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Fleet &amp; Harvest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machinery, operator mobile, telemetry evidence, fuel, harvest transfer.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W6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Warehouse/Weighing/Grain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inventory, weighing, grain KKU, lab quality, elevator operations.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W7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Production &amp; Maintenance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MES-lite, recipe, downtime/OEE, maintenance, quality holds.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W8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Logistics &amp; Commercial Ops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Yard, WMS-lite, TMS-lite, supply/sales/order fulfillment.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W9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Economics/Workforce/Analytics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costing, S&amp;OP-lite, workforce, Control Tower/reporting.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W10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AI/Extensions/Verticals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AI gateway, plugin SDK, optional vertical packages.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W11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Hardening &amp; Release</w:t>
            </w:r>
          </w:p>
        </w:tc>
        <w:tc>
          <w:tcPr>
            <w:tcW w:type="dxa" w:w="544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performance, security, DR, migration, regression, packaging, release baseline.</w:t>
            </w:r>
          </w:p>
        </w:tc>
      </w:tr>
    </w:tbl>
    <w:p>
      <w:pPr>
        <w:pStyle w:val="Heading1"/>
        <w:keepNext/>
      </w:pPr>
      <w:r>
        <w:t>6. Dependency Graph — крупный уровень</w:t>
      </w:r>
    </w:p>
    <w:p>
      <w:pPr>
        <w:pStyle w:val="Code"/>
        <w:keepLines/>
        <w:sectPr>
          <w:footerReference w:type="default" r:id="rId9"/>
          <w:pgSz w:w="12240" w:h="15840"/>
          <w:pgMar w:top="907" w:right="1020" w:bottom="850" w:left="1020" w:header="720" w:footer="720" w:gutter="0"/>
          <w:cols w:space="720"/>
          <w:docGrid w:linePitch="360"/>
        </w:sectPr>
      </w:pPr>
      <w:r>
        <w:rPr>
          <w:rFonts w:ascii="Liberation Mono" w:hAnsi="Liberation Mono"/>
          <w:sz w:val="16"/>
        </w:rPr>
        <w:t>W0</w:t>
        <w:br/>
        <w:t xml:space="preserve"> -&gt; W1 Foundation</w:t>
        <w:br/>
        <w:t xml:space="preserve">    -&gt; W2 Offline/Integration</w:t>
        <w:br/>
        <w:t xml:space="preserve">    -&gt; W3 Master/GIS</w:t>
        <w:br/>
        <w:t xml:space="preserve">       -&gt; W4 Agronomy</w:t>
        <w:br/>
        <w:t xml:space="preserve">       -&gt; W5 Fleet/Harvest</w:t>
        <w:br/>
        <w:t xml:space="preserve">          -&gt; W6 Warehouse/Weighing/Grain</w:t>
        <w:br/>
        <w:t xml:space="preserve">             -&gt; W7 Production/Maintenance</w:t>
        <w:br/>
        <w:t xml:space="preserve">             -&gt; W8 Logistics/Commercial Ops</w:t>
        <w:br/>
        <w:t xml:space="preserve">                -&gt; W9 Economics/Workforce/Analytics</w:t>
        <w:br/>
        <w:t xml:space="preserve">                   -&gt; W10 AI/Extensions/Verticals</w:t>
        <w:br/>
        <w:t xml:space="preserve">                      -&gt; W11 Hardening/Release</w:t>
        <w:br/>
        <w:br/>
        <w:t>Cross-cutting gates: Security, Audit, Permissions, Offline, Events, Demo, NFR.</w:t>
      </w:r>
    </w:p>
    <w:p>
      <w:pPr>
        <w:pStyle w:val="Heading2"/>
        <w:keepNext/>
      </w:pPr>
      <w:r>
        <w:t>7. Work Package Catalog — Реестр Work Packages WP49-001…094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  <w:cantSplit/>
        </w:trPr>
        <w:tc>
          <w:tcPr>
            <w:tcW w:type="dxa" w:w="102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260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Work Package</w:t>
            </w:r>
          </w:p>
        </w:tc>
        <w:tc>
          <w:tcPr>
            <w:tcW w:type="dxa" w:w="793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Wave</w:t>
            </w:r>
          </w:p>
        </w:tc>
        <w:tc>
          <w:tcPr>
            <w:tcW w:type="dxa" w:w="963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Release</w:t>
            </w:r>
          </w:p>
        </w:tc>
        <w:tc>
          <w:tcPr>
            <w:tcW w:type="dxa" w:w="158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Depends on</w:t>
            </w:r>
          </w:p>
        </w:tc>
        <w:tc>
          <w:tcPr>
            <w:tcW w:type="dxa" w:w="328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Allowed paths (сокр.)</w:t>
            </w:r>
          </w:p>
        </w:tc>
        <w:tc>
          <w:tcPr>
            <w:tcW w:type="dxa" w:w="3969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Exit criteria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Monorepo bootstrap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—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 /packages /database /openapi /events /tests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Repo builds; Compose boots; CI smoke passes.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Shared configuration &amp; environment model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/packages/config /deployment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Typed config; env validation; no secrets in repo.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Database baseline &amp; migration runner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/database /apps/api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PostgreSQL/PostGIS migrations reproducible; schema version exposed.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Contract codegen pipeline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/openapi /events /packages/contracts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OpenAPI/event schemas validate; TS/Dart clients generated.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CI quality gates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001-004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/.github /tests /scripts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lint/typecheck/unit/contract/migration gates block merge.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Observability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001-003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/packages/observability /apps/api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structured logs, correlationId, metrics, health endpoints.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Dev CLI agroctl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001-005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/tools/agroctl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bootstrap, migrate, seed, verify commands.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Demo fixture loader skeleton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003,007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/demo /tools/agroctl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MINIMAL seed idempotent and deterministic.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WP49-009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baseline &amp; secret handling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001-006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/security /packages/config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secret scan, baseline headers, key handling.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Architecture guard tests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001-005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/tests/architecture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module dependency rules executable.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Organization/site hierarchy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003,004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/apps/api/modules/org /database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Enterprise/Site hierarchy, API/events/audit.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Identity/authentication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/apps/api/modules/identity /apps/web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login/token/session/local auth policy.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RBAC/permissions engine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011,012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/apps/api/modules/permissions /permissions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server-side permission checks + tests.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Audit &amp; correction framework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011-013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/apps/api/modules/audit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immutable audit, correction/supersession links.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Idempotency &amp; command envelope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011-014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/apps/api/common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idempotency key, commandId, optimistic version.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Transactional outbox/inbox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003,015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/apps/api/modules/events /events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domain events atomic with writes; replay safe.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Files/attachments service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011,014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/apps/api/modules/files /packages/storage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MinIO metadata, hashes, offline upload refs.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Notification/rules skeleton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/apps/api/modules/notifications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rules consume events; no direct domain mutation.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WP49-019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Mobile local persistence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004,012,015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local DB adapter, command queue, attachment queue.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Sync protocol &amp; conflict model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015,016,019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/apps/api/modules/sync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push/pull, cursor, conflicts, retries, 14-day offline tests.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Connector framework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/apps/api/modules/integrations /packages/connectors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retries, DLQ, mapping, external IDs.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1C connector skeleton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/apps/api/modules/integrations/1c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mock-backed import/export, reconciliation shell.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External provider abstraction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/apps/api/modules/providers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weather/satellite/cadastre provider contracts.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Cloud replication pipeline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W2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016,020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/apps/api/modules/replication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async local-&gt;cloud, cloud cannot overwrite local authority.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Master Data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011,014-016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/apps/api/modules/master-data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materials, products, units, external codes, provenance.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GIS spatial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003,011,017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/apps/api/modules/gis /apps/web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PostGIS, geometry versions, MapLibre base, imports.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LandPlot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025,026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/apps/api/modules/land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cadastre refs, geometry history, rights metadata.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Field &amp; FieldSeason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/apps/api/modules/farm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LandPlot != Field != FieldSeason; split/merge history.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WP49-029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GIS package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019,020,026-028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/apps/mobile/features/map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fields/maps/tasks with sync.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QR identity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W3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017,025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/apps/api/modules/identity-tags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QR payload/version/resolution for entities.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Task/work order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013,020,028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/apps/api/modules/tasks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task lifecycle, assignee, offline execution.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SeasonPlan &amp; TechMap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025,028,031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/apps/api/modules/agronomy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versioned tech map, planned operations/resources.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Agronomy actual operation fact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031,032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/apps/api/modules/agronomy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manual/mobile actual fact + material/labor refs.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Scouting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026,028,031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/apps/api/modules/scouting /apps/mobile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GPS/photo/voice observations, anomaly-&gt;task loop.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Weather/GDD provider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023,028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/apps/api/modules/agronomy/providers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weather snapshots, GDD, provenance/freshness.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Remote sensing/Sentinel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023,026,028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/apps/api/modules/remote-sensing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scene catalog, cloud mask, indices, anomaly zones.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Agrochemical sampling &amp; lab handoff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026,028,031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/apps/api/modules/agrochemistry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grid/route/sample/chain-of-custody to Quality.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Prescription maps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W4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032,036,037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/apps/api/modules/agronomy /apps/web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management zones and prescription versioning.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WP49-039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Equipment/Fleet master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025,030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/apps/api/modules/fleet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machine, implement, composition, QR identity.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Mechanizer mobile workspace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019,031,039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/apps/mobile/features/mechanizer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shift tasks, start/stop, material QR, downtime.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Telemetry evidence adapter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021,039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/apps/api/modules/iot-evidence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GPS/fuel/counter normalized evidence, no business writes.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Automatic work fact candidate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033,041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/apps/api/modules/fleet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rule-derived candidate, operator confirmation workflow.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Fuel/АЗС operational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025,039,041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/apps/api/modules/fuel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storage/issue/refill/reconciliation/anomaly.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WorkNorm/LaborFact/PieceworkPreview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033,040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/apps/api/modules/workforce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norm, labor fact, preview for 1C; no payroll.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Harvest transfer &amp; trip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028,039,040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/apps/api/modules/harvest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combine unload -&gt; truck -&gt; trip -&gt; destination.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Harvest reconciliation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041,045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/apps/api/modules/harvest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yield/unload/delivery/weighing discrepancy views.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ISOBUS/J1939/RTK adapters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W5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/services/edge /packages/device-drivers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read-only evidence adapters; optional hardware.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Warehouse inventory ledger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025,030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/apps/api/modules/warehouse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locations, lots, movements, reservations, immutable facts.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WP49-049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Weighing transaction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021,045,048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/apps/api/modules/weighing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gross/tare/net, manual/device, offline, corrections.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Batch genealogy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033,045,048,049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/apps/api/modules/traceability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split/merge genealogy and reverse trace.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Quality/LIMS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017,025,050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/apps/api/modules/quality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spec/sample/test/result/disposition/hold.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Grain lot &amp; quality snapshot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049-051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/apps/api/modules/grain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mass + quality + owner + location identity.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Elevator storage/silo board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048,052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/apps/api/modules/grain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silo/cell placement, compatibility, balances.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Grain processing operations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052,053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/apps/api/modules/grain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drying/cleaning/loss/waste/regrade with mass balance.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Grain shipping &amp; cleanup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W6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052-054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/apps/api/modules/grain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shipment, ownership, cleanup, reconciliation.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ProductionOrder/Run manual-first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025,048,050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manual MES run lifecycle, inputs/outputs.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Recipe/versioned specs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051,056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RecipeDefinition/Version and parameter specs.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Downtime/manual reason workflow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039,056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downtime lifecycle, reason catalog, audit.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WP49-059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Machine state resolver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041,056,058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/apps/api/modules/production/state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RUN/IDLE/STOP resolver, hysteresis/stale/conflicts.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OEE engine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056,058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/apps/api/modules/production/oee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versioned policy, A/P/Q, provisional/final provenance.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Quality integration in production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051,056,057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/apps/api/modules/production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holds/disposition/late reject and final OEE.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Maintenance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039,058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/apps/api/modules/maintenance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requests/workorders/plans/equipment history.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Retrofit onboarding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W7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041,059,062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/apps/api/modules/iot /services/edge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node/signal/binding/calibration/shadow/active.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Yard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/apps/api/modules/yard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appointment/visit/checkpoint/queue/gate states.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ALPR/RFID gate adapters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021,064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/packages/device-drivers /apps/api/modules/yard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evidence only, manual fallback.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WMS-lite tasks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048,064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/apps/api/modules/warehouse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putaway/pick/replenishment/count/staging.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Handling Units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030,048,066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/apps/api/modules/warehouse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HU/pallet/container QR/RFID.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TMS-lite transport requests/trips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045,064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/apps/api/modules/logistics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request/assign/route/ETA/POD.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WP49-069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Driver mobile workspace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019,020,068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/apps/mobile/features/driver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trip execution, checkpoints, POD.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Supply/procurement operational layer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021,048,051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/apps/api/modules/supply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requirements/PR/inbound/receipt/discrepancy.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Sales/order fulfillment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W8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048,051,068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/apps/api/modules/sales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order ref/allocation/shipment/returns.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Operational costing foundation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025,033,043,048,056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/apps/api/modules/economics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plan/forecast/operational actual layers.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Plan/Fact &amp; allocation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072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/apps/api/modules/economics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allocation rules and variance explainability.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MRP/S&amp;OP-lite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032,070-073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/apps/api/modules/economics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demand/capacity/material scenarios.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Workforce operations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011,031,044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/apps/api/modules/workforce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crew/shift/qualification/instructions/handover.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Control Tower read models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016,028,039,048,056,064,072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/apps/api/modules/analytics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cross-domain read models with freshness/provenance.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Search/Saved Views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076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/apps/api/modules/search /apps/web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permission-filtered cross-domain search/views.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Reporting engine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W9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076,077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/apps/api/modules/reporting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XLSX/CSV/PDF, schedules, audit.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WP49-079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AI Gateway &amp; Model Registry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006,009,016,076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/apps/ai /apps/api/modules/ai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advisory layer, model/prompt registry, provenance.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RAG/knowledge assistant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079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permission-aware retrieval, citations, no direct mutation.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Agronomy AI use cases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034-038,079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anomaly explanation/recommendation only.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Operations AI use cases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060,062,076,079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/apps/ai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OEE/downtime/maintenance advisory.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Plugin SDK core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010,016,021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/packages/sdk /apps/api/modules/extensions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manifest/capabilities/lifecycle/sandbox.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Integration SDK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V1.5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021,083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/packages/sdk/integration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connector kit + contract tests.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WP49-085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Device Driver SDK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041,083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/packages/sdk/device /services/edge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driver kit, evidence schema, HIL fixtures.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WP49-086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Vertical extension framework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W10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V2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083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/packages/sdk/vertical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vertical package boundaries and activation.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WP49-087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Performance/load suite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005,008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/tests/performance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enterprise profiles incl. 5M telemetry/day and burst.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WP49-088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Security hardening suite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009,013,083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/security /tests/security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SAST/SCA/secret/authz/tenant isolation tests.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WP49-089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Backup/restore/DR validation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003,022,024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/deployment /tests/dr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RPO/RTO restore drills, PITR, object restore.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WP49-090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Migration/onboarding tooling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V1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007,025,043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/apps/api/modules/onboarding /tools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staging/map/reconcile/cutover/rollback.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WP49-091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Full deterministic demo pack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all required MVP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/demo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DEMO profile and golden end-to-end stories pass.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WP49-092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Cross-domain regression pack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all merged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/tests/e2e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scope-freeze RTM scenarios pass; no UNMAPPED.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WP49-093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Packaging &amp; signed release bundle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087-092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/deployment /release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Local Server bundle, migrations, manifests, SBOM.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WP49-094</w:t>
            </w:r>
          </w:p>
        </w:tc>
        <w:tc>
          <w:tcPr>
            <w:tcW w:type="dxa" w:w="2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Production readiness gate</w:t>
            </w:r>
          </w:p>
        </w:tc>
        <w:tc>
          <w:tcPr>
            <w:tcW w:type="dxa" w:w="79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W11</w:t>
            </w:r>
          </w:p>
        </w:tc>
        <w:tc>
          <w:tcPr>
            <w:tcW w:type="dxa" w:w="96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087-093</w:t>
            </w:r>
          </w:p>
        </w:tc>
        <w:tc>
          <w:tcPr>
            <w:tcW w:type="dxa" w:w="32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/release</w:t>
            </w:r>
          </w:p>
        </w:tc>
        <w:tc>
          <w:tcPr>
            <w:tcW w:type="dxa" w:w="39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Go-live checklist, rollback, support runbook, final evidence.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680" w:right="567" w:bottom="680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8. Правила границ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153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Rule</w:t>
            </w:r>
          </w:p>
        </w:tc>
        <w:tc>
          <w:tcPr>
            <w:tcW w:type="dxa" w:w="788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BG-001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Codex меняет только allowedPaths текущего WP.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BG-002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Любая необходимость изменить deniedPaths останавливает WP и создаёт change request.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BG-003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Cross-module read разрешён только через public application/query contract или read model.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BG-004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Cross-module write возможен только через command/API/event contract владельца домена.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BG-005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Прямой UPDATE чужой таблицы запрещён даже внутри одной PostgreSQL БД.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BG-006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event требует schema, version, producer, consumers и contract tests.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BG-007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endpoint требует OpenAPI и permission mapping.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BG-008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Новая authoritative сущность требует SoT/provenance/retention/audit решения.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BG-009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offline write требует ProvisionalCommand/idempotency/conflict policy.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BG-010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device signal сначала становится evidence; бизнес-факт создаётся domain workflow.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BG-011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Новый AI output — recommendation/proposal; authoritative mutation только доменной командой.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BG-012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Схема БД не меняется ORM auto-sync; только versioned migrations.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BG-013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Каждый breaking change проходит expand/migrate/contract или совместимый эквивалент.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BG-014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Generated clients обновляются из канонических contracts, а не вручную.</w:t>
            </w:r>
          </w:p>
        </w:tc>
      </w:tr>
      <w:tr>
        <w:trPr>
          <w:cantSplit/>
        </w:trPr>
        <w:tc>
          <w:tcPr>
            <w:tcW w:type="dxa" w:w="1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BG-015</w:t>
            </w:r>
          </w:p>
        </w:tc>
        <w:tc>
          <w:tcPr>
            <w:tcW w:type="dxa" w:w="78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Нельзя ослаблять acceptance test ради прохождения реализации без отдельного approved change.</w:t>
            </w:r>
          </w:p>
        </w:tc>
      </w:tr>
    </w:tbl>
    <w:p>
      <w:pPr>
        <w:pStyle w:val="Heading1"/>
        <w:keepNext/>
      </w:pPr>
      <w:r>
        <w:t>9. Quality Gates на каждый WP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198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type="dxa" w:w="742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Условие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G0 Prerequisites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Все dependsOn merged; schema/catalog versions совместимы.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G1 Static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format/lint/typecheck/architecture rules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G2 Migration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migration applies cleanly; rollback/forward strategy documented; seed compatibility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G3 Unit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domain/business-rule tests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G4 Contract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OpenAPI/event/connector contracts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G5 Permission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positive + negative authorization paths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G6 Offline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если applicable: queue/idempotency/reconnect/conflict/duplicate tests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G7 Integration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Postgres/Redis/MinIO/BullMQ/external mocks integration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G8 E2E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vertical scenario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G9 Audit/Provenance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audit, source refs, correction semantics проверены.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G10 Demo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deterministic scenario runner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G11 NFR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если затронут critical path: performance/security budgets PASS.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G12 Evidence</w:t>
            </w:r>
          </w:p>
        </w:tc>
        <w:tc>
          <w:tcPr>
            <w:tcW w:type="dxa" w:w="742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completion report + test artifacts + schema/API diff сохранены.</w:t>
            </w:r>
          </w:p>
        </w:tc>
      </w:tr>
    </w:tbl>
    <w:p>
      <w:pPr>
        <w:pStyle w:val="Heading1"/>
        <w:keepNext/>
      </w:pPr>
      <w:r>
        <w:t>10. Completion Report</w:t>
      </w:r>
    </w:p>
    <w:p>
      <w:pPr>
        <w:pStyle w:val="Code"/>
        <w:keepLines/>
      </w:pPr>
      <w:r>
        <w:rPr>
          <w:rFonts w:ascii="Liberation Mono" w:hAnsi="Liberation Mono"/>
          <w:sz w:val="16"/>
        </w:rPr>
        <w:t>WP49 Completion Report</w:t>
        <w:br/>
        <w:t>- WP id / commit / branch</w:t>
        <w:br/>
        <w:t>- prerequisites verified</w:t>
        <w:br/>
        <w:t>- specRefs/masterRefs implemented</w:t>
        <w:br/>
        <w:t>- changed files</w:t>
        <w:br/>
        <w:t>- DB migrations</w:t>
        <w:br/>
        <w:t>- OpenAPI diff</w:t>
        <w:br/>
        <w:t>- Event catalog diff</w:t>
        <w:br/>
        <w:t>- Permission diff</w:t>
        <w:br/>
        <w:t>- Offline behavior</w:t>
        <w:br/>
        <w:t>- Tests executed + results</w:t>
        <w:br/>
        <w:t>- Demo scenario + result</w:t>
        <w:br/>
        <w:t>- Known limitations</w:t>
        <w:br/>
        <w:t>- Deferred items (must reference approved change)</w:t>
        <w:br/>
        <w:t>- Evidence artifacts</w:t>
        <w:br/>
        <w:t>- Exit gate: PASS/FAIL</w:t>
      </w:r>
    </w:p>
    <w:p>
      <w:pPr>
        <w:pStyle w:val="Heading1"/>
        <w:keepNext/>
      </w:pPr>
      <w:r>
        <w:t>11. Concurrency и параллельная реализация</w:t>
      </w:r>
    </w:p>
    <w:p>
      <w:r>
        <w:t>Параллелить разрешено только WP без пересекающихся authoritative write-path и без общих незавершённых migrations/contracts. Граф должен оставаться детерминированным.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2268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Режим</w:t>
            </w:r>
          </w:p>
        </w:tc>
        <w:tc>
          <w:tcPr>
            <w:tcW w:type="dxa" w:w="714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Можно параллельно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WP34 Scouting и WP35 Weather после общего GIS/Field foundation.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Можно параллельно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WP39 Fleet master и WP48 Warehouse ledger после Master Data/QR.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Можно параллельно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UI workspace package и backend read-only queries при замороженном API contract.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Нельзя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Два WP одновременно редактируют один aggregate/state machine.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Нельзя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Один WP меняет event schema, пока другой строит consumer на незамороженной версии.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Нельзя</w:t>
            </w:r>
          </w:p>
        </w:tc>
        <w:tc>
          <w:tcPr>
            <w:tcW w:type="dxa" w:w="71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Параллельные DB migrations с зависимыми FK/enum changes без ordering plan.</w:t>
            </w:r>
          </w:p>
        </w:tc>
      </w:tr>
    </w:tbl>
    <w:p>
      <w:pPr>
        <w:pStyle w:val="Heading1"/>
        <w:keepNext/>
      </w:pPr>
      <w:r>
        <w:t>12. Migration &amp; Compatibility Policy</w:t>
      </w:r>
    </w:p>
    <w:p>
      <w:pPr>
        <w:pStyle w:val="ListBullet"/>
      </w:pPr>
      <w:r>
        <w:t>Forward-only production migration является нормой; rollback реализуется через восстановление/compensating migration по утверждённой стратегии, а не импровизированный DOWN на production.</w:t>
      </w:r>
    </w:p>
    <w:p>
      <w:pPr>
        <w:pStyle w:val="ListBullet"/>
      </w:pPr>
      <w:r>
        <w:t>Expand -&gt; dual-compatible -&gt; backfill -&gt; switch -&gt; contract для breaking schema/API changes.</w:t>
      </w:r>
    </w:p>
    <w:p>
      <w:pPr>
        <w:pStyle w:val="ListBullet"/>
      </w:pPr>
      <w:r>
        <w:t>Local Server и cloud replica должны иметь совместимую schema window; cloud не инициирует authoritative migration enterprise facts.</w:t>
      </w:r>
    </w:p>
    <w:p>
      <w:pPr>
        <w:pStyle w:val="ListBullet"/>
      </w:pPr>
      <w:r>
        <w:t>Mobile schema migration должна поддерживать offline upgrade и незавершённую sync queue.</w:t>
      </w:r>
    </w:p>
    <w:p>
      <w:pPr>
        <w:pStyle w:val="ListBullet"/>
      </w:pPr>
      <w:r>
        <w:t>Event consumers должны терпеть additive fields; breaking event получает новую major schema version.</w:t>
      </w:r>
    </w:p>
    <w:p>
      <w:pPr>
        <w:pStyle w:val="Heading1"/>
        <w:keepNext/>
      </w:pPr>
      <w:r>
        <w:t>13. Test/Fixture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900"/>
        <w:gridCol w:w="6900"/>
      </w:tblGrid>
      <w:tr>
        <w:trPr>
          <w:tblHeader w:val="true"/>
          <w:cantSplit/>
        </w:trPr>
        <w:tc>
          <w:tcPr>
            <w:tcW w:type="dxa" w:w="204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Слой</w:t>
            </w:r>
          </w:p>
        </w:tc>
        <w:tc>
          <w:tcPr>
            <w:tcW w:type="dxa" w:w="7371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Обязательный подход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Unit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чистые domain rules и value objects; без внешней инфраструктуры.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реальные Postgres/PostGIS/Redis/MinIO/BullMQ через test Compose.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OpenAPI, events, connector/device schemas.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machine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каждый разрешённый/запрещённый transition.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duplicate, stale version, 14-day queue, attachment retry, multi-user conflict.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permission deny-by-default, tenant/site scope, object authorization.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E2E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reference dataset №27, deterministic clock/seed.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 profile и целевые NFR №20.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Chaos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external timeout/429/500, gateway offline, replay, cloud unavailable.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DR</w:t>
            </w:r>
          </w:p>
        </w:tc>
        <w:tc>
          <w:tcPr>
            <w:tcW w:type="dxa" w:w="73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backup/restore/PITR/object restore/rebuild local node.</w:t>
            </w:r>
          </w:p>
        </w:tc>
      </w:tr>
    </w:tbl>
    <w:p>
      <w:pPr>
        <w:pStyle w:val="Heading1"/>
        <w:keepNext/>
      </w:pPr>
      <w:r>
        <w:t>14. Definition of Ready (DoR) для Work Package</w:t>
      </w:r>
    </w:p>
    <w:p>
      <w:pPr>
        <w:pStyle w:val="ListBullet"/>
      </w:pPr>
      <w:r>
        <w:t>WP имеет owner, release, wave и specRefs.</w:t>
      </w:r>
    </w:p>
    <w:p>
      <w:pPr>
        <w:pStyle w:val="ListBullet"/>
      </w:pPr>
      <w:r>
        <w:t>Зависимости merged и версии contracts зафиксированы.</w:t>
      </w:r>
    </w:p>
    <w:p>
      <w:pPr>
        <w:pStyle w:val="ListBullet"/>
      </w:pPr>
      <w:r>
        <w:t>Acceptance criteria однозначны и тестируемы.</w:t>
      </w:r>
    </w:p>
    <w:p>
      <w:pPr>
        <w:pStyle w:val="ListBullet"/>
      </w:pPr>
      <w:r>
        <w:t>Allowed/denied paths определены.</w:t>
      </w:r>
    </w:p>
    <w:p>
      <w:pPr>
        <w:pStyle w:val="ListBullet"/>
      </w:pPr>
      <w:r>
        <w:t>Нужные demo fixtures существуют либо их создание входит в WP.</w:t>
      </w:r>
    </w:p>
    <w:p>
      <w:pPr>
        <w:pStyle w:val="ListBullet"/>
      </w:pPr>
      <w:r>
        <w:t>Решены SoT, permission, offline и audit вопросы.</w:t>
      </w:r>
    </w:p>
    <w:p>
      <w:pPr>
        <w:pStyle w:val="ListBullet"/>
      </w:pPr>
      <w:r>
        <w:t>Нет открытого архитектурного конфликта REV47/CR48 по затрагиваемой области.</w:t>
      </w:r>
    </w:p>
    <w:p>
      <w:pPr>
        <w:pStyle w:val="Heading1"/>
        <w:keepNext/>
      </w:pPr>
      <w:r>
        <w:t>15. Definition of Done (DoD) для Work Package</w:t>
      </w:r>
    </w:p>
    <w:p>
      <w:pPr>
        <w:pStyle w:val="ListBullet"/>
      </w:pPr>
      <w:r>
        <w:t>Код и миграции соответствуют module boundaries.</w:t>
      </w:r>
    </w:p>
    <w:p>
      <w:pPr>
        <w:pStyle w:val="ListBullet"/>
      </w:pPr>
      <w:r>
        <w:t>API/events contracts обновлены и codegen синхронизирован.</w:t>
      </w:r>
    </w:p>
    <w:p>
      <w:pPr>
        <w:pStyle w:val="ListBullet"/>
      </w:pPr>
      <w:r>
        <w:t>Permissions deny-by-default и negative tests проходят.</w:t>
      </w:r>
    </w:p>
    <w:p>
      <w:pPr>
        <w:pStyle w:val="ListBullet"/>
      </w:pPr>
      <w:r>
        <w:t>Offline/idempotency/conflict paths реализованы, если применимо.</w:t>
      </w:r>
    </w:p>
    <w:p>
      <w:pPr>
        <w:pStyle w:val="ListBullet"/>
      </w:pPr>
      <w:r>
        <w:t>Audit/provenance/corrections реализованы для authoritative facts.</w:t>
      </w:r>
    </w:p>
    <w:p>
      <w:pPr>
        <w:pStyle w:val="ListBullet"/>
      </w:pPr>
      <w:r>
        <w:t>Unit/integration/contract/E2E tests PASS.</w:t>
      </w:r>
    </w:p>
    <w:p>
      <w:pPr>
        <w:pStyle w:val="ListBullet"/>
      </w:pPr>
      <w:r>
        <w:t>Demo scenario PASS на фиксированном seed/clock.</w:t>
      </w:r>
    </w:p>
    <w:p>
      <w:pPr>
        <w:pStyle w:val="ListBullet"/>
      </w:pPr>
      <w:r>
        <w:t>Нет новых UNMAPPED требований в RTM.</w:t>
      </w:r>
    </w:p>
    <w:p>
      <w:pPr>
        <w:pStyle w:val="ListBullet"/>
      </w:pPr>
      <w:r>
        <w:t>Completion Report сформирован.</w:t>
      </w:r>
    </w:p>
    <w:p>
      <w:pPr>
        <w:pStyle w:val="ListBullet"/>
        <w:sectPr>
          <w:footerReference w:type="default" r:id="rId11"/>
          <w:pgSz w:w="15840" w:h="12240"/>
          <w:pgMar w:top="907" w:right="1020" w:bottom="850" w:left="1020" w:header="720" w:footer="720" w:gutter="0"/>
          <w:cols w:space="720"/>
          <w:docGrid w:linePitch="360"/>
        </w:sectPr>
      </w:pPr>
      <w:r>
        <w:t>Никаких TODO, меняющих scope, без approved change request.</w:t>
      </w:r>
    </w:p>
    <w:p>
      <w:pPr>
        <w:pStyle w:val="Heading2"/>
        <w:keepNext/>
      </w:pPr>
      <w:r>
        <w:t>16. Build Graph Requirements — Реестр BGR49-001…120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553"/>
        <w:gridCol w:w="5553"/>
      </w:tblGrid>
      <w:tr>
        <w:trPr>
          <w:tblHeader w:val="true"/>
          <w:cantSplit/>
        </w:trPr>
        <w:tc>
          <w:tcPr>
            <w:tcW w:type="dxa" w:w="158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type="dxa" w:w="1253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Граф Work Packages должен быть DAG без циклических hard dependencies.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WP должен иметь ровно один primary owner module.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committed MASTER requirement должен маппиться минимум на один WP.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accepted market delta должен маппиться на WP либо FUTURE/extension decision.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WP должен иметь хотя бы один acceptance reference.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authoritative write WP должен включать audit и idempotency requirements.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mobile write WP должен иметь offline/conflict contract.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integration WP должен иметь mock/failure fixtures.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BGR49-009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device WP должен подтверждать evidence-only boundary.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AI WP должен подтверждать advisory-only authority.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migration WP должен иметь compatibility plan.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event producer WP должен иметь contract test для consumers.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permission-protected action должен иметь deny test.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report/KPI WP должен иметь provenance/freshness semantics.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cross-domain workflow должен иметь explicit orchestration owner.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performance-critical WP должен иметь NFR budget.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package merge должен сохранять deterministic demo seed.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schema change должен быть versioned migration.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BGR49-019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API breaking change до V2 запрещён без approved exception.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Каждый WP должен сохранять LOCAL_PRIMARY invariants.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#021: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#022: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#023: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#024: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#025: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#026: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#027: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#028: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BGR49-029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#029: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#030: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#031: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#032: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#033: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#034: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#035: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#036: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#037: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#038: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BGR49-039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#039: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#040: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#041: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#042: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#043: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#044: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#045: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#046: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#047: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#048: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BGR49-049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#049: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#050: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#051: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#052: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#053: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#054: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#055: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#056: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#057: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#058: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BGR49-059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#059: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#060: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#061: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#062: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#063: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#064: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#065: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#066: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#067: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#068: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BGR49-069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#069: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#070: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#071: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#072: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#073: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#074: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#075: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#076: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#077: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#078: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BGR49-079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#079: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#080: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#081: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#082: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#083: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#084: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#085: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#086: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#087: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#088: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BGR49-089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#089: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#090: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#091: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#092: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#093: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#094: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#095: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#096: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#097: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#098: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BGR49-099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#099: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#100: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#101: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#102: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#103: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#104: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#105: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#106: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#107: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#108: event versioning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BGR49-109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#109: permission coverage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#110: offline replay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BGR49-111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#111: audit provenance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BGR49-112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#112: demo determinism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BGR49-113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#113: integration retry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BGR49-114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#114: performance budget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BGR49-115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#115: security negative path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BGR49-116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#116: migration safety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BGR49-117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#117: repository boundary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BGR49-118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#118: database ownership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BGR49-119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#119: OpenAPI compatibility должен быть явно проверяемым gate текущего WP и иметь машинно-читаемое evidence.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BGR49-120</w:t>
            </w:r>
          </w:p>
        </w:tc>
        <w:tc>
          <w:tcPr>
            <w:tcW w:type="dxa" w:w="1253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3"/>
              </w:rPr>
              <w:t>Контроль build graph #120: event versioning должен быть явно проверяемым gate текущего WP и иметь машинно-читаемое evidence.</w:t>
            </w:r>
          </w:p>
        </w:tc>
      </w:tr>
    </w:tbl>
    <w:p>
      <w:pPr>
        <w:pStyle w:val="Heading1"/>
        <w:keepNext/>
      </w:pPr>
      <w:r>
        <w:t>17. Acceptance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02"/>
        <w:gridCol w:w="3702"/>
        <w:gridCol w:w="3702"/>
      </w:tblGrid>
      <w:tr>
        <w:trPr>
          <w:tblHeader w:val="true"/>
          <w:cantSplit/>
        </w:trPr>
        <w:tc>
          <w:tcPr>
            <w:tcW w:type="dxa" w:w="141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11113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Проверка</w:t>
            </w:r>
          </w:p>
        </w:tc>
        <w:tc>
          <w:tcPr>
            <w:tcW w:type="dxa" w:w="158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Все 94 WP образуют DAG; cycle detector возвращает PASS.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315/315 MASTER refs имеют WP mapping.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133/133 market delta имеют WP либо frozen non-build status.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manifest без specRefs отклоняется валидатором.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manifest с denied path change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с DB change без migration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с endpoint без OpenAPI diff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с event без schema/producer metadata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AT49-009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с protected action без permission tests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Mobile write без offline/idempotency tests отклоняется.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IoT package, пытающийся писать business fact напрямую, отклоняется architecture test.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AI package, пытающийся mutate canonical fact, отклоняется architecture test.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Cloud replica не может overwrite LOCAL_PRIMARY fact.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Cross-module repository write ловится architecture test.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Generated clients воспроизводимо строятся из contracts.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MINIMAL demo seed повторяем и idempotent.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MVP path может быть собран без V2 hardware/AI packages.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Manual-only production workflow проходит без PLC/IoT.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AT49-019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Weighing работает при недоступном внешнем терминале в manual fallback.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Full genealogy demo проходит field-&gt;finished batch-&gt;shipment.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1C unavailable не блокирует local operations.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14-day offline queue синхронизируется без duplicate facts.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Permission deny path проверен для каждого command family.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Migration compatibility check обнаруживает breaking rename/drop.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Event consumer contract сохраняется при additive producer field.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Performance suite использует profile №20.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DR package подтверждает RPO/RTO restore drill.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Completion Report содержит изменённые files/contracts/tests/evidence.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AT49-029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WP нельзя пометить Done при FAIL любого mandatory gate.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Final production readiness gate зависит от 087–093.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#031: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#032: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#033: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#034: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#035: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#036: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#037: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#038: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AT49-039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#039: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#040: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#041: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#042: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#043: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#044: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#045: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#046: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#047: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#048: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AT49-049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#049: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#050: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#051: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#052: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#053: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#054: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#055: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#056: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#057: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#058: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AT49-059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#059: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#060: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#061: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#062: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#063: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#064: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#065: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#066: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#067: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#068: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AT49-069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#069: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#070: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AT49-071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#071: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AT49-072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#072: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AT49-073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#073: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AT49-074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#074: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AT49-075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#075: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AT49-076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#076: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AT49-077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#077: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AT49-078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#078: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AT49-079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#079: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AT49-080</w:t>
            </w:r>
          </w:p>
        </w:tc>
        <w:tc>
          <w:tcPr>
            <w:tcW w:type="dxa" w:w="11113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Регрессионная проверка build graph #080: package validator, dependency resolver и merge gate сохраняют deterministic результат при повторном запуске.</w:t>
            </w:r>
          </w:p>
        </w:tc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2"/>
              </w:rPr>
              <w:t>PASS</w:t>
            </w:r>
          </w:p>
        </w:tc>
      </w:tr>
    </w:tbl>
    <w:p>
      <w:pPr>
        <w:sectPr>
          <w:footerReference w:type="default" r:id="rId12"/>
          <w:pgSz w:w="12240" w:h="15840" w:orient="landscape"/>
          <w:pgMar w:top="680" w:right="567" w:bottom="680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18. Machine-readable artifacts, которые обязан породить №49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572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840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/codex/work-packages/*.yaml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94 manifests WP49-001…094.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/codex/build-graph.yaml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DAG nodes/edges, wave, release, gating.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/codex/path-ownership.yaml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module/path owner + denied cross-boundary writes.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/codex/quality-gates.yaml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G0–G12 и applicability rules.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/codex/spec-map.yaml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WP -&gt; documents/MASTER/CAND/RT48 refs.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/codex/release-graph.yaml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MVP/V1/V1.5/V2 subset graph.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/codex/completion-schema.json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Completion Report JSON schema.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/codex/change-request-schema.json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Scope/architecture exception schema.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/tests/architecture/build_graph_test.*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Cycle/mapping/path ownership validations.</w:t>
            </w:r>
          </w:p>
        </w:tc>
      </w:tr>
      <w:tr>
        <w:trPr>
          <w:cantSplit/>
        </w:trPr>
        <w:tc>
          <w:tcPr>
            <w:tcW w:type="dxa" w:w="35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/demo/scenarios/wp-smoke/*</w:t>
            </w:r>
          </w:p>
        </w:tc>
        <w:tc>
          <w:tcPr>
            <w:tcW w:type="dxa" w:w="58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Минимальные deterministic scenario manifests.</w:t>
            </w:r>
          </w:p>
        </w:tc>
      </w:tr>
    </w:tbl>
    <w:p>
      <w:pPr>
        <w:pStyle w:val="Heading1"/>
        <w:keepNext/>
      </w:pPr>
      <w:r>
        <w:t>19. Рекомендуемый порядок MVP</w:t>
      </w:r>
    </w:p>
    <w:p>
      <w:pPr>
        <w:pStyle w:val="ListNumber"/>
      </w:pPr>
      <w:r>
        <w:t>001–017: repository + platform foundation</w:t>
      </w:r>
    </w:p>
    <w:p>
      <w:pPr>
        <w:pStyle w:val="ListNumber"/>
      </w:pPr>
      <w:r>
        <w:t>019–022: offline/sync + 1C skeleton</w:t>
      </w:r>
    </w:p>
    <w:p>
      <w:pPr>
        <w:pStyle w:val="ListNumber"/>
      </w:pPr>
      <w:r>
        <w:t>025–031: master/GIS/land/field/task/QR</w:t>
      </w:r>
    </w:p>
    <w:p>
      <w:pPr>
        <w:pStyle w:val="ListNumber"/>
      </w:pPr>
      <w:r>
        <w:t>033: agronomy actual fact</w:t>
      </w:r>
    </w:p>
    <w:p>
      <w:pPr>
        <w:pStyle w:val="ListNumber"/>
      </w:pPr>
      <w:r>
        <w:t>039–040: fleet + mechanizer mobile</w:t>
      </w:r>
    </w:p>
    <w:p>
      <w:pPr>
        <w:pStyle w:val="ListNumber"/>
      </w:pPr>
      <w:r>
        <w:t>045: harvest transfer/trip</w:t>
      </w:r>
    </w:p>
    <w:p>
      <w:pPr>
        <w:pStyle w:val="ListNumber"/>
      </w:pPr>
      <w:r>
        <w:t>048–050: warehouse/weighing/traceability</w:t>
      </w:r>
    </w:p>
    <w:p>
      <w:pPr>
        <w:pStyle w:val="ListNumber"/>
      </w:pPr>
      <w:r>
        <w:t>056,058: manual MES + downtime</w:t>
      </w:r>
    </w:p>
    <w:p>
      <w:pPr>
        <w:pStyle w:val="ListNumber"/>
      </w:pPr>
      <w:r>
        <w:t>087–094: performance/security/DR/demo/regression/release</w:t>
      </w:r>
    </w:p>
    <w:p>
      <w:r>
        <w:t>V1/V1.5/V2 пакеты могут разрабатываться параллельно только после разблокировки зависимостей, но не должны задерживать MVP release graph.</w:t>
      </w:r>
    </w:p>
    <w:p>
      <w:pPr>
        <w:pStyle w:val="Heading1"/>
        <w:keepNext/>
      </w:pPr>
      <w:r>
        <w:t>20.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587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Release</w:t>
            </w:r>
          </w:p>
        </w:tc>
        <w:tc>
          <w:tcPr>
            <w:tcW w:type="dxa" w:w="7824"/>
            <w:shd w:fill="D9E2F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MVP</w:t>
            </w:r>
          </w:p>
        </w:tc>
        <w:tc>
          <w:tcPr>
            <w:tcW w:type="dxa" w:w="78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Core chain работает offline/local-first: field -&gt; task -&gt; harvest -&gt; weighing -&gt; warehouse -&gt; production -&gt; finished batch; permissions/audit/1C skeleton/demo/DR PASS.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V1</w:t>
            </w:r>
          </w:p>
        </w:tc>
        <w:tc>
          <w:tcPr>
            <w:tcW w:type="dxa" w:w="78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Planning, remote sensing, fuel, quality, OEE, maintenance, yard/WMS/TMS-lite, supply/sales, economics/workforce/control tower operationally complete.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V1.5</w:t>
            </w:r>
          </w:p>
        </w:tc>
        <w:tc>
          <w:tcPr>
            <w:tcW w:type="dxa" w:w="78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 grain, agrochemistry, auto work fact, S&amp;OP, AI gateway, SDKs and more automation accepted.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V2</w:t>
            </w:r>
          </w:p>
        </w:tc>
        <w:tc>
          <w:tcPr>
            <w:tcW w:type="dxa" w:w="78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ISOBUS/J1939/RTK, richer retrofit/AI/device SDK/vertical packages after separate acceptance.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FUTURE</w:t>
            </w:r>
          </w:p>
        </w:tc>
        <w:tc>
          <w:tcPr>
            <w:tcW w:type="dxa" w:w="78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Only frozen hooks/contracts; not blocking release.</w:t>
            </w:r>
          </w:p>
        </w:tc>
      </w:tr>
    </w:tbl>
    <w:p>
      <w:pPr>
        <w:pStyle w:val="Heading1"/>
        <w:keepNext/>
      </w:pPr>
      <w:r>
        <w:t>21. Final Definition of Done №49</w:t>
      </w:r>
    </w:p>
    <w:p>
      <w:pPr>
        <w:pStyle w:val="ListBullet"/>
      </w:pPr>
      <w:r>
        <w:t>Build graph содержит WP49-001…094 и не имеет циклов.</w:t>
      </w:r>
    </w:p>
    <w:p>
      <w:pPr>
        <w:pStyle w:val="ListBullet"/>
      </w:pPr>
      <w:r>
        <w:t>Каждый committed scope item из №48 имеет build mapping.</w:t>
      </w:r>
    </w:p>
    <w:p>
      <w:pPr>
        <w:pStyle w:val="ListBullet"/>
      </w:pPr>
      <w:r>
        <w:t>Каждый WP имеет prerequisites, allowed paths, acceptance и exit evidence.</w:t>
      </w:r>
    </w:p>
    <w:p>
      <w:pPr>
        <w:pStyle w:val="ListBullet"/>
      </w:pPr>
      <w:r>
        <w:t>Границы модулей и ownership не допускают прямых cross-domain writes.</w:t>
      </w:r>
    </w:p>
    <w:p>
      <w:pPr>
        <w:pStyle w:val="ListBullet"/>
      </w:pPr>
      <w:r>
        <w:t>MVP graph не зависит от optional IoT/AI/vertical packages.</w:t>
      </w:r>
    </w:p>
    <w:p>
      <w:pPr>
        <w:pStyle w:val="ListBullet"/>
      </w:pPr>
      <w:r>
        <w:t>Quality gates G0–G12 формализованы.</w:t>
      </w:r>
    </w:p>
    <w:p>
      <w:pPr>
        <w:pStyle w:val="ListBullet"/>
      </w:pPr>
      <w:r>
        <w:t>Acceptance AT49-001…080 определён.</w:t>
      </w:r>
    </w:p>
    <w:p>
      <w:pPr>
        <w:pStyle w:val="ListBullet"/>
      </w:pPr>
      <w:r>
        <w:t>Machine-readable artifact list сформирован для №50.</w:t>
      </w:r>
    </w:p>
    <w:p>
      <w:pPr>
        <w:pStyle w:val="ListBullet"/>
      </w:pPr>
      <w:r>
        <w:t>Codex может исполнять граф пошагово без необходимости заново интерпретировать 48 документов.</w:t>
      </w:r>
    </w:p>
    <w:p>
      <w:pPr>
        <w:spacing w:before="200"/>
        <w:jc w:val="center"/>
      </w:pPr>
      <w:r>
        <w:rPr>
          <w:b/>
          <w:sz w:val="22"/>
        </w:rPr>
        <w:t>Статус №49: BUILD GRAPH BASELINE — READY FOR FINAL TZ / CODEX PACK №50</w:t>
      </w:r>
    </w:p>
    <w:sectPr w:rsidR="00FC693F" w:rsidRPr="0006063C" w:rsidSect="00034616">
      <w:footerReference w:type="default" r:id="rId13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№49 — Codex Build Graph / Implementation Work Packages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№49 — Work Package Catalog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№49 — Codex Build Graph / Implementation Work Packages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№49 — Build Graph Requirements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№49 — Codex Build Graph / Implementation Work Packages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340" w:right="22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