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2"/>
        </w:rPr>
        <w:t>ДОКУМЕНТ №8</w:t>
      </w:r>
    </w:p>
    <w:p>
      <w:pPr>
        <w:pStyle w:val="Title"/>
        <w:jc w:val="center"/>
      </w:pPr>
      <w:r>
        <w:t>Product North Star &amp; Competitive Benchmark</w:t>
      </w:r>
    </w:p>
    <w:p>
      <w:pPr>
        <w:jc w:val="center"/>
      </w:pPr>
      <w:r>
        <w:rPr>
          <w:i/>
        </w:rPr>
        <w:t>Как проектировать платформу АПК так, чтобы она была проще, быстрее, функциональнее и лучше интегрирована с российским цифровым и производственным контуром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North Star проекта</w:t>
              <w:br/>
            </w:r>
            <w:r>
              <w:rPr>
                <w:sz w:val="18"/>
              </w:rPr>
              <w:t>Единое mobile-first рабочее место сельхозпредприятия, в котором пользователь один раз фиксирует реальный производственный факт, а система сама использует его для заданий, план-факта, склада, весовой, экономики, 1С, ФГИС, производства, аналитики и AI. Интернет, конкретный производитель техники и конкретный облачный сервис не должны быть точкой отказа.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8"/>
        </w:rPr>
        <w:t>Benchmark date: 25 сентября 2026 г.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задаёт продуктовую планку, по которой принимаются все последующие решения по данным, backend, mobile, web, интеграциям, AI и IoT. Он не является рекламным сравнением и не присваивает конкурентам субъективных оценок. В benchmark включаются только публично подтверждённые функции; если возможность не обнаружена в изученных материалах, это формулируется как «не подтверждено публичными источниками», а не как абсолютное отсутствие.</w:t>
      </w:r>
    </w:p>
    <w:p>
      <w:pPr>
        <w:pStyle w:val="Heading2"/>
      </w:pPr>
      <w:r>
        <w:t>1.1. Основная конкурентная задача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Мы не строим «копию АгроСигнала»</w:t>
              <w:br/>
            </w:r>
            <w:r>
              <w:rPr>
                <w:sz w:val="18"/>
              </w:rPr>
              <w:t>Нужно обеспечить как минимум сопоставимое покрытие ключевых процессов растениеводства и операционного управления, но сделать повседневные сценарии проще, mobile/offline — системными, интеграции — двусторонними и прозрачными, а производственный контур после уборки (весовая, хранение, переработка, линии, OEE, партии готовой продукции) — частью одной модели данных.</w:t>
            </w:r>
          </w:p>
        </w:tc>
      </w:tr>
    </w:tbl>
    <w:p>
      <w:pPr>
        <w:pStyle w:val="SmallNote"/>
      </w:pPr>
    </w:p>
    <w:p>
      <w:pPr>
        <w:pStyle w:val="Heading1"/>
      </w:pPr>
      <w:r>
        <w:t>2. Рыночный baseline на 25.09.2026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Система</w:t>
            </w:r>
          </w:p>
        </w:tc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Зачем сравниваем</w:t>
            </w:r>
          </w:p>
        </w:tc>
        <w:tc>
          <w:tcPr>
            <w:tcW w:type="dxa" w:w="425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Публично подтверждённый фокус</w:t>
            </w:r>
          </w:p>
        </w:tc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АгроСигнал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Основной прямой benchmark российского управления растениеводством</w:t>
            </w:r>
          </w:p>
        </w:tc>
        <w:tc>
          <w:tcPr>
            <w:tcW w:type="dxa" w:w="42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Агрооперации; техника/ГСМ; агрономия; отчёты; земельный банк; Mobile; AI; планирование; скаутинг; весовая; картирование; АЗС; механизатор; 1С/ФГИС.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Официальный сайт и обновления 2026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1С:ERP АПК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Benchmark по ERP/учёту и глубине производственного back-office</w:t>
            </w:r>
          </w:p>
        </w:tc>
        <w:tc>
          <w:tcPr>
            <w:tcW w:type="dxa" w:w="42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Планирование и производственный учёт растениеводства; техника/ГСМ; ремонты; ток/весовая; производство; склад; затраты; себестоимость; зарплата; GPS-интеграции.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Официальный каталог 1С, релиз 2.5.27.82 от 09.09.2026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ExactFarming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Benchmark по цифровой агрономии и простому старту</w:t>
            </w:r>
          </w:p>
        </w:tc>
        <w:tc>
          <w:tcPr>
            <w:tcW w:type="dxa" w:w="42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Карта; погода; скаутинг offline; севооборот; техкарты; спутник; агрохимия; дифвнесение; склад; затраты; телематика.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Официальный сайт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Cropwise Operations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Международный reference по connected agronomy/telematics</w:t>
            </w:r>
          </w:p>
        </w:tc>
        <w:tc>
          <w:tcPr>
            <w:tcW w:type="dxa" w:w="42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Поля; спутник; planning/operations; telematics; склад; scouting; интеграция машин разных брендов.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Официальный сайт; используется как reference, не как российский нормативный baseline</w:t>
            </w:r>
          </w:p>
        </w:tc>
      </w:tr>
    </w:tbl>
    <w:p>
      <w:pPr>
        <w:pStyle w:val="SmallNote"/>
      </w:pPr>
    </w:p>
    <w:p>
      <w:r>
        <w:t>Ключевой вывод: невозможно стать передовым продуктом, сравниваясь только с одним конкурентом. АгроСигнал задаёт высокий baseline по операционному управлению растениеводством; 1С:ERP АПК — по учёту и производственным контурам; ExactFarming — по агрономическим инструментам; международные платформы — по connected machinery и единому цифровому пути.</w:t>
      </w:r>
    </w:p>
    <w:p>
      <w:pPr>
        <w:pStyle w:val="Heading1"/>
        <w:pageBreakBefore/>
      </w:pPr>
      <w:r>
        <w:t>3. Текущий функциональный baseline АгроСигнала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52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Публичный baseline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Наша цель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Агрооперации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Сменные задания, семена/удобрения/СЗР, ГСМ, выработка, план-факт.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MATCH+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Техника и ГСМ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Позиция, маршруты, топливо/сливы, моточасы, простои, нарушения.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MATCH+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Агрономия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NDVI, погода, обследования, геометки, фото, расчёты.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MATCH+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Планирование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Севооборот, техкарты, ресурсы, бюджет, план-факт.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MATCH+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Mobile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Мобильное приложение входит в основную платформу; отдельные специализированные mobile-приложения.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ONE APP / ROLE WORKSPACES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Скаутинг offline; картирование offline; механизатор offline; с 2026 г. оперативные планы можно создавать/корректировать без сети.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SYSTEM-WIDE OFFLINE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Весовая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Автоматизация взвешивания и связанный учёт; интеграция с ФГИС «Зерно».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MATCH + TRACEABILITY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ТО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В 2026 г. связаны план и факт ТО; предупреждения по календарю, моточасам и пробегу.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MATCH+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1С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REST API партнёрского типа, двусторонний обмен; готовые сценарии 1С.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NATIVE CONNECTOR UX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ФГИС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Публично заявлены «Зерно», «Сатурн», «Семеноводство», ЕФГИС ЗСН.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MATCH + STATUS CENTER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AI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Вопросы обычным языком, контекст, поиск данных по системе, регулярные поручения.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MATCH + EXPLAINABILITY/ACTION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Новые функции 2026</w:t>
            </w:r>
          </w:p>
        </w:tc>
        <w:tc>
          <w:tcPr>
            <w:tcW w:type="dxa" w:w="52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MAX-уведомления, KML-треки дронов/техники, offline-планы, кадастровые метрики.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CONTINUOUS BENCHMARK</w:t>
            </w:r>
          </w:p>
        </w:tc>
      </w:tr>
    </w:tbl>
    <w:p>
      <w:pPr>
        <w:pStyle w:val="SmallNote"/>
      </w:pPr>
    </w:p>
    <w:p>
      <w:pPr>
        <w:pStyle w:val="Heading1"/>
      </w:pPr>
      <w:r>
        <w:t>4. Десять продуктовых принципов North 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Принцип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Проектное значение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NS-01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Enter once, use everywhere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Факт вводится или измеряется один раз и переиспользуется во всех зависимых процессах.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NS-02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Mobile is the primary workplace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Основные ежедневные операции выполняются со смартфона; web нужен для сложного анализа и администрирования.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NS-03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Offline is a mode, not a separate product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Пользователь продолжает работать без сети; синхронизация восстанавливается автоматически.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NS-04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Exception-first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Главный экран показывает отклонения и действия, а не каталоги модулей.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NS-05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Role workspace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Каждая роль видит только свой рабочий контекст и 3–7 основных действий.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NS-06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No vendor lock-in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Техника, GPS, весы, IoT и карты подключаются через adapters; бизнес-модель от поставщика не зависит.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NS-07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Field-to-factory traceability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Поле, урожай, весовая, склад, производственная партия и готовый продукт связаны одной цепочкой.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NS-08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Integration is invisible work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1С/ФГИС/API выполняются очередями и коннекторами; пользователь не переносит одни данные между системами.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NS-09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AI explains and assists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AI обязан ссылаться на данные, объяснять вывод и создавать draft/action только через права и workflow.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NS-10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Local continuity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При потере внешнего интернета предприятие продолжает критические процессы через local server/mobile cache.</w:t>
            </w:r>
          </w:p>
        </w:tc>
      </w:tr>
    </w:tbl>
    <w:p>
      <w:pPr>
        <w:pStyle w:val="SmallNote"/>
      </w:pPr>
    </w:p>
    <w:p>
      <w:pPr>
        <w:pStyle w:val="Heading1"/>
      </w:pPr>
      <w:r>
        <w:t>5. Как измеряем «проще, быстрее и удобнее»</w:t>
      </w:r>
    </w:p>
    <w:p>
      <w:r>
        <w:t>Субъективное «красивее» не используется как acceptance criterion. Для типовых сценариев вводятся измеримые UX/Product KPIs. Начальные целевые значения ниже являются проектными гипотезами и должны быть подтверждены usability-тестированием на реальных пользователях АПК.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измеряет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Целевая планка V1/V2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UX-01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Taps to complete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Количество осмысленных действий пользователя от рабочего контекста до результата.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Top-20 ежедневных действий: медиана &lt;= 4; ни одно критическое действие не прячется глубже 2 уровней навигации.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UX-02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Time on task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Время выполнения сценария без ожидания физической операции.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Простые действия &lt;= 30 сек; типовое задание/взвешивание/списание &lt;= 60 сек при известных данных.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UX-03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Manual fields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Сколько значений пользователь реально вводит руками.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Не менее 70% полей типовой операции подставляются из контекста, справочников, QR/GPS или прошлых данных.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UX-04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Duplicate entry ratio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Доля бизнес-событий, повторно вводимых в другой модуль/систему.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Цель &lt; 5% после подключения соответствующих коннекторов.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UX-05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First-task training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Сколько времени нужно новому полевому пользователю до первой успешной операции.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Цель &lt;= 15 минут для механизатора/скаута/оператора склада.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OFF-01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Offline critical coverage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Доля критичных execution-сценариев, доступных без интернета.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100% сценариев, заранее синхронизированных для смены/маршрута.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SYNC-01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Sync recovery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Восстановление после появления сети.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Автоматический retry; пользователь видит статус; отсутствие потери принятых локально событий.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INT-01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Reuse to external systems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Сколько обязательных отчётных/учётных полей формируется из уже имеющихся фактов.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Стремимся к 100% доступных данных без повторного ручного ввода.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OPS-01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Event-to-management latency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От реального события до видимости у ответственного руководителя.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Локальные события — секунды/минуты; offline — сразу локально и после sync на сервере.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DATA-01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Unexplained correction rate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Ручные корректировки без основания/аудита.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0 для закрытых, весовых и юридически значимых данных.</w:t>
            </w:r>
          </w:p>
        </w:tc>
      </w:tr>
    </w:tbl>
    <w:p>
      <w:pPr>
        <w:pStyle w:val="SmallNote"/>
      </w:pPr>
    </w:p>
    <w:p>
      <w:pPr>
        <w:pStyle w:val="Heading1"/>
      </w:pPr>
      <w:r>
        <w:t>6. Competitive Scenario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02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Путь</w:t>
            </w:r>
          </w:p>
        </w:tc>
        <w:tc>
          <w:tcPr>
            <w:tcW w:type="dxa" w:w="408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Наш обязательный UX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CG-01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Агроном обнаружил проблему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Осмотр → фото/GPS → проблема → рабочее задание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Сделать задание прямо из observation; поле/координата/фото уже прикреплены; offline.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CG-02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Диспетчер планирует день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Создать/назначить работы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Календарь и карта + conflict detection; массовое назначение; offline plan draft.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CG-03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Механизатор выполняет работу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Принять → начать → пауза/простой → завершить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Без поиска модулей; одна карточка задания; GPS/QR/материалы и причина простоя в контексте.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CG-04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Кладовщик выдаёт материал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Найти ТМЦ → партия → получатель → количество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QR first; получатель/задание подставляются; остаток пересчитывается сразу.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CG-05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Весовая принимает урожай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Машина → груз → брутто/тара → нетто → партия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Ручной ввод возможен; позже весы/RFID; связь с полем/рейсом; ФГИС-ready.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CG-06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Руководитель ищет причину отставания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Dashboard → отклонение → причина → действие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Exception-first; drill-down до события; AI объясняет на данных; кнопка создать corrective task.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CG-07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1С/ФГИС требуют данные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Факт → mapping → queue → delivery → result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Без повторного ввода; Status Center показывает успех/ошибку и исправление.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CG-08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Интернет пропал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Продолжить смену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Задания, QR, склад, скаутинг, производство, локальная весовая продолжают критичные операции.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CG-09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Производственная линия остановилась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STOP → причина → простой → ремонт/задача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Сначала вручную/API; позже автоматически от RetrofitNode; тот же workflow.</w:t>
            </w:r>
          </w:p>
        </w:tc>
      </w:tr>
      <w:tr>
        <w:trPr>
          <w:cantSplit/>
        </w:trPr>
        <w:tc>
          <w:tcPr>
            <w:tcW w:type="dxa" w:w="10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CG-10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Нужно проследить продукт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Поле → урожай → вес → склад → переработка → готовая партия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Одна lineage-цепочка без ручного сведения Excel.</w:t>
            </w:r>
          </w:p>
        </w:tc>
      </w:tr>
    </w:tbl>
    <w:p>
      <w:pPr>
        <w:pStyle w:val="SmallNote"/>
      </w:pPr>
    </w:p>
    <w:p>
      <w:pPr>
        <w:pStyle w:val="Heading1"/>
      </w:pPr>
      <w:r>
        <w:t>7. Функциональный benchmark: что обязаны закрыть и где расширяем рынок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8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238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АгроСигнал</w:t>
            </w:r>
          </w:p>
        </w:tc>
        <w:tc>
          <w:tcPr>
            <w:tcW w:type="dxa" w:w="24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1С:ERP АПК</w:t>
            </w:r>
          </w:p>
        </w:tc>
        <w:tc>
          <w:tcPr>
            <w:tcW w:type="dxa" w:w="215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ExactFarming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Наша целевая позиция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Поля/GIS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MATCH+ : единая модель + offline maps + гос/кадастровые adapters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Севооборот/техкарты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MATCH+ : templates + ресурсы + автоподстановка факта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Скаутинг offline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Помощник агронома/мобильные функции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MATCH+ : observation → action без повторного ввода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Техника/GPS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 и интеграции GPS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MATCH+ : provider-neutral adapter + mobile fallback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ГСМ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Глубокий отраслевой учёт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Есть/запасы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MATCH через интеграции + IoT позже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Склад/TMC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 в связанных сценариях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Глубокий ERP-склад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Операционный склад + 1С source-of-truth profile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ТОиР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 и развивается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Есть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Частично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MATCH+ : техника + производственное оборудование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Весовая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Отдельный модуль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Регистрация взвешиваний и интеграция оборудования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Не основной публичный фокус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MATCH+ : raw measurement + traceability + local-first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1С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REST + готовые сценарии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Является ERP-контуром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Экспорт/учётные документы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Нативный двусторонний connector + status center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ФГИС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Публично заявлены 4 контура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Через отраслевые/доп. решения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Не основной публичный фокус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MATCH+ : единый integration inbox/outbox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AI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Встроенный AI-диспетчер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AI/ассистенты зависят от решений 1С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Не главный публичный фокус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MATCH+ : grounded AI + action drafts + local option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Mobile offline plans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Есть с 2026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Mobile зависит от подсистем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Offline scouting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SYSTEM-WIDE: единая sync architecture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Производственная переработка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Не основной публичный фокус просмотренных страниц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Сильный ERP-производственный контур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Не основной фокус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4"/>
              </w:rPr>
              <w:t>DIFFERENTIATOR: MES-lite/OEE/lines/traceability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Local server without internet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Основная платформа публично описана как internet-service; отдельные offline сценарии есть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Возможны on-prem сценарии 1С</w:t>
            </w:r>
          </w:p>
        </w:tc>
        <w:tc>
          <w:tcPr>
            <w:tcW w:type="dxa" w:w="215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Cloud/web + offline scout</w:t>
            </w:r>
          </w:p>
        </w:tc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4"/>
              </w:rPr>
              <w:t>DIFFERENTIATOR: local-first operational continuity</w:t>
            </w:r>
          </w:p>
        </w:tc>
      </w:tr>
    </w:tbl>
    <w:p>
      <w:pPr>
        <w:pStyle w:val="SmallNote"/>
      </w:pPr>
    </w:p>
    <w:p>
      <w:pPr>
        <w:pStyle w:val="SmallNote"/>
      </w:pPr>
      <w:r>
        <w:t>Примечание: «не основной публичный фокус» означает только то, что соответствующий блок не представлен как отдельное ядро продукта в изученных публичных материалах. Это не утверждение об отсутствии внутренних или индивидуальных внедрений.</w:t>
      </w:r>
    </w:p>
    <w:p>
      <w:pPr>
        <w:pStyle w:val="Heading1"/>
      </w:pPr>
      <w:r>
        <w:t>8. Пять целевых дифференциаторов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Дифференциатор</w:t>
            </w:r>
          </w:p>
        </w:tc>
        <w:tc>
          <w:tcPr>
            <w:tcW w:type="dxa" w:w="6236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это означает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D-01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Системный offline/local-first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Не отдельные offline-приложения, а единая модель команд, событий, очередей и конфликтов для всех критичных процессов.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D-02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Field-to-factory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Растениеводство не заканчивается после уборки: весовая, хранение, переработка, линия, OEE и готовый продукт входят в ту же платформу.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D-03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Zero duplicate entry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1С, ФГИС и отчёты получают данные из операционных событий. Пользователь не является «интеграционным API».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D-04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Mobile role workspace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Один продукт и единая учетная запись; интерфейс адаптируется под роль/контекст вместо набора разрозненных приложений.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D-05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Hardware optional, automation progressive</w:t>
            </w:r>
          </w:p>
        </w:tc>
        <w:tc>
          <w:tcPr>
            <w:tcW w:type="dxa" w:w="62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Система полезна до покупки датчиков; после подключения IoT ручной источник факта заменяется автоматическим без смены бизнес-процесса.</w:t>
            </w:r>
          </w:p>
        </w:tc>
      </w:tr>
    </w:tbl>
    <w:p>
      <w:pPr>
        <w:pStyle w:val="SmallNote"/>
      </w:pPr>
    </w:p>
    <w:p>
      <w:pPr>
        <w:pStyle w:val="Heading1"/>
      </w:pPr>
      <w:r>
        <w:t>9. Правила интерфейса без проектирования визуала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Главная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Показывает «что требует внимания», «что сегодня», «что отстаёт», а не список всех модулей.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Contextual create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Работа, ремонт, складское движение или заметка создаются из объекта/события, чтобы контекст уже был заполнен.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Search once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Глобальный поиск по полям, технике, сотрудникам, партиям, материалам, документам и событиям.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No save anxiety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Локальное сохранение происходит автоматически; пользователь видит sync status, но не управляет сетью вручную.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Errors are actionable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Ошибка содержит причину и следующее действие: исправить поле, повторить sync, открыть конфликт, запросить право.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Progressive disclosure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Редкие/сложные параметры скрыты до необходимости; ежедневная форма короткая.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Defaults from context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Организация, подразделение, поле, смена, исполнитель, склад и время подставляются автоматически, когда это однозначно.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Voice/QR/photo/GPS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Мобильные sensors телефона используются для сокращения клавиатурного ввода.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Undo/correction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До закрытия — простая правка/отмена; после закрытия — корректирующее событие и audit.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One status language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Единые термины Draft/Planned/Assigned/In progress/Completed/Closed отображаются понятными русскими статусами во всех модулях.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Интеграции как продуктовая функция, а не настройка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пользователь должен получить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1С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Двусторонний обмен справочниками/операционными фактами по профилю клиента.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Status Center; mapping; очередь; retry; reconciliation; ссылка на источник/результат.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ФГИС «Зерно»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Данные урожая/партий/взвешиваний.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Формировать из lineage + weighing; проверять completeness до отправки.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ФГИС «Сатурн»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Применение ПА/агрохимикатов.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Факт операции и материал являются источником отчётных сведений.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ФГИС «Семеноводство»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Семена/поля/операции в применимом контуре.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Seed lot и field/season связаны в core, а ФГИС mapping живёт в connector.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ЕФГИС ЗСН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Земли/поля/геометрия/севооборот в применимом контуре.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Field/LandPlot/FieldSeason и GIS metadata — source data.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GPS/телематика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Несколько провайдеров.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Canonical VehicleTelemetry; provider adapter.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Лаборатории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Почва/качество.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Import profiles + validation + source/method metadata.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Весы/PLC/IoT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Производственный факт.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Device API и adapters; raw readings отдельно от business events.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Интеграционный North Star</w:t>
              <w:br/>
            </w:r>
            <w:r>
              <w:rPr>
                <w:sz w:val="18"/>
              </w:rPr>
              <w:t>Если данные уже существуют внутри нашей платформы, пользователь не должен вручную собирать те же цифры для 1С/ФГИС. Если внешняя система отклоняет отправку, пользователь получает понятную задачу «что исправить», а не технический stack trace.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Production Extension: главное стратегическое расширение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requirement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ProductionSite / Workshop / Line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Цех и линия становятся полноценными объектами системы, аналогичными полю/складу.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Shift / ProductionOrder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План выпуска, сырьё, линия, смена, исполнитель.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ProductionFact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Факт можно вводить вручную, импортировать или получать через IoT.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Downtime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STOP/IDLE, причина, длительность, corrective task.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OEE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Availability / Performance / Quality; формулы фиксируются в Документе №17.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Batch transform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Сырьевые партии → производственная партия → готовые партии.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Контроль лаборатории, брак, потери, yield.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Maintenance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Поломка производственного оборудования связывается с downtime и ТОиР.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Traceability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По готовой партии можно подняться до сырья, склада, взвешивания и поля.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Offline-first как конкурентная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Critical set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Заранее синхронизированные задания, справочники, нужные поля/карты, техника, материалы, текущие партии/остатки, рабочая смена.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Local commands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Все разрешённые offline действия сначала фиксируются в локальном event log.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Idempotency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Повторная отправка не создаёт дубль.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Conflict policy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Автоматическое merge только для безопасных полей; финансовые/складские/закрытые конфликты идут на ручное разрешение.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UX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Offline state виден ненавязчиво; успешное локальное действие выглядит как успех, а не как ошибка сети.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Maps/files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Выбранные территории и рабочие вложения доступны без сети по политике кэша.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Local server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При наличии локальной LAN мобильные устройства и рабочие места продолжают общаться с локальным сервером даже без внешнего интернета.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External queue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1С/ФГИС/cloud backup ждут восстановления внешнего канала.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AI North 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Принцип</w:t>
            </w:r>
          </w:p>
        </w:tc>
        <w:tc>
          <w:tcPr>
            <w:tcW w:type="dxa" w:w="70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Grounded answers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Ответ строится по данным платформы и показывает использованные объекты/метрики.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Context awareness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Учитывает роль, организацию, сезон, поле/линию и текущий workflow.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Action drafting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Может создать черновик задачи, отчёта, причины отклонения или запроса, но критичные действия подтверждает человек.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Explain variance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Не только «план не выполнен», а какие события дали основной вклад.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Daily brief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Руководителю — краткая сводка отклонений и задач; специалисту — только его рабочий контекст.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Local/privacy profile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Для чувствительных клиентов предусмотреть on-prem/local model path в отдельной AI Architecture.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 bypass</w:t>
            </w:r>
          </w:p>
        </w:tc>
        <w:tc>
          <w:tcPr>
            <w:tcW w:type="dxa" w:w="70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AI не обходит RBAC, state machine, нормативные проверки и safety boundary.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Как benchmark становится постоянным процессом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Процесс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Quarterly competitor scan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Раз в квартал проверять официальные release notes/страницы АгроСигнала, 1С:ERP АПК, ExactFarming и релевантные системы.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Feature delta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Новая функция конкурента классифицируется: baseline / relevant / irrelevant / already better.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Scenario test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Не просто отмечаем функцию, а прогоняем одинаковый user scenario и считаем taps/time/manual fields.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FRS update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Если функция обязательна для рынка, добавляем FR/BR/API/Test IDs, а не заметку в benchmark.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No blind copying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Функция копируется только если решает реальную задачу; предпочтение — более простому end-to-end процессу.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Pilot evidence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7"/>
              </w:rPr>
              <w:t>После пилота benchmark дополняется реальными метриками пользователей, а не только публичными описаниями конкурентов.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Competitive Release Gates для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Условие выпуска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RG-01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Mobile execution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Механизатор, агроном/скаут, склад, весовая и оператор производства выполняют основной сценарий с телефона/планшета.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RG-02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Полевые critical flows проходят end-to-end без внешнего интернета.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RG-03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 duplicate core data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Field/Employee/Vehicle/Material/Batch имеют master data и не дублируются по модулям.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RG-04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Plan→Fact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Задание закрывается фактом и влияет на план-факт/материалы/отчёт без повторного ввода.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RG-05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Traceability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Минимальная цепочка field → harvest batch → weighing → warehouse → production batch работает.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RG-06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1C connector framework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Есть production-ready очередь/mapping/reconciliation framework хотя бы для одного реального 1С профиля.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RG-07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FGIS framework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Есть connector framework с versioned mapping и status center; первый обязательный контур выбирается в Документе №9.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RG-08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Production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Линия/смена/выпуск/простой/партия доступны программно до подключения датчиков.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RG-09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Критичные корректировки и approvals не перезаписывают историю.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RG-10</w:t>
            </w:r>
          </w:p>
        </w:tc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Benchmark UX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Top-20 сценариев измерены по taps/time/manual input на реальных пользователях.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Изменения в проектной документации после North 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Документ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Что добавить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№5 User Flows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Для каждого top workflow добавить target taps/time/manual_fields и поле competitor_reference.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№6 FRS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Добавить product_tags: MATCH, DIFFERENTIATOR, ZERO_REENTRY, OFFLINE_CRITICAL, MOBILE_CRITICAL.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№10 Data Dictionary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Пометить source_of_truth, auto_fill_source, external_master, pii, measurement.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№11 Business Rules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Добавить правило no_duplicate_entry и correction-vs-overwrite.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№12 Offline/Sync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Сделать offline coverage matrix по top workflows и local-server mode.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№13 Integration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Status Center, mapping, reconciliation, idempotency — обязательные элементы.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№17 KPI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Добавить UX/product KPIs из раздела 5.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№21 Tests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Competitive scenario gates должны иметь автоматизированные и usability acceptance tests.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№28 Roadmap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Приоритеты формируются от customer journey и differentiators, а не от удобства разработки.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№32 Final competitive audit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Повторить benchmark на последней версии продуктов непосредственно перед V1.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Product metadata для Codex</w:t>
      </w:r>
    </w:p>
    <w:p>
      <w:pPr>
        <w:pStyle w:val="CodeBlock"/>
      </w:pPr>
      <w:r>
        <w:t>id: FR-TASK-START</w:t>
        <w:br/>
        <w:t>north_star_tags:</w:t>
        <w:br/>
        <w:t xml:space="preserve">  - MOBILE_CRITICAL</w:t>
        <w:br/>
        <w:t xml:space="preserve">  - OFFLINE_CRITICAL</w:t>
        <w:br/>
        <w:t xml:space="preserve">  - ZERO_REENTRY</w:t>
        <w:br/>
        <w:t>benchmark:</w:t>
        <w:br/>
        <w:t xml:space="preserve">  primary: Agrosignal</w:t>
        <w:br/>
        <w:t xml:space="preserve">  scenario: mechanizer_start_work</w:t>
        <w:br/>
        <w:t>ux_targets:</w:t>
        <w:br/>
        <w:t xml:space="preserve">  max_taps_from_task_card: 1</w:t>
        <w:br/>
        <w:t xml:space="preserve">  manual_fields: 0</w:t>
        <w:br/>
        <w:t>offline_required: true</w:t>
        <w:br/>
        <w:t>auto_context:</w:t>
        <w:br/>
        <w:t xml:space="preserve">  - task_id</w:t>
        <w:br/>
        <w:t xml:space="preserve">  - employee_id</w:t>
        <w:br/>
        <w:t xml:space="preserve">  - vehicle_id</w:t>
        <w:br/>
        <w:t xml:space="preserve">  - field_id</w:t>
        <w:br/>
        <w:t>events:</w:t>
        <w:br/>
        <w:t xml:space="preserve">  - task.started</w:t>
        <w:br/>
        <w:t>acceptance:</w:t>
        <w:br/>
        <w:t xml:space="preserve">  - no_network</w:t>
        <w:br/>
        <w:t xml:space="preserve">  - duplicate_command_retry</w:t>
        <w:br/>
        <w:t xml:space="preserve">  - unauthorized_user</w:t>
        <w:br/>
      </w:r>
    </w:p>
    <w:p>
      <w:r>
        <w:t>Такие поля не описывают дизайн экрана. Они задают Codex и тестам продуктовую цель: функция считается готовой только когда выполнена не просто бизнес-логика, но и North Star constraint.</w:t>
      </w:r>
    </w:p>
    <w:p>
      <w:pPr>
        <w:pStyle w:val="Heading1"/>
      </w:pPr>
      <w:r>
        <w:t>18. Источники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80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66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408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Использовано для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B01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АгроСигнал: базовый состав системы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https://agrosignal.com/resheniya/moduli/agrosignal/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Функции базовой платформы, Mobile, AI, отдельные модули.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B02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АгроСигнал.Управление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https://agrosignal.com/resheniya/moduli/platforma-agrosignal-upravlenie/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Интеграции 1С/ФГИС/лаборатории/агродроны.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B03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Итоги 2 квартала 2026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https://agrosignal.com/articles/chto-novogo-v-agrosignale-itogi-2-kvartala-2026-goda/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Offline оперативных планов, KML-треки, ТО, кадастровые метрики, MAX.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B04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АгроСигнал.Скаутинг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https://agrosignal.com/resheniya/moduli/skauting/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Offline фото/геометки и scouting workflow.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B05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АгроСигнал: интеграция с 1С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https://agrosignal.com/articles/integratsiya-s-1s/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REST API и двусторонняя интеграция.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B06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Сведения для ФГИС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https://agrosignal.com/resheniya/svedeniya-dlya-fgis/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«Зерно», «Сатурн», «Семеноводство», ЕФГИС ЗСН.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B07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ИИ-помощник АгроСигнала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https://agrosignal.com/resheniya/moduli/ii-pomoshchnik-agrosignala/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Natural language, context, source selection, recurring tasks.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B08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1С:ERP Агропромышленный комплекс — возможности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https://solutions.1c.ru/catalog/erpapk/features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Планирование, производственный учёт, весовая, GPS, ремонты, склад, затраты, ERP.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B09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ExactFarming — полный функционал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https://exactfarming.com/allfunctionsef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sz w:val="15"/>
              </w:rPr>
              <w:t>Карта, telematics, weather, scouting, planning, crop rotation, VRA, stock, costs.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B10</w:t>
            </w:r>
          </w:p>
        </w:tc>
        <w:tc>
          <w:tcPr>
            <w:tcW w:type="dxa" w:w="26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Cropwise Operations</w:t>
            </w:r>
          </w:p>
        </w:tc>
        <w:tc>
          <w:tcPr>
            <w:tcW w:type="dxa" w:w="408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https://www.cropwise.com/operations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5"/>
              </w:rPr>
              <w:t>International reference: field monitoring, planning, telematics, warehouse, scouting.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Acceptance Criteria документа №8</w:t>
      </w:r>
    </w:p>
    <w:p>
      <w:pPr>
        <w:pStyle w:val="ListBullet"/>
      </w:pPr>
      <w:r>
        <w:t>North Star сформулирован как проверяемая продуктовая цель, а не маркетинговый тезис.</w:t>
      </w:r>
    </w:p>
    <w:p>
      <w:pPr>
        <w:pStyle w:val="ListBullet"/>
      </w:pPr>
      <w:r>
        <w:t>Основной benchmark — актуальный АгроСигнал на 25.09.2026; дополнительно учтены 1С:ERP АПК, ExactFarming и международный reference.</w:t>
      </w:r>
    </w:p>
    <w:p>
      <w:pPr>
        <w:pStyle w:val="ListBullet"/>
      </w:pPr>
      <w:r>
        <w:t>Публично неподтверждённые возможности конкурентов не объявлены отсутствующими.</w:t>
      </w:r>
    </w:p>
    <w:p>
      <w:pPr>
        <w:pStyle w:val="ListBullet"/>
      </w:pPr>
      <w:r>
        <w:t>Для удобства заданы измеримые UX/Product KPIs.</w:t>
      </w:r>
    </w:p>
    <w:p>
      <w:pPr>
        <w:pStyle w:val="ListBullet"/>
      </w:pPr>
      <w:r>
        <w:t>Есть минимум 10 Competitive Scenario Gates.</w:t>
      </w:r>
    </w:p>
    <w:p>
      <w:pPr>
        <w:pStyle w:val="ListBullet"/>
      </w:pPr>
      <w:r>
        <w:t>Есть целевой baseline по offline, mobile, 1С/ФГИС, traceability и production.</w:t>
      </w:r>
    </w:p>
    <w:p>
      <w:pPr>
        <w:pStyle w:val="ListBullet"/>
      </w:pPr>
      <w:r>
        <w:t>Production integration признана стратегическим отличием платформы.</w:t>
      </w:r>
    </w:p>
    <w:p>
      <w:pPr>
        <w:pStyle w:val="ListBullet"/>
      </w:pPr>
      <w:r>
        <w:t>Hardware/IoT не является prerequisite ценности приложения.</w:t>
      </w:r>
    </w:p>
    <w:p>
      <w:pPr>
        <w:pStyle w:val="ListBullet"/>
      </w:pPr>
      <w:r>
        <w:t>AI подчиняется данным, правам и workflow.</w:t>
      </w:r>
    </w:p>
    <w:p>
      <w:pPr>
        <w:pStyle w:val="ListBullet"/>
      </w:pPr>
      <w:r>
        <w:t>V1 имеет formal Competitive Release Gates.</w:t>
      </w:r>
    </w:p>
    <w:p>
      <w:pPr>
        <w:pStyle w:val="ListBullet"/>
      </w:pPr>
      <w:r>
        <w:t>North Star constraints можно переносить в machine-readable требования Codex.</w:t>
      </w:r>
    </w:p>
    <w:p>
      <w:pPr>
        <w:pStyle w:val="Heading1"/>
      </w:pPr>
      <w:r>
        <w:t>20. Решения, которые считаются зафиксированными</w:t>
      </w:r>
    </w:p>
    <w:p>
      <w:pPr>
        <w:pStyle w:val="ListBullet"/>
      </w:pPr>
      <w:r>
        <w:t>Основной продукт — мобильное приложение; web используется для сложной аналитики, массовых операций и администрирования.</w:t>
      </w:r>
    </w:p>
    <w:p>
      <w:pPr>
        <w:pStyle w:val="ListBullet"/>
      </w:pPr>
      <w:r>
        <w:t>Повторный ручной ввод одной и той же информации между модулями, 1С и ФГИС считается дефектом процесса, если данные уже присутствуют в платформе.</w:t>
      </w:r>
    </w:p>
    <w:p>
      <w:pPr>
        <w:pStyle w:val="ListBullet"/>
      </w:pPr>
      <w:r>
        <w:t>Offline-first и local continuity являются архитектурным требованием, а не отдельной функцией нескольких модулей.</w:t>
      </w:r>
    </w:p>
    <w:p>
      <w:pPr>
        <w:pStyle w:val="ListBullet"/>
      </w:pPr>
      <w:r>
        <w:t>АгроСигнал — основной прямой benchmark, но coverage дополнительно проверяется по 1С:ERP АПК, ExactFarming и другим релевантным решениям.</w:t>
      </w:r>
    </w:p>
    <w:p>
      <w:pPr>
        <w:pStyle w:val="ListBullet"/>
      </w:pPr>
      <w:r>
        <w:t>Производственный контур после уборки — весовая, склад, переработка, линии, OEE и готовая продукция — является стратегическим расширением продукта.</w:t>
      </w:r>
    </w:p>
    <w:p>
      <w:pPr>
        <w:pStyle w:val="ListBullet"/>
      </w:pPr>
      <w:r>
        <w:t>IoT и датчики автоматизируют источник факта, но не меняют бизнес-модель и не являются обязательными для ценности V1.</w:t>
      </w:r>
    </w:p>
    <w:p>
      <w:pPr>
        <w:pStyle w:val="ListBullet"/>
      </w:pPr>
      <w:r>
        <w:t>Интеграции проектируются как продуктовый UX: status center, mapping, retry, reconciliation и понятные пользователю ошибки.</w:t>
      </w:r>
    </w:p>
    <w:p>
      <w:pPr>
        <w:pStyle w:val="ListBullet"/>
      </w:pPr>
      <w:r>
        <w:t>AI может объяснять, искать причины и готовить действия, но не обходит RBAC, state machine, нормативные проверки и подтверждение критичных действий.</w:t>
      </w:r>
    </w:p>
    <w:p>
      <w:pPr>
        <w:pStyle w:val="ListBullet"/>
      </w:pPr>
      <w:r>
        <w:t>Удобство измеряется taps/time/manual fields/training/offline coverage, а не субъективной оценкой дизайна.</w:t>
      </w:r>
    </w:p>
    <w:p>
      <w:pPr>
        <w:pStyle w:val="ListBullet"/>
      </w:pPr>
      <w:r>
        <w:t>Перед каждым крупным релизом benchmark повторяется по актуальным версиям конкурентов.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8"/>
              </w:rPr>
              <w:t>№9 — «Российский обязательный цифровой контур АПК». В нём разберём конкретно 1С и государственные системы: кому и когда нужны ФГИС «Зерно», «Сатурн», «Семеноводство», ЕФГИС ЗСН, ВетИС/«Меркурий» и другие контуры; какие данные они требуют; где электронная подпись; что можно передавать автоматически; какая наша сущность является источником каждого поля.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Документ №8 • Product North Star &amp; Competitive Benchmark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6"/>
    </w:r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