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A3447" w:rsidRDefault="002A3447" w:rsidP="002A3447">
      <w:pPr>
        <w:pStyle w:val="1"/>
      </w:pPr>
      <w:r>
        <w:t>1. Введение</w:t>
      </w:r>
    </w:p>
    <w:p w:rsidR="002A3447" w:rsidRPr="002A3447" w:rsidRDefault="002A3447" w:rsidP="002A3447">
      <w:r w:rsidRPr="002A3447">
        <w:t>Настоящий документ содержит описание требований к функциональности онлайн-бронирования отелей в рамках разработки веб-сервиса туроператора «Море Солнца». Документ предназначен для использования командой разработки, тестирования и проектного офиса при реализации, прове</w:t>
      </w:r>
      <w:r>
        <w:t>рке и приёмке функциональности.</w:t>
      </w:r>
    </w:p>
    <w:p w:rsidR="002A3447" w:rsidRDefault="002A3447" w:rsidP="002A3447">
      <w:pPr>
        <w:pStyle w:val="1"/>
      </w:pPr>
      <w:r>
        <w:t>2. Глоссарий</w:t>
      </w:r>
    </w:p>
    <w:p w:rsidR="002A3447" w:rsidRDefault="002A3447" w:rsidP="002A3447">
      <w:r>
        <w:t xml:space="preserve">В целях единообразного толкования в рамках проекта устанавливаются </w:t>
      </w:r>
      <w:r>
        <w:t>следующие определения терминов: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689"/>
        <w:gridCol w:w="6656"/>
      </w:tblGrid>
      <w:tr w:rsidR="002A3447" w:rsidRPr="002A3447" w:rsidTr="002A3447">
        <w:tc>
          <w:tcPr>
            <w:tcW w:w="2689" w:type="dxa"/>
          </w:tcPr>
          <w:p w:rsidR="002A3447" w:rsidRPr="002A3447" w:rsidRDefault="002A3447" w:rsidP="002A3447">
            <w:r w:rsidRPr="002A3447">
              <w:t>Термин</w:t>
            </w:r>
          </w:p>
        </w:tc>
        <w:tc>
          <w:tcPr>
            <w:tcW w:w="6656" w:type="dxa"/>
          </w:tcPr>
          <w:p w:rsidR="002A3447" w:rsidRPr="002A3447" w:rsidRDefault="002A3447" w:rsidP="002A3447">
            <w:r w:rsidRPr="002A3447">
              <w:t>Определение</w:t>
            </w:r>
          </w:p>
        </w:tc>
      </w:tr>
      <w:tr w:rsidR="002A3447" w:rsidRPr="002A3447" w:rsidTr="002A3447">
        <w:tc>
          <w:tcPr>
            <w:tcW w:w="2689" w:type="dxa"/>
          </w:tcPr>
          <w:p w:rsidR="002A3447" w:rsidRPr="002A3447" w:rsidRDefault="002A3447" w:rsidP="002A3447">
            <w:r w:rsidRPr="002A3447">
              <w:t>Клиент (Пользователь)</w:t>
            </w:r>
          </w:p>
        </w:tc>
        <w:tc>
          <w:tcPr>
            <w:tcW w:w="6656" w:type="dxa"/>
          </w:tcPr>
          <w:p w:rsidR="002A3447" w:rsidRPr="002A3447" w:rsidRDefault="002A3447" w:rsidP="002A3447">
            <w:r w:rsidRPr="002A3447">
              <w:t>Физическое лицо, осуществляющее поиск и бронирование отелей через веб-интерфейс сервиса туроператора</w:t>
            </w:r>
          </w:p>
        </w:tc>
      </w:tr>
      <w:tr w:rsidR="002A3447" w:rsidRPr="002A3447" w:rsidTr="002A3447">
        <w:tc>
          <w:tcPr>
            <w:tcW w:w="2689" w:type="dxa"/>
          </w:tcPr>
          <w:p w:rsidR="002A3447" w:rsidRPr="002A3447" w:rsidRDefault="002A3447" w:rsidP="002A3447">
            <w:r w:rsidRPr="002A3447">
              <w:t>Отель</w:t>
            </w:r>
          </w:p>
        </w:tc>
        <w:tc>
          <w:tcPr>
            <w:tcW w:w="6656" w:type="dxa"/>
          </w:tcPr>
          <w:p w:rsidR="002A3447" w:rsidRPr="002A3447" w:rsidRDefault="002A3447" w:rsidP="002A3447">
            <w:r w:rsidRPr="002A3447">
              <w:t xml:space="preserve">Объект размещения (гостиница, </w:t>
            </w:r>
            <w:proofErr w:type="spellStart"/>
            <w:r w:rsidRPr="002A3447">
              <w:t>апарт</w:t>
            </w:r>
            <w:proofErr w:type="spellEnd"/>
            <w:r w:rsidRPr="002A3447">
              <w:t>-отель, курортный комплекс), предоставляющий номера для временного проживания</w:t>
            </w:r>
          </w:p>
        </w:tc>
      </w:tr>
      <w:tr w:rsidR="002A3447" w:rsidRPr="002A3447" w:rsidTr="002A3447">
        <w:tc>
          <w:tcPr>
            <w:tcW w:w="2689" w:type="dxa"/>
          </w:tcPr>
          <w:p w:rsidR="002A3447" w:rsidRPr="002A3447" w:rsidRDefault="002A3447" w:rsidP="002A3447">
            <w:r w:rsidRPr="002A3447">
              <w:t>Номер</w:t>
            </w:r>
          </w:p>
        </w:tc>
        <w:tc>
          <w:tcPr>
            <w:tcW w:w="6656" w:type="dxa"/>
          </w:tcPr>
          <w:p w:rsidR="002A3447" w:rsidRPr="002A3447" w:rsidRDefault="002A3447" w:rsidP="002A3447">
            <w:r w:rsidRPr="002A3447">
              <w:t>Единица размещения в отеле, характеризующаяся категорией, вместимостью, набором услуг и стоимостью</w:t>
            </w:r>
          </w:p>
        </w:tc>
      </w:tr>
      <w:tr w:rsidR="002A3447" w:rsidRPr="002A3447" w:rsidTr="002A3447">
        <w:tc>
          <w:tcPr>
            <w:tcW w:w="2689" w:type="dxa"/>
          </w:tcPr>
          <w:p w:rsidR="002A3447" w:rsidRPr="002A3447" w:rsidRDefault="002A3447" w:rsidP="002A3447">
            <w:r w:rsidRPr="002A3447">
              <w:t>Бронирование</w:t>
            </w:r>
          </w:p>
        </w:tc>
        <w:tc>
          <w:tcPr>
            <w:tcW w:w="6656" w:type="dxa"/>
          </w:tcPr>
          <w:p w:rsidR="002A3447" w:rsidRPr="002A3447" w:rsidRDefault="002A3447" w:rsidP="002A3447">
            <w:r w:rsidRPr="002A3447">
              <w:t>Процесс резервирования за Клиентом конкретного номера в отеле на определённый период, фиксируемый в системе и подтверждаемый внешним поставщиком</w:t>
            </w:r>
          </w:p>
        </w:tc>
      </w:tr>
      <w:tr w:rsidR="002A3447" w:rsidRPr="002A3447" w:rsidTr="002A3447">
        <w:tc>
          <w:tcPr>
            <w:tcW w:w="2689" w:type="dxa"/>
          </w:tcPr>
          <w:p w:rsidR="002A3447" w:rsidRPr="002A3447" w:rsidRDefault="002A3447" w:rsidP="002A3447">
            <w:r w:rsidRPr="002A3447">
              <w:t>Смежная система</w:t>
            </w:r>
          </w:p>
        </w:tc>
        <w:tc>
          <w:tcPr>
            <w:tcW w:w="6656" w:type="dxa"/>
          </w:tcPr>
          <w:p w:rsidR="002A3447" w:rsidRPr="002A3447" w:rsidRDefault="002A3447" w:rsidP="002A3447">
            <w:r w:rsidRPr="002A3447">
              <w:t>Внешняя информационная система поставщика услуг размещения, предоставляющая данные о наличии номеров, актуальных ценах, условиях бронирования и отмены</w:t>
            </w:r>
          </w:p>
        </w:tc>
      </w:tr>
      <w:tr w:rsidR="002A3447" w:rsidRPr="002A3447" w:rsidTr="002A3447">
        <w:tc>
          <w:tcPr>
            <w:tcW w:w="2689" w:type="dxa"/>
          </w:tcPr>
          <w:p w:rsidR="002A3447" w:rsidRPr="002A3447" w:rsidRDefault="002A3447" w:rsidP="002A3447">
            <w:r w:rsidRPr="002A3447">
              <w:t>Ваучер</w:t>
            </w:r>
          </w:p>
        </w:tc>
        <w:tc>
          <w:tcPr>
            <w:tcW w:w="6656" w:type="dxa"/>
          </w:tcPr>
          <w:p w:rsidR="002A3447" w:rsidRPr="002A3447" w:rsidRDefault="002A3447" w:rsidP="002A3447">
            <w:r w:rsidRPr="002A3447">
              <w:t>Официальный документ, подтверждающий факт бронирования и оплаты, направляемый Клиенту по электронной почте</w:t>
            </w:r>
          </w:p>
        </w:tc>
      </w:tr>
      <w:tr w:rsidR="002A3447" w:rsidRPr="002A3447" w:rsidTr="002A3447">
        <w:tc>
          <w:tcPr>
            <w:tcW w:w="2689" w:type="dxa"/>
          </w:tcPr>
          <w:p w:rsidR="002A3447" w:rsidRPr="002A3447" w:rsidRDefault="002A3447" w:rsidP="002A3447">
            <w:proofErr w:type="spellStart"/>
            <w:r w:rsidRPr="002A3447">
              <w:t>Стейкхолдеры</w:t>
            </w:r>
            <w:proofErr w:type="spellEnd"/>
          </w:p>
        </w:tc>
        <w:tc>
          <w:tcPr>
            <w:tcW w:w="6656" w:type="dxa"/>
          </w:tcPr>
          <w:p w:rsidR="002A3447" w:rsidRPr="002A3447" w:rsidRDefault="002A3447" w:rsidP="002A3447">
            <w:r w:rsidRPr="002A3447">
              <w:t>Заинтересованные стороны проекта: заказчик, пользователи, команда разработки, служба поддержки, руководство компании</w:t>
            </w:r>
          </w:p>
        </w:tc>
      </w:tr>
    </w:tbl>
    <w:p w:rsidR="002A3447" w:rsidRDefault="002A3447" w:rsidP="002A3447"/>
    <w:p w:rsidR="002A3447" w:rsidRDefault="002A3447" w:rsidP="002A3447">
      <w:r>
        <w:br w:type="page"/>
      </w:r>
    </w:p>
    <w:p w:rsidR="002A3447" w:rsidRDefault="002A3447" w:rsidP="002A3447">
      <w:pPr>
        <w:pStyle w:val="1"/>
      </w:pPr>
      <w:r>
        <w:lastRenderedPageBreak/>
        <w:t>3. Бизнес-цели и метрики успеха</w:t>
      </w:r>
    </w:p>
    <w:p w:rsidR="002A3447" w:rsidRDefault="002A3447" w:rsidP="002A3447">
      <w:r>
        <w:t>Реализация функциональности направлена на достижение следующих бизнес-целей: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84"/>
        <w:gridCol w:w="4772"/>
        <w:gridCol w:w="4089"/>
      </w:tblGrid>
      <w:tr w:rsidR="002A3447" w:rsidTr="002A3447">
        <w:tc>
          <w:tcPr>
            <w:tcW w:w="445" w:type="dxa"/>
          </w:tcPr>
          <w:p w:rsidR="002A3447" w:rsidRDefault="002A3447" w:rsidP="002A3447">
            <w:r>
              <w:t>№</w:t>
            </w:r>
          </w:p>
        </w:tc>
        <w:tc>
          <w:tcPr>
            <w:tcW w:w="4795" w:type="dxa"/>
          </w:tcPr>
          <w:p w:rsidR="002A3447" w:rsidRDefault="002A3447" w:rsidP="002A3447">
            <w:r>
              <w:t>Бизнес-цель</w:t>
            </w:r>
          </w:p>
        </w:tc>
        <w:tc>
          <w:tcPr>
            <w:tcW w:w="4105" w:type="dxa"/>
          </w:tcPr>
          <w:p w:rsidR="002A3447" w:rsidRDefault="002A3447" w:rsidP="002A3447">
            <w:r>
              <w:t>Критерий/Метрика успеха</w:t>
            </w:r>
          </w:p>
        </w:tc>
      </w:tr>
      <w:tr w:rsidR="002A3447" w:rsidTr="002A3447">
        <w:tc>
          <w:tcPr>
            <w:tcW w:w="445" w:type="dxa"/>
          </w:tcPr>
          <w:p w:rsidR="002A3447" w:rsidRDefault="002A3447" w:rsidP="002A3447">
            <w:r>
              <w:t>1</w:t>
            </w:r>
          </w:p>
        </w:tc>
        <w:tc>
          <w:tcPr>
            <w:tcW w:w="4795" w:type="dxa"/>
          </w:tcPr>
          <w:p w:rsidR="002A3447" w:rsidRDefault="002A3447" w:rsidP="002A3447">
            <w:r>
              <w:t>Увеличение конверсии посетителей сайта в клиентов, совершивших бронирование</w:t>
            </w:r>
          </w:p>
        </w:tc>
        <w:tc>
          <w:tcPr>
            <w:tcW w:w="4105" w:type="dxa"/>
          </w:tcPr>
          <w:p w:rsidR="002A3447" w:rsidRDefault="002A3447" w:rsidP="002A3447">
            <w:r>
              <w:t>Рост показателя конверсии на 20% в течение 3 месяцев с момента запуска</w:t>
            </w:r>
          </w:p>
        </w:tc>
      </w:tr>
      <w:tr w:rsidR="002A3447" w:rsidTr="002A3447">
        <w:tc>
          <w:tcPr>
            <w:tcW w:w="445" w:type="dxa"/>
          </w:tcPr>
          <w:p w:rsidR="002A3447" w:rsidRDefault="002A3447" w:rsidP="002A3447">
            <w:r>
              <w:t>2</w:t>
            </w:r>
          </w:p>
        </w:tc>
        <w:tc>
          <w:tcPr>
            <w:tcW w:w="4795" w:type="dxa"/>
          </w:tcPr>
          <w:p w:rsidR="002A3447" w:rsidRDefault="002A3447" w:rsidP="002A3447">
            <w:r>
              <w:t>Снижение операционной нагрузки на контакт-центр за счёт автоматизации процессов бронирования</w:t>
            </w:r>
          </w:p>
        </w:tc>
        <w:tc>
          <w:tcPr>
            <w:tcW w:w="4105" w:type="dxa"/>
          </w:tcPr>
          <w:p w:rsidR="002A3447" w:rsidRDefault="002A3447" w:rsidP="002A3447">
            <w:r>
              <w:t>Сокращение количества входящих звонков по вопросам бронирования на 60%</w:t>
            </w:r>
          </w:p>
        </w:tc>
      </w:tr>
      <w:tr w:rsidR="002A3447" w:rsidTr="002A3447">
        <w:tc>
          <w:tcPr>
            <w:tcW w:w="445" w:type="dxa"/>
          </w:tcPr>
          <w:p w:rsidR="002A3447" w:rsidRDefault="002A3447" w:rsidP="002A3447">
            <w:r>
              <w:t>3</w:t>
            </w:r>
          </w:p>
        </w:tc>
        <w:tc>
          <w:tcPr>
            <w:tcW w:w="4795" w:type="dxa"/>
          </w:tcPr>
          <w:p w:rsidR="002A3447" w:rsidRDefault="002A3447" w:rsidP="002A3447">
            <w:r>
              <w:t>Повышение уровня удовлетворённости и лояльности клиентов</w:t>
            </w:r>
          </w:p>
        </w:tc>
        <w:tc>
          <w:tcPr>
            <w:tcW w:w="4105" w:type="dxa"/>
          </w:tcPr>
          <w:p w:rsidR="002A3447" w:rsidRDefault="002A3447" w:rsidP="002A3447">
            <w:r>
              <w:t>Снижение количества негативных обращений, связанных с процессом бронирования, на 40%</w:t>
            </w:r>
          </w:p>
        </w:tc>
      </w:tr>
      <w:tr w:rsidR="002A3447" w:rsidTr="002A3447">
        <w:tc>
          <w:tcPr>
            <w:tcW w:w="445" w:type="dxa"/>
          </w:tcPr>
          <w:p w:rsidR="002A3447" w:rsidRDefault="002A3447" w:rsidP="002A3447">
            <w:r>
              <w:t>4</w:t>
            </w:r>
          </w:p>
        </w:tc>
        <w:tc>
          <w:tcPr>
            <w:tcW w:w="4795" w:type="dxa"/>
          </w:tcPr>
          <w:p w:rsidR="002A3447" w:rsidRDefault="002A3447" w:rsidP="002A3447">
            <w:r>
              <w:t>Сбор и структурирование данных о клиентских предпочтениях для последующей персонализации предложений</w:t>
            </w:r>
          </w:p>
        </w:tc>
        <w:tc>
          <w:tcPr>
            <w:tcW w:w="4105" w:type="dxa"/>
          </w:tcPr>
          <w:p w:rsidR="002A3447" w:rsidRDefault="002A3447" w:rsidP="002A3447">
            <w:r>
              <w:t>Наличие в системе аналитических отчётов по частоте и объёму бронирований</w:t>
            </w:r>
          </w:p>
        </w:tc>
      </w:tr>
    </w:tbl>
    <w:p w:rsidR="002A3447" w:rsidRDefault="002A3447" w:rsidP="002A3447"/>
    <w:p w:rsidR="002A3447" w:rsidRDefault="002A3447" w:rsidP="002A3447">
      <w:pPr>
        <w:pStyle w:val="1"/>
      </w:pPr>
      <w:r>
        <w:t>4. Описание бизнес-процесса</w:t>
      </w:r>
    </w:p>
    <w:p w:rsidR="002A3447" w:rsidRDefault="002A3447" w:rsidP="002A3447">
      <w:r>
        <w:t>Бизнес-процесс «Бронирование о</w:t>
      </w:r>
      <w:r>
        <w:t>теля» включает следующие этапы:</w:t>
      </w:r>
    </w:p>
    <w:p w:rsidR="002A3447" w:rsidRDefault="002A3447" w:rsidP="002A3447">
      <w:pPr>
        <w:pStyle w:val="a4"/>
        <w:numPr>
          <w:ilvl w:val="0"/>
          <w:numId w:val="1"/>
        </w:numPr>
      </w:pPr>
      <w:r w:rsidRPr="009F28DB">
        <w:rPr>
          <w:u w:val="single"/>
        </w:rPr>
        <w:t>Инициализация поиска.</w:t>
      </w:r>
      <w:r>
        <w:t xml:space="preserve"> Клиент на главной странице сайта заполняет поисковую форму, указывая: город/направление, даты заезда и выезда, количество гостей (взрослые, дети с указанием возраста). Система </w:t>
      </w:r>
      <w:proofErr w:type="spellStart"/>
      <w:r>
        <w:t>валидирует</w:t>
      </w:r>
      <w:proofErr w:type="spellEnd"/>
      <w:r>
        <w:t xml:space="preserve"> введённые данные (корректность дат, минимальная/максимальная продолжительность бронирования).</w:t>
      </w:r>
    </w:p>
    <w:p w:rsidR="002A3447" w:rsidRDefault="002A3447" w:rsidP="002A3447">
      <w:pPr>
        <w:pStyle w:val="a4"/>
        <w:numPr>
          <w:ilvl w:val="0"/>
          <w:numId w:val="1"/>
        </w:numPr>
      </w:pPr>
      <w:r w:rsidRPr="009F28DB">
        <w:rPr>
          <w:u w:val="single"/>
        </w:rPr>
        <w:t>Формирование результатов поиска.</w:t>
      </w:r>
      <w:r>
        <w:t xml:space="preserve"> Система направляет запрос в смежную систему поставщика, обрабатывает полученный ответ и отображает Клиенту перечень доступных отелей. В карточке каждого отеля отражаются: наименование, адрес, рейтинг, фотографии, стоимость за ночь, ключевые удобства.</w:t>
      </w:r>
    </w:p>
    <w:p w:rsidR="002A3447" w:rsidRDefault="002A3447" w:rsidP="002A3447">
      <w:pPr>
        <w:pStyle w:val="a4"/>
        <w:numPr>
          <w:ilvl w:val="0"/>
          <w:numId w:val="1"/>
        </w:numPr>
      </w:pPr>
      <w:r w:rsidRPr="009F28DB">
        <w:rPr>
          <w:u w:val="single"/>
        </w:rPr>
        <w:t>Детальный просмотр отеля.</w:t>
      </w:r>
      <w:r>
        <w:t xml:space="preserve"> При выборе отеля Клиент переходит на детальную страницу, где доступны: описание номеров с указанием категорий и вместимости, актуальная стоимость за выбранные даты, условия отмены и предоплаты, галерея изображений, отзывы других путешественников.</w:t>
      </w:r>
    </w:p>
    <w:p w:rsidR="002A3447" w:rsidRDefault="002A3447" w:rsidP="002A3447">
      <w:pPr>
        <w:pStyle w:val="a4"/>
        <w:numPr>
          <w:ilvl w:val="0"/>
          <w:numId w:val="1"/>
        </w:numPr>
      </w:pPr>
      <w:r w:rsidRPr="009F28DB">
        <w:rPr>
          <w:u w:val="single"/>
        </w:rPr>
        <w:t>Выбор номера и переход к бронированию.</w:t>
      </w:r>
      <w:r>
        <w:t xml:space="preserve"> Клиент выбирает подходящий тип номера, </w:t>
      </w:r>
      <w:proofErr w:type="spellStart"/>
      <w:r>
        <w:t>ознакамливается</w:t>
      </w:r>
      <w:proofErr w:type="spellEnd"/>
      <w:r>
        <w:t xml:space="preserve"> с итоговой стоимостью с учётом всех налогов и сборов, после чего инициирует бронирование нажатием соответствующей кнопки.</w:t>
      </w:r>
    </w:p>
    <w:p w:rsidR="002A3447" w:rsidRDefault="002A3447" w:rsidP="002A3447">
      <w:pPr>
        <w:pStyle w:val="a4"/>
        <w:numPr>
          <w:ilvl w:val="0"/>
          <w:numId w:val="1"/>
        </w:numPr>
      </w:pPr>
      <w:r w:rsidRPr="009F28DB">
        <w:rPr>
          <w:u w:val="single"/>
        </w:rPr>
        <w:lastRenderedPageBreak/>
        <w:t>Ввод персональных данных.</w:t>
      </w:r>
      <w:r>
        <w:t xml:space="preserve"> Система отображает форму для заполнения обязательной информации о всех гостях: ФИО, контактный телефон, адрес электронной почты, данные документа, удостоверяющего личность (в соответствии с требованиями миграционного законодательства).</w:t>
      </w:r>
    </w:p>
    <w:p w:rsidR="002A3447" w:rsidRDefault="002A3447" w:rsidP="002A3447">
      <w:pPr>
        <w:pStyle w:val="a4"/>
        <w:numPr>
          <w:ilvl w:val="0"/>
          <w:numId w:val="1"/>
        </w:numPr>
      </w:pPr>
      <w:r w:rsidRPr="009F28DB">
        <w:rPr>
          <w:u w:val="single"/>
        </w:rPr>
        <w:t>Обработка платежа</w:t>
      </w:r>
      <w:r>
        <w:t>. Клиент перенаправляется на защищённую страницу платёжного шлюза для ввода банковских реквизитов. Обработка транзакции выполняется внешней платёжной системой. Система не осуществляет хранение конфиденциальных платёжных данных.</w:t>
      </w:r>
    </w:p>
    <w:p w:rsidR="002A3447" w:rsidRDefault="002A3447" w:rsidP="002A3447">
      <w:pPr>
        <w:pStyle w:val="a4"/>
        <w:numPr>
          <w:ilvl w:val="0"/>
          <w:numId w:val="1"/>
        </w:numPr>
      </w:pPr>
      <w:r w:rsidRPr="009F28DB">
        <w:rPr>
          <w:u w:val="single"/>
        </w:rPr>
        <w:t>Фиксация бронирования.</w:t>
      </w:r>
      <w:r>
        <w:t xml:space="preserve"> После получения подтверждения об успешном списании денежных средств система направляет запрос на финальное резервирование номера в смежную систему поставщика. На данном этапе возможен отказ в случае конкурентного бронирования.</w:t>
      </w:r>
    </w:p>
    <w:p w:rsidR="002A3447" w:rsidRDefault="002A3447" w:rsidP="002A3447">
      <w:pPr>
        <w:pStyle w:val="a4"/>
        <w:numPr>
          <w:ilvl w:val="0"/>
          <w:numId w:val="1"/>
        </w:numPr>
      </w:pPr>
      <w:r w:rsidRPr="009F28DB">
        <w:rPr>
          <w:u w:val="single"/>
        </w:rPr>
        <w:t>Подтверждение и уведомление.</w:t>
      </w:r>
      <w:r>
        <w:t xml:space="preserve"> При успешном резервировании система генерирует ваучер и направляет его Клиенту по электронной почте. В случае отказа система инициирует процедуру возврата денежных средств и информирует Клиента с предложением альтернативных вариантов.</w:t>
      </w:r>
    </w:p>
    <w:p w:rsidR="002A3447" w:rsidRDefault="002A3447" w:rsidP="009F28DB">
      <w:pPr>
        <w:pStyle w:val="1"/>
      </w:pPr>
      <w:r>
        <w:t>5. Функциональные требования (</w:t>
      </w:r>
      <w:proofErr w:type="spellStart"/>
      <w:r>
        <w:t>User</w:t>
      </w:r>
      <w:proofErr w:type="spellEnd"/>
      <w:r>
        <w:t xml:space="preserve"> </w:t>
      </w:r>
      <w:proofErr w:type="spellStart"/>
      <w:r>
        <w:t>Stories</w:t>
      </w:r>
      <w:proofErr w:type="spellEnd"/>
      <w:r>
        <w:t>)</w:t>
      </w:r>
    </w:p>
    <w:p w:rsidR="002A3447" w:rsidRDefault="002A3447" w:rsidP="002A3447">
      <w:r>
        <w:t>US-01: Поиск отелей</w:t>
      </w:r>
    </w:p>
    <w:p w:rsidR="002A3447" w:rsidRDefault="002A3447" w:rsidP="002A3447">
      <w:r>
        <w:t>Роль: Клиент</w:t>
      </w:r>
    </w:p>
    <w:p w:rsidR="002A3447" w:rsidRDefault="002A3447" w:rsidP="002A3447">
      <w:r>
        <w:t>Описание: Как клиент, я хочу выполнять поиск отелей по городу и датам, чтобы видеть доступные вар</w:t>
      </w:r>
      <w:r w:rsidR="009F28DB">
        <w:t>ианты для планирования поездки.</w:t>
      </w:r>
    </w:p>
    <w:p w:rsidR="002A3447" w:rsidRDefault="009F28DB" w:rsidP="002A3447">
      <w:r>
        <w:t>Критерии приёмки:</w:t>
      </w:r>
    </w:p>
    <w:p w:rsidR="002A3447" w:rsidRDefault="002A3447" w:rsidP="009F28DB">
      <w:pPr>
        <w:pStyle w:val="a4"/>
        <w:numPr>
          <w:ilvl w:val="0"/>
          <w:numId w:val="2"/>
        </w:numPr>
      </w:pPr>
      <w:r>
        <w:t>Поисковая форма содержит поля: направление, дата заезда, дата выезда, количество взрослых, количество детей (с в</w:t>
      </w:r>
      <w:r w:rsidR="009F28DB">
        <w:t>озможностью указания возраста).</w:t>
      </w:r>
    </w:p>
    <w:p w:rsidR="002A3447" w:rsidRDefault="002A3447" w:rsidP="009F28DB">
      <w:pPr>
        <w:pStyle w:val="a4"/>
        <w:numPr>
          <w:ilvl w:val="0"/>
          <w:numId w:val="2"/>
        </w:numPr>
      </w:pPr>
      <w:proofErr w:type="spellStart"/>
      <w:r>
        <w:t>Валидация</w:t>
      </w:r>
      <w:proofErr w:type="spellEnd"/>
      <w:r>
        <w:t xml:space="preserve"> дат: дата выезда должна быть позже даты заезда, минимальная продолжительность бронирования — 1 </w:t>
      </w:r>
      <w:r w:rsidR="009F28DB">
        <w:t>сутки, максимальная — 30 суток.</w:t>
      </w:r>
    </w:p>
    <w:p w:rsidR="002A3447" w:rsidRDefault="002A3447" w:rsidP="002A3447">
      <w:pPr>
        <w:pStyle w:val="a4"/>
        <w:numPr>
          <w:ilvl w:val="0"/>
          <w:numId w:val="2"/>
        </w:numPr>
      </w:pPr>
      <w:r>
        <w:t xml:space="preserve">При </w:t>
      </w:r>
      <w:proofErr w:type="spellStart"/>
      <w:r>
        <w:t>невалидных</w:t>
      </w:r>
      <w:proofErr w:type="spellEnd"/>
      <w:r>
        <w:t xml:space="preserve"> данных система отображает соответствующее сообщение об ошибке и не инициирует поиск.</w:t>
      </w:r>
    </w:p>
    <w:p w:rsidR="002A3447" w:rsidRDefault="002A3447" w:rsidP="002A3447">
      <w:r>
        <w:t>US-02: Просмотр результатов поиска</w:t>
      </w:r>
    </w:p>
    <w:p w:rsidR="002A3447" w:rsidRDefault="002A3447" w:rsidP="002A3447">
      <w:r>
        <w:t>Роль: Клиент</w:t>
      </w:r>
    </w:p>
    <w:p w:rsidR="002A3447" w:rsidRDefault="002A3447" w:rsidP="002A3447">
      <w:r>
        <w:t>Описание: Как клиент, я хочу видеть список отелей, соответствующих моему запросу, чтобы выбрать наиболее подходящий вариант.</w:t>
      </w:r>
    </w:p>
    <w:p w:rsidR="002A3447" w:rsidRDefault="009F28DB" w:rsidP="002A3447">
      <w:r>
        <w:lastRenderedPageBreak/>
        <w:t>Критерии приёмки:</w:t>
      </w:r>
    </w:p>
    <w:p w:rsidR="002A3447" w:rsidRDefault="002A3447" w:rsidP="009F28DB">
      <w:pPr>
        <w:pStyle w:val="a4"/>
        <w:numPr>
          <w:ilvl w:val="0"/>
          <w:numId w:val="3"/>
        </w:numPr>
      </w:pPr>
      <w:r>
        <w:t>Результаты поиска представлены в виде карточек отелей с полями: название, адрес, рей</w:t>
      </w:r>
      <w:r w:rsidR="009F28DB">
        <w:t>тинг, фотография, цена за ночь.</w:t>
      </w:r>
    </w:p>
    <w:p w:rsidR="002A3447" w:rsidRDefault="002A3447" w:rsidP="009F28DB">
      <w:pPr>
        <w:pStyle w:val="a4"/>
        <w:numPr>
          <w:ilvl w:val="0"/>
          <w:numId w:val="3"/>
        </w:numPr>
      </w:pPr>
      <w:r>
        <w:t>Реализована сортировка результатов по цене, р</w:t>
      </w:r>
      <w:r w:rsidR="009F28DB">
        <w:t>ейтингу, удалённости от центра.</w:t>
      </w:r>
    </w:p>
    <w:p w:rsidR="002A3447" w:rsidRDefault="002A3447" w:rsidP="009F28DB">
      <w:pPr>
        <w:pStyle w:val="a4"/>
        <w:numPr>
          <w:ilvl w:val="0"/>
          <w:numId w:val="3"/>
        </w:numPr>
      </w:pPr>
      <w:r>
        <w:t>Реализована фильтрация по ценовому диапазону, количеству звёзд, наличию определенных ус</w:t>
      </w:r>
      <w:r w:rsidR="009F28DB">
        <w:t>луг (</w:t>
      </w:r>
      <w:proofErr w:type="spellStart"/>
      <w:r w:rsidR="009F28DB">
        <w:t>Wi-Fi</w:t>
      </w:r>
      <w:proofErr w:type="spellEnd"/>
      <w:r w:rsidR="009F28DB">
        <w:t>, парковка, бассейн).</w:t>
      </w:r>
    </w:p>
    <w:p w:rsidR="002A3447" w:rsidRDefault="002A3447" w:rsidP="002A3447">
      <w:pPr>
        <w:pStyle w:val="a4"/>
        <w:numPr>
          <w:ilvl w:val="0"/>
          <w:numId w:val="3"/>
        </w:numPr>
      </w:pPr>
      <w:r>
        <w:t>В случае отсутствия результатов система отображает сообщение «По вашему запросу ничего не найдено. Попробуйте изменить параметры поиска».</w:t>
      </w:r>
    </w:p>
    <w:p w:rsidR="002A3447" w:rsidRDefault="002A3447" w:rsidP="002A3447">
      <w:r>
        <w:t>US-03: Выбор номера и бронирование</w:t>
      </w:r>
    </w:p>
    <w:p w:rsidR="002A3447" w:rsidRDefault="002A3447" w:rsidP="002A3447">
      <w:r>
        <w:t>Роль: Клиент</w:t>
      </w:r>
    </w:p>
    <w:p w:rsidR="002A3447" w:rsidRDefault="002A3447" w:rsidP="002A3447">
      <w:r>
        <w:t>Описание: Как клиент, я хочу выбрать конкретный номер в отеле и забронировать его, чтобы гарантирова</w:t>
      </w:r>
      <w:r w:rsidR="009F28DB">
        <w:t>ть проживание в выбранные даты.</w:t>
      </w:r>
    </w:p>
    <w:p w:rsidR="002A3447" w:rsidRDefault="009F28DB" w:rsidP="002A3447">
      <w:r>
        <w:t>Критерии приёмки:</w:t>
      </w:r>
    </w:p>
    <w:p w:rsidR="002A3447" w:rsidRDefault="002A3447" w:rsidP="009F28DB">
      <w:pPr>
        <w:pStyle w:val="a4"/>
        <w:numPr>
          <w:ilvl w:val="0"/>
          <w:numId w:val="4"/>
        </w:numPr>
      </w:pPr>
      <w:r>
        <w:t>На странице отеля отображаются все доступные категории номеров с указанием вместимос</w:t>
      </w:r>
      <w:r w:rsidR="009F28DB">
        <w:t>ти, стоимости и условий отмены.</w:t>
      </w:r>
    </w:p>
    <w:p w:rsidR="002A3447" w:rsidRDefault="002A3447" w:rsidP="009F28DB">
      <w:pPr>
        <w:pStyle w:val="a4"/>
        <w:numPr>
          <w:ilvl w:val="0"/>
          <w:numId w:val="4"/>
        </w:numPr>
      </w:pPr>
      <w:r>
        <w:t>Перед подтверждением система отображает итоговую стоимость с разбивкой по позици</w:t>
      </w:r>
      <w:r w:rsidR="009F28DB">
        <w:t>ям (проживание, налоги, сборы).</w:t>
      </w:r>
    </w:p>
    <w:p w:rsidR="002A3447" w:rsidRDefault="002A3447" w:rsidP="009F28DB">
      <w:pPr>
        <w:pStyle w:val="a4"/>
        <w:numPr>
          <w:ilvl w:val="0"/>
          <w:numId w:val="4"/>
        </w:numPr>
      </w:pPr>
      <w:r>
        <w:t>Для завершения бронирования Клиент должен заполнить все обязательные поля с пер</w:t>
      </w:r>
      <w:r w:rsidR="009F28DB">
        <w:t>сональными данными.</w:t>
      </w:r>
    </w:p>
    <w:p w:rsidR="002A3447" w:rsidRDefault="002A3447" w:rsidP="002A3447">
      <w:pPr>
        <w:pStyle w:val="a4"/>
        <w:numPr>
          <w:ilvl w:val="0"/>
          <w:numId w:val="4"/>
        </w:numPr>
      </w:pPr>
      <w:r>
        <w:t>После нажатия кнопки «Забронировать» система проверяет заполнение обязательных полей и наличие активной сессии пользователя.</w:t>
      </w:r>
    </w:p>
    <w:p w:rsidR="002A3447" w:rsidRDefault="002A3447" w:rsidP="002A3447">
      <w:r>
        <w:t>US-04: Получение подтверждения бронирования</w:t>
      </w:r>
    </w:p>
    <w:p w:rsidR="002A3447" w:rsidRDefault="002A3447" w:rsidP="002A3447">
      <w:r>
        <w:t>Роль: Клиент</w:t>
      </w:r>
    </w:p>
    <w:p w:rsidR="002A3447" w:rsidRDefault="002A3447" w:rsidP="002A3447">
      <w:r>
        <w:t>Описание: Как клиент, я хочу получить подтверждение бронирования на указанную почту, чтобы иметь документальн</w:t>
      </w:r>
      <w:r w:rsidR="009F28DB">
        <w:t>ое подтверждение для заселения.</w:t>
      </w:r>
    </w:p>
    <w:p w:rsidR="002A3447" w:rsidRDefault="009F28DB" w:rsidP="002A3447">
      <w:r>
        <w:t>Критерии приёмки:</w:t>
      </w:r>
    </w:p>
    <w:p w:rsidR="002A3447" w:rsidRDefault="002A3447" w:rsidP="009F28DB">
      <w:pPr>
        <w:pStyle w:val="a4"/>
        <w:numPr>
          <w:ilvl w:val="0"/>
          <w:numId w:val="5"/>
        </w:numPr>
      </w:pPr>
      <w:r>
        <w:t>После успешного бронирования система генерирует письмо с вау</w:t>
      </w:r>
      <w:r w:rsidR="009F28DB">
        <w:t>чером и отправляет его Клиенту.</w:t>
      </w:r>
    </w:p>
    <w:p w:rsidR="002A3447" w:rsidRDefault="002A3447" w:rsidP="009F28DB">
      <w:pPr>
        <w:pStyle w:val="a4"/>
        <w:numPr>
          <w:ilvl w:val="0"/>
          <w:numId w:val="5"/>
        </w:numPr>
      </w:pPr>
      <w:r>
        <w:t>Ваучер содержит: номер бронирования, название отеля, адрес, даты заезда и выезда, перечень гостей, категорию номера, итогову</w:t>
      </w:r>
      <w:r w:rsidR="009F28DB">
        <w:t>ю стоимость, условия заселения.</w:t>
      </w:r>
    </w:p>
    <w:p w:rsidR="002A3447" w:rsidRDefault="002A3447" w:rsidP="009F28DB">
      <w:pPr>
        <w:pStyle w:val="a4"/>
        <w:numPr>
          <w:ilvl w:val="0"/>
          <w:numId w:val="5"/>
        </w:numPr>
      </w:pPr>
      <w:r>
        <w:t>Письмо должно быть доставлено в течение 5 минут после завершения бронирования.</w:t>
      </w:r>
    </w:p>
    <w:p w:rsidR="002A3447" w:rsidRDefault="002A3447" w:rsidP="002A3447">
      <w:pPr>
        <w:pStyle w:val="a4"/>
        <w:numPr>
          <w:ilvl w:val="0"/>
          <w:numId w:val="5"/>
        </w:numPr>
      </w:pPr>
      <w:r>
        <w:lastRenderedPageBreak/>
        <w:t>При неполучении подтверждения Клиент имеет возможность запросить повторную отправку через личный кабинет.</w:t>
      </w:r>
    </w:p>
    <w:p w:rsidR="002A3447" w:rsidRDefault="002A3447" w:rsidP="009F28DB">
      <w:pPr>
        <w:pStyle w:val="1"/>
      </w:pPr>
      <w:r>
        <w:t>6. Нефункциональные требования</w:t>
      </w:r>
    </w:p>
    <w:p w:rsidR="002A3447" w:rsidRPr="009F28DB" w:rsidRDefault="002A3447" w:rsidP="009F28DB">
      <w:pPr>
        <w:pStyle w:val="2"/>
      </w:pPr>
      <w:r w:rsidRPr="009F28DB">
        <w:t>6.1 Требования к производительности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106"/>
        <w:gridCol w:w="5239"/>
      </w:tblGrid>
      <w:tr w:rsidR="009F28DB" w:rsidRPr="009F28DB" w:rsidTr="009F28DB">
        <w:tc>
          <w:tcPr>
            <w:tcW w:w="4106" w:type="dxa"/>
          </w:tcPr>
          <w:p w:rsidR="009F28DB" w:rsidRPr="009F28DB" w:rsidRDefault="009F28DB" w:rsidP="00CA5126">
            <w:r w:rsidRPr="009F28DB">
              <w:t>Параметр</w:t>
            </w:r>
          </w:p>
        </w:tc>
        <w:tc>
          <w:tcPr>
            <w:tcW w:w="5239" w:type="dxa"/>
          </w:tcPr>
          <w:p w:rsidR="009F28DB" w:rsidRPr="009F28DB" w:rsidRDefault="009F28DB" w:rsidP="00CA5126">
            <w:r w:rsidRPr="009F28DB">
              <w:t>Значение</w:t>
            </w:r>
          </w:p>
        </w:tc>
      </w:tr>
      <w:tr w:rsidR="009F28DB" w:rsidRPr="009F28DB" w:rsidTr="009F28DB">
        <w:tc>
          <w:tcPr>
            <w:tcW w:w="4106" w:type="dxa"/>
          </w:tcPr>
          <w:p w:rsidR="009F28DB" w:rsidRPr="009F28DB" w:rsidRDefault="009F28DB" w:rsidP="00CA5126">
            <w:r w:rsidRPr="009F28DB">
              <w:t>Время загрузки страницы со списком отелей</w:t>
            </w:r>
          </w:p>
        </w:tc>
        <w:tc>
          <w:tcPr>
            <w:tcW w:w="5239" w:type="dxa"/>
          </w:tcPr>
          <w:p w:rsidR="009F28DB" w:rsidRPr="009F28DB" w:rsidRDefault="009F28DB" w:rsidP="00CA5126">
            <w:r w:rsidRPr="009F28DB">
              <w:t xml:space="preserve">≤ 3 секунды (при скорости </w:t>
            </w:r>
            <w:proofErr w:type="spellStart"/>
            <w:r w:rsidRPr="009F28DB">
              <w:t>интернет-соединения</w:t>
            </w:r>
            <w:proofErr w:type="spellEnd"/>
            <w:r w:rsidRPr="009F28DB">
              <w:t xml:space="preserve"> 20 Мбит/с)</w:t>
            </w:r>
          </w:p>
        </w:tc>
      </w:tr>
      <w:tr w:rsidR="009F28DB" w:rsidRPr="009F28DB" w:rsidTr="009F28DB">
        <w:tc>
          <w:tcPr>
            <w:tcW w:w="4106" w:type="dxa"/>
          </w:tcPr>
          <w:p w:rsidR="009F28DB" w:rsidRPr="009F28DB" w:rsidRDefault="009F28DB" w:rsidP="00CA5126">
            <w:r w:rsidRPr="009F28DB">
              <w:t>Время обработки платежа</w:t>
            </w:r>
          </w:p>
        </w:tc>
        <w:tc>
          <w:tcPr>
            <w:tcW w:w="5239" w:type="dxa"/>
          </w:tcPr>
          <w:p w:rsidR="009F28DB" w:rsidRPr="009F28DB" w:rsidRDefault="009F28DB" w:rsidP="00CA5126">
            <w:r w:rsidRPr="009F28DB">
              <w:t>≤ 10 секунд с момента инициализации до получения финального статуса</w:t>
            </w:r>
          </w:p>
        </w:tc>
      </w:tr>
      <w:tr w:rsidR="009F28DB" w:rsidRPr="009F28DB" w:rsidTr="009F28DB">
        <w:tc>
          <w:tcPr>
            <w:tcW w:w="4106" w:type="dxa"/>
          </w:tcPr>
          <w:p w:rsidR="009F28DB" w:rsidRPr="009F28DB" w:rsidRDefault="009F28DB" w:rsidP="00CA5126">
            <w:r w:rsidRPr="009F28DB">
              <w:t>Время ответа смежной системы</w:t>
            </w:r>
          </w:p>
        </w:tc>
        <w:tc>
          <w:tcPr>
            <w:tcW w:w="5239" w:type="dxa"/>
          </w:tcPr>
          <w:p w:rsidR="009F28DB" w:rsidRPr="009F28DB" w:rsidRDefault="009F28DB" w:rsidP="00CA5126">
            <w:r w:rsidRPr="009F28DB">
              <w:t>≤ 5 секунд (при превышении — вывод сообщения об ошибке)</w:t>
            </w:r>
          </w:p>
        </w:tc>
      </w:tr>
      <w:tr w:rsidR="009F28DB" w:rsidRPr="009F28DB" w:rsidTr="009F28DB">
        <w:tc>
          <w:tcPr>
            <w:tcW w:w="4106" w:type="dxa"/>
          </w:tcPr>
          <w:p w:rsidR="009F28DB" w:rsidRPr="009F28DB" w:rsidRDefault="009F28DB" w:rsidP="00CA5126">
            <w:r w:rsidRPr="009F28DB">
              <w:t>Пиковая нагрузка</w:t>
            </w:r>
            <w:r w:rsidRPr="009F28DB">
              <w:t xml:space="preserve"> </w:t>
            </w:r>
          </w:p>
        </w:tc>
        <w:tc>
          <w:tcPr>
            <w:tcW w:w="5239" w:type="dxa"/>
          </w:tcPr>
          <w:p w:rsidR="009F28DB" w:rsidRPr="009F28DB" w:rsidRDefault="009F28DB" w:rsidP="00CA5126">
            <w:r w:rsidRPr="009F28DB">
              <w:t>1000 одновременных активных пользователей</w:t>
            </w:r>
          </w:p>
        </w:tc>
      </w:tr>
    </w:tbl>
    <w:p w:rsidR="002A3447" w:rsidRDefault="002A3447" w:rsidP="009F28DB">
      <w:pPr>
        <w:pStyle w:val="2"/>
      </w:pPr>
      <w:r>
        <w:t>6.2 Требования к безопасности</w:t>
      </w:r>
    </w:p>
    <w:p w:rsidR="002A3447" w:rsidRDefault="002A3447" w:rsidP="009F28DB">
      <w:pPr>
        <w:pStyle w:val="a4"/>
        <w:numPr>
          <w:ilvl w:val="0"/>
          <w:numId w:val="6"/>
        </w:numPr>
      </w:pPr>
      <w:r>
        <w:t>Передача данных между Клиентом и сервером осуществляется по протоколу HTTPS с</w:t>
      </w:r>
      <w:r w:rsidR="009F28DB">
        <w:t xml:space="preserve"> использованием TLS 1.2 и выше.</w:t>
      </w:r>
    </w:p>
    <w:p w:rsidR="002A3447" w:rsidRDefault="002A3447" w:rsidP="009F28DB">
      <w:pPr>
        <w:pStyle w:val="a4"/>
        <w:numPr>
          <w:ilvl w:val="0"/>
          <w:numId w:val="6"/>
        </w:numPr>
      </w:pPr>
      <w:r>
        <w:t>Хранение персональных данных осуществляется в соответствии с Федеральным законом № 152-ФЗ «О персонал</w:t>
      </w:r>
      <w:r w:rsidR="009F28DB">
        <w:t>ьных данных».</w:t>
      </w:r>
    </w:p>
    <w:p w:rsidR="002A3447" w:rsidRDefault="002A3447" w:rsidP="009F28DB">
      <w:pPr>
        <w:pStyle w:val="a4"/>
        <w:numPr>
          <w:ilvl w:val="0"/>
          <w:numId w:val="6"/>
        </w:numPr>
      </w:pPr>
      <w:r>
        <w:t>Платёжные реквизиты (номер карты, CVV-код) не сохраняются в системе, обработка платежей делегируется серти</w:t>
      </w:r>
      <w:r w:rsidR="009F28DB">
        <w:t>фицированному платёжному шлюзу.</w:t>
      </w:r>
    </w:p>
    <w:p w:rsidR="002A3447" w:rsidRDefault="002A3447" w:rsidP="002A3447">
      <w:pPr>
        <w:pStyle w:val="a4"/>
        <w:numPr>
          <w:ilvl w:val="0"/>
          <w:numId w:val="6"/>
        </w:numPr>
      </w:pPr>
      <w:r>
        <w:t xml:space="preserve">Аутентификация пользователей выполняется по протоколу </w:t>
      </w:r>
      <w:proofErr w:type="spellStart"/>
      <w:r>
        <w:t>OAuth</w:t>
      </w:r>
      <w:proofErr w:type="spellEnd"/>
      <w:r>
        <w:t xml:space="preserve"> 2.0, пароли хранятся в хешированном виде.</w:t>
      </w:r>
    </w:p>
    <w:p w:rsidR="002A3447" w:rsidRDefault="002A3447" w:rsidP="009F28DB">
      <w:pPr>
        <w:pStyle w:val="2"/>
      </w:pPr>
      <w:r>
        <w:t>6.3 Требования к надёжности</w:t>
      </w:r>
    </w:p>
    <w:p w:rsidR="002A3447" w:rsidRDefault="002A3447" w:rsidP="009F28DB">
      <w:pPr>
        <w:pStyle w:val="a4"/>
        <w:numPr>
          <w:ilvl w:val="0"/>
          <w:numId w:val="7"/>
        </w:numPr>
      </w:pPr>
      <w:r>
        <w:t>Время восстановления работоспособности</w:t>
      </w:r>
      <w:r w:rsidR="009F28DB">
        <w:t xml:space="preserve"> после сбоя (RTO) — ≤ 30 минут.</w:t>
      </w:r>
    </w:p>
    <w:p w:rsidR="002A3447" w:rsidRDefault="002A3447" w:rsidP="009F28DB">
      <w:pPr>
        <w:pStyle w:val="a4"/>
        <w:numPr>
          <w:ilvl w:val="0"/>
          <w:numId w:val="7"/>
        </w:numPr>
      </w:pPr>
      <w:r>
        <w:t xml:space="preserve">Допустимый уровень недоступности </w:t>
      </w:r>
      <w:r w:rsidR="009F28DB">
        <w:t>— ≤ 0,5% в месяц (≤ 3,6 часов).</w:t>
      </w:r>
    </w:p>
    <w:p w:rsidR="002A3447" w:rsidRDefault="002A3447" w:rsidP="009F28DB">
      <w:pPr>
        <w:pStyle w:val="a4"/>
        <w:numPr>
          <w:ilvl w:val="0"/>
          <w:numId w:val="7"/>
        </w:numPr>
      </w:pPr>
      <w:r>
        <w:t>Резервное копировани</w:t>
      </w:r>
      <w:r w:rsidR="009F28DB">
        <w:t>е данных выполняется ежедневно.</w:t>
      </w:r>
    </w:p>
    <w:p w:rsidR="002A3447" w:rsidRDefault="002A3447" w:rsidP="009F28DB">
      <w:pPr>
        <w:pStyle w:val="a4"/>
        <w:numPr>
          <w:ilvl w:val="0"/>
          <w:numId w:val="7"/>
        </w:numPr>
      </w:pPr>
      <w:r>
        <w:t>При недоступности смежной системы предусмотрен механизм повторной отправки запросо</w:t>
      </w:r>
      <w:r w:rsidR="009F28DB">
        <w:t>в с экспоненциальной задержкой.</w:t>
      </w:r>
    </w:p>
    <w:p w:rsidR="002A3447" w:rsidRDefault="002A3447" w:rsidP="009F28DB">
      <w:pPr>
        <w:pStyle w:val="2"/>
      </w:pPr>
      <w:r>
        <w:t>6.4 Требования к удобству использования</w:t>
      </w:r>
    </w:p>
    <w:p w:rsidR="002A3447" w:rsidRDefault="002A3447" w:rsidP="009F28DB">
      <w:pPr>
        <w:pStyle w:val="a4"/>
        <w:numPr>
          <w:ilvl w:val="0"/>
          <w:numId w:val="8"/>
        </w:numPr>
      </w:pPr>
      <w:r>
        <w:t xml:space="preserve">Веб-интерфейс должен быть адаптивным и обеспечивать корректное отображение на </w:t>
      </w:r>
      <w:r w:rsidR="009F28DB">
        <w:t>экранах с разрешением от 320px.</w:t>
      </w:r>
    </w:p>
    <w:p w:rsidR="002A3447" w:rsidRDefault="002A3447" w:rsidP="009F28DB">
      <w:pPr>
        <w:pStyle w:val="a4"/>
        <w:numPr>
          <w:ilvl w:val="0"/>
          <w:numId w:val="8"/>
        </w:numPr>
      </w:pPr>
      <w:r>
        <w:t>Количество шагов для</w:t>
      </w:r>
      <w:r w:rsidR="009F28DB">
        <w:t xml:space="preserve"> совершения бронирования — ≤ 5.</w:t>
      </w:r>
    </w:p>
    <w:p w:rsidR="002A3447" w:rsidRDefault="002A3447" w:rsidP="009F28DB">
      <w:pPr>
        <w:pStyle w:val="a4"/>
        <w:numPr>
          <w:ilvl w:val="0"/>
          <w:numId w:val="8"/>
        </w:numPr>
      </w:pPr>
      <w:r>
        <w:t xml:space="preserve">Поддержка актуальных версий браузеров: </w:t>
      </w:r>
      <w:proofErr w:type="spellStart"/>
      <w:r>
        <w:t>Google</w:t>
      </w:r>
      <w:proofErr w:type="spellEnd"/>
      <w:r>
        <w:t xml:space="preserve"> </w:t>
      </w:r>
      <w:proofErr w:type="spellStart"/>
      <w:r>
        <w:t>Chrome</w:t>
      </w:r>
      <w:proofErr w:type="spellEnd"/>
      <w:r>
        <w:t xml:space="preserve">, </w:t>
      </w:r>
      <w:proofErr w:type="spellStart"/>
      <w:r>
        <w:t>Mozilla</w:t>
      </w:r>
      <w:proofErr w:type="spellEnd"/>
      <w:r>
        <w:t xml:space="preserve"> </w:t>
      </w:r>
      <w:proofErr w:type="spellStart"/>
      <w:r>
        <w:t>Firefox</w:t>
      </w:r>
      <w:proofErr w:type="spellEnd"/>
      <w:r>
        <w:t xml:space="preserve">, </w:t>
      </w:r>
      <w:proofErr w:type="spellStart"/>
      <w:r>
        <w:t>Apple</w:t>
      </w:r>
      <w:proofErr w:type="spellEnd"/>
      <w:r>
        <w:t xml:space="preserve"> </w:t>
      </w:r>
      <w:proofErr w:type="spellStart"/>
      <w:r>
        <w:t>Safari</w:t>
      </w:r>
      <w:proofErr w:type="spellEnd"/>
      <w:r>
        <w:t xml:space="preserve">, </w:t>
      </w:r>
      <w:proofErr w:type="spellStart"/>
      <w:r>
        <w:t>Microso</w:t>
      </w:r>
      <w:r w:rsidR="009F28DB">
        <w:t>ft</w:t>
      </w:r>
      <w:proofErr w:type="spellEnd"/>
      <w:r w:rsidR="009F28DB">
        <w:t xml:space="preserve"> </w:t>
      </w:r>
      <w:proofErr w:type="spellStart"/>
      <w:r w:rsidR="009F28DB">
        <w:t>Edge</w:t>
      </w:r>
      <w:proofErr w:type="spellEnd"/>
      <w:r w:rsidR="009F28DB">
        <w:t xml:space="preserve"> (последние две версии).</w:t>
      </w:r>
    </w:p>
    <w:p w:rsidR="002A3447" w:rsidRDefault="002A3447" w:rsidP="009F28DB">
      <w:pPr>
        <w:pStyle w:val="a4"/>
        <w:numPr>
          <w:ilvl w:val="0"/>
          <w:numId w:val="8"/>
        </w:numPr>
      </w:pPr>
      <w:r>
        <w:t>Все ошибки и системные сообщения должны быть переведены на русский язык и быть понятны конечному пользователю.</w:t>
      </w:r>
    </w:p>
    <w:p w:rsidR="002A3447" w:rsidRDefault="002A3447" w:rsidP="002A3447"/>
    <w:p w:rsidR="002A3447" w:rsidRDefault="002A3447" w:rsidP="009F28DB">
      <w:pPr>
        <w:pStyle w:val="1"/>
      </w:pPr>
      <w:r>
        <w:lastRenderedPageBreak/>
        <w:t>7. Интеграционные требования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964"/>
        <w:gridCol w:w="5381"/>
      </w:tblGrid>
      <w:tr w:rsidR="009F28DB" w:rsidRPr="009F28DB" w:rsidTr="009F28DB">
        <w:tc>
          <w:tcPr>
            <w:tcW w:w="3964" w:type="dxa"/>
          </w:tcPr>
          <w:p w:rsidR="009F28DB" w:rsidRPr="009F28DB" w:rsidRDefault="009F28DB" w:rsidP="00B82191">
            <w:r w:rsidRPr="009F28DB">
              <w:t>Интеграция</w:t>
            </w:r>
            <w:r w:rsidRPr="009F28DB">
              <w:t xml:space="preserve"> </w:t>
            </w:r>
          </w:p>
        </w:tc>
        <w:tc>
          <w:tcPr>
            <w:tcW w:w="5381" w:type="dxa"/>
          </w:tcPr>
          <w:p w:rsidR="009F28DB" w:rsidRPr="009F28DB" w:rsidRDefault="009F28DB" w:rsidP="00B82191">
            <w:r w:rsidRPr="009F28DB">
              <w:t>Описание</w:t>
            </w:r>
          </w:p>
        </w:tc>
      </w:tr>
      <w:tr w:rsidR="009F28DB" w:rsidRPr="009F28DB" w:rsidTr="009F28DB">
        <w:tc>
          <w:tcPr>
            <w:tcW w:w="3964" w:type="dxa"/>
          </w:tcPr>
          <w:p w:rsidR="009F28DB" w:rsidRPr="009F28DB" w:rsidRDefault="009F28DB" w:rsidP="00B82191">
            <w:r w:rsidRPr="009F28DB">
              <w:t>Со смежной системой отелей</w:t>
            </w:r>
          </w:p>
        </w:tc>
        <w:tc>
          <w:tcPr>
            <w:tcW w:w="5381" w:type="dxa"/>
          </w:tcPr>
          <w:p w:rsidR="009F28DB" w:rsidRPr="009F28DB" w:rsidRDefault="009F28DB" w:rsidP="00B82191">
            <w:r w:rsidRPr="009F28DB">
              <w:t>Получение данных о наличии номеров, ценах, условиях проживания. Обмен по протоколу REST API, формат данных JSON</w:t>
            </w:r>
          </w:p>
        </w:tc>
      </w:tr>
      <w:tr w:rsidR="009F28DB" w:rsidRPr="009F28DB" w:rsidTr="009F28DB">
        <w:tc>
          <w:tcPr>
            <w:tcW w:w="3964" w:type="dxa"/>
          </w:tcPr>
          <w:p w:rsidR="009F28DB" w:rsidRPr="009F28DB" w:rsidRDefault="009F28DB" w:rsidP="00B82191">
            <w:r w:rsidRPr="009F28DB">
              <w:t>С платёжным шлюзом</w:t>
            </w:r>
          </w:p>
        </w:tc>
        <w:tc>
          <w:tcPr>
            <w:tcW w:w="5381" w:type="dxa"/>
          </w:tcPr>
          <w:p w:rsidR="009F28DB" w:rsidRPr="009F28DB" w:rsidRDefault="009F28DB" w:rsidP="00B82191">
            <w:r w:rsidRPr="009F28DB">
              <w:t>Передача запросов на авторизацию и списание средств. Обработка асинхронных уведомлений о статусе транзакции</w:t>
            </w:r>
          </w:p>
        </w:tc>
      </w:tr>
      <w:tr w:rsidR="009F28DB" w:rsidRPr="009F28DB" w:rsidTr="009F28DB">
        <w:tc>
          <w:tcPr>
            <w:tcW w:w="3964" w:type="dxa"/>
          </w:tcPr>
          <w:p w:rsidR="009F28DB" w:rsidRPr="009F28DB" w:rsidRDefault="009F28DB" w:rsidP="00B82191">
            <w:r w:rsidRPr="009F28DB">
              <w:t>С почтовым сервисом</w:t>
            </w:r>
          </w:p>
        </w:tc>
        <w:tc>
          <w:tcPr>
            <w:tcW w:w="5381" w:type="dxa"/>
          </w:tcPr>
          <w:p w:rsidR="009F28DB" w:rsidRPr="009F28DB" w:rsidRDefault="009F28DB" w:rsidP="00B82191">
            <w:r w:rsidRPr="009F28DB">
              <w:t>Отправка писем-подтверждений с ваучерами и уведомлений об изменении статуса бронирования</w:t>
            </w:r>
          </w:p>
        </w:tc>
      </w:tr>
      <w:tr w:rsidR="009F28DB" w:rsidRPr="009F28DB" w:rsidTr="009F28DB">
        <w:tc>
          <w:tcPr>
            <w:tcW w:w="3964" w:type="dxa"/>
          </w:tcPr>
          <w:p w:rsidR="009F28DB" w:rsidRPr="009F28DB" w:rsidRDefault="009F28DB" w:rsidP="00B82191">
            <w:r w:rsidRPr="009F28DB">
              <w:t>С системой клиентского учёта</w:t>
            </w:r>
          </w:p>
        </w:tc>
        <w:tc>
          <w:tcPr>
            <w:tcW w:w="5381" w:type="dxa"/>
          </w:tcPr>
          <w:p w:rsidR="009F28DB" w:rsidRPr="009F28DB" w:rsidRDefault="009F28DB" w:rsidP="00B82191">
            <w:r w:rsidRPr="009F28DB">
              <w:t>Получение/передача данных о клиентах для персонализированных предложений и формирования отчётности</w:t>
            </w:r>
          </w:p>
        </w:tc>
      </w:tr>
    </w:tbl>
    <w:p w:rsidR="002A3447" w:rsidRDefault="002A3447" w:rsidP="009F28DB">
      <w:pPr>
        <w:pStyle w:val="1"/>
      </w:pPr>
      <w:r>
        <w:t>8. Ограничения</w:t>
      </w:r>
    </w:p>
    <w:p w:rsidR="002A3447" w:rsidRDefault="002A3447" w:rsidP="009F28DB">
      <w:pPr>
        <w:pStyle w:val="2"/>
      </w:pPr>
      <w:r>
        <w:t>8.1 Бизнес-ограничения</w:t>
      </w:r>
    </w:p>
    <w:p w:rsidR="002A3447" w:rsidRDefault="002A3447" w:rsidP="009F28DB">
      <w:pPr>
        <w:pStyle w:val="a4"/>
        <w:numPr>
          <w:ilvl w:val="0"/>
          <w:numId w:val="9"/>
        </w:numPr>
      </w:pPr>
      <w:r>
        <w:t>Бронирование выполняется только для за</w:t>
      </w:r>
      <w:r w:rsidR="009F28DB">
        <w:t>регистрированных пользователей.</w:t>
      </w:r>
    </w:p>
    <w:p w:rsidR="002A3447" w:rsidRDefault="002A3447" w:rsidP="009F28DB">
      <w:pPr>
        <w:pStyle w:val="a4"/>
        <w:numPr>
          <w:ilvl w:val="0"/>
          <w:numId w:val="9"/>
        </w:numPr>
      </w:pPr>
      <w:r>
        <w:t>Минимальная продолжите</w:t>
      </w:r>
      <w:r w:rsidR="009F28DB">
        <w:t>льность бронирования — 1 сутки.</w:t>
      </w:r>
    </w:p>
    <w:p w:rsidR="002A3447" w:rsidRDefault="002A3447" w:rsidP="009F28DB">
      <w:pPr>
        <w:pStyle w:val="a4"/>
        <w:numPr>
          <w:ilvl w:val="0"/>
          <w:numId w:val="9"/>
        </w:numPr>
      </w:pPr>
      <w:r>
        <w:t>Максимальная продолжител</w:t>
      </w:r>
      <w:r w:rsidR="009F28DB">
        <w:t>ьность бронирования — 30 суток.</w:t>
      </w:r>
    </w:p>
    <w:p w:rsidR="002A3447" w:rsidRDefault="002A3447" w:rsidP="009F28DB">
      <w:pPr>
        <w:pStyle w:val="a4"/>
        <w:numPr>
          <w:ilvl w:val="0"/>
          <w:numId w:val="9"/>
        </w:numPr>
      </w:pPr>
      <w:r>
        <w:t>Внесение изменений в бронирование возможно не позднее чем за 48 часов до даты заезда (условия отде</w:t>
      </w:r>
      <w:r w:rsidR="009F28DB">
        <w:t>льных отелей могут отличаться).</w:t>
      </w:r>
    </w:p>
    <w:p w:rsidR="002A3447" w:rsidRDefault="002A3447" w:rsidP="002A3447">
      <w:pPr>
        <w:pStyle w:val="a4"/>
        <w:numPr>
          <w:ilvl w:val="0"/>
          <w:numId w:val="9"/>
        </w:numPr>
      </w:pPr>
      <w:r>
        <w:t>Отмена бронирования возможна согласно правилам, переданным от смежной системы.</w:t>
      </w:r>
    </w:p>
    <w:p w:rsidR="002A3447" w:rsidRDefault="002A3447" w:rsidP="009F28DB">
      <w:pPr>
        <w:pStyle w:val="2"/>
      </w:pPr>
      <w:r>
        <w:t>8.2 Технические ограничения</w:t>
      </w:r>
    </w:p>
    <w:p w:rsidR="002A3447" w:rsidRDefault="002A3447" w:rsidP="009F28DB">
      <w:pPr>
        <w:pStyle w:val="a4"/>
        <w:numPr>
          <w:ilvl w:val="0"/>
          <w:numId w:val="10"/>
        </w:numPr>
      </w:pPr>
      <w:r>
        <w:t xml:space="preserve">Взаимодействие со смежной системой ограничено её </w:t>
      </w:r>
      <w:r w:rsidR="009F28DB">
        <w:t>доступностью и временем ответа.</w:t>
      </w:r>
    </w:p>
    <w:p w:rsidR="002A3447" w:rsidRDefault="002A3447" w:rsidP="009F28DB">
      <w:pPr>
        <w:pStyle w:val="a4"/>
        <w:numPr>
          <w:ilvl w:val="0"/>
          <w:numId w:val="10"/>
        </w:numPr>
      </w:pPr>
      <w:r>
        <w:t>Частота запросов к API смежной системы ограничена соглаш</w:t>
      </w:r>
      <w:r w:rsidR="009F28DB">
        <w:t>ением (SLA), детали уточняются.</w:t>
      </w:r>
    </w:p>
    <w:p w:rsidR="002A3447" w:rsidRDefault="002A3447" w:rsidP="002A3447">
      <w:pPr>
        <w:pStyle w:val="a4"/>
        <w:numPr>
          <w:ilvl w:val="0"/>
          <w:numId w:val="10"/>
        </w:numPr>
      </w:pPr>
      <w:r>
        <w:t>Емкость базы данных для хранения бронирований и клиентских данных — не менее 10 000 записей с возможностью масштабирования.</w:t>
      </w:r>
    </w:p>
    <w:p w:rsidR="002A3447" w:rsidRDefault="002A3447" w:rsidP="009F28DB">
      <w:pPr>
        <w:pStyle w:val="2"/>
      </w:pPr>
      <w:r>
        <w:t>9. Критерии готовности задачи к разработке (</w:t>
      </w:r>
      <w:proofErr w:type="spellStart"/>
      <w:r>
        <w:t>DoR</w:t>
      </w:r>
      <w:proofErr w:type="spellEnd"/>
      <w:r>
        <w:t>)</w:t>
      </w:r>
    </w:p>
    <w:p w:rsidR="002A3447" w:rsidRDefault="002A3447" w:rsidP="002A3447">
      <w:r>
        <w:t>Задача считается готовой к началу разработки пр</w:t>
      </w:r>
      <w:r w:rsidR="009F28DB">
        <w:t>и выполнении следующих условий: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84"/>
        <w:gridCol w:w="7733"/>
        <w:gridCol w:w="1128"/>
      </w:tblGrid>
      <w:tr w:rsidR="009F28DB" w:rsidRPr="009F28DB" w:rsidTr="009F28DB">
        <w:tc>
          <w:tcPr>
            <w:tcW w:w="484" w:type="dxa"/>
          </w:tcPr>
          <w:p w:rsidR="009F28DB" w:rsidRPr="009F28DB" w:rsidRDefault="009F28DB" w:rsidP="00D82D7E">
            <w:r w:rsidRPr="009F28DB">
              <w:t>№</w:t>
            </w:r>
          </w:p>
        </w:tc>
        <w:tc>
          <w:tcPr>
            <w:tcW w:w="7733" w:type="dxa"/>
          </w:tcPr>
          <w:p w:rsidR="009F28DB" w:rsidRPr="009F28DB" w:rsidRDefault="009F28DB" w:rsidP="00D82D7E">
            <w:r w:rsidRPr="009F28DB">
              <w:t>Критерий</w:t>
            </w:r>
          </w:p>
        </w:tc>
        <w:tc>
          <w:tcPr>
            <w:tcW w:w="1128" w:type="dxa"/>
          </w:tcPr>
          <w:p w:rsidR="009F28DB" w:rsidRPr="009F28DB" w:rsidRDefault="009F28DB" w:rsidP="009F28DB">
            <w:pPr>
              <w:jc w:val="center"/>
            </w:pPr>
            <w:r w:rsidRPr="009F28DB">
              <w:t>Статус</w:t>
            </w:r>
          </w:p>
        </w:tc>
      </w:tr>
      <w:tr w:rsidR="009F28DB" w:rsidRPr="009F28DB" w:rsidTr="009F28DB">
        <w:tc>
          <w:tcPr>
            <w:tcW w:w="484" w:type="dxa"/>
          </w:tcPr>
          <w:p w:rsidR="009F28DB" w:rsidRPr="009F28DB" w:rsidRDefault="009F28DB" w:rsidP="00D82D7E">
            <w:r w:rsidRPr="009F28DB">
              <w:t>1</w:t>
            </w:r>
          </w:p>
        </w:tc>
        <w:tc>
          <w:tcPr>
            <w:tcW w:w="7733" w:type="dxa"/>
          </w:tcPr>
          <w:p w:rsidR="009F28DB" w:rsidRPr="009F28DB" w:rsidRDefault="009F28DB" w:rsidP="00D82D7E">
            <w:r w:rsidRPr="009F28DB">
              <w:t xml:space="preserve">Написана и согласована </w:t>
            </w:r>
            <w:proofErr w:type="spellStart"/>
            <w:r w:rsidRPr="009F28DB">
              <w:t>User</w:t>
            </w:r>
            <w:proofErr w:type="spellEnd"/>
            <w:r w:rsidRPr="009F28DB">
              <w:t xml:space="preserve"> </w:t>
            </w:r>
            <w:proofErr w:type="spellStart"/>
            <w:r w:rsidRPr="009F28DB">
              <w:t>Story</w:t>
            </w:r>
            <w:proofErr w:type="spellEnd"/>
            <w:r w:rsidRPr="009F28DB">
              <w:t xml:space="preserve"> для каждого сценария использования</w:t>
            </w:r>
          </w:p>
        </w:tc>
        <w:tc>
          <w:tcPr>
            <w:tcW w:w="1128" w:type="dxa"/>
          </w:tcPr>
          <w:p w:rsidR="009F28DB" w:rsidRPr="009F28DB" w:rsidRDefault="009F28DB" w:rsidP="009F28DB">
            <w:pPr>
              <w:jc w:val="center"/>
            </w:pPr>
            <w:r w:rsidRPr="009F28DB">
              <w:rPr>
                <w:rFonts w:ascii="Segoe UI Symbol" w:hAnsi="Segoe UI Symbol" w:cs="Segoe UI Symbol"/>
              </w:rPr>
              <w:t>☐</w:t>
            </w:r>
          </w:p>
        </w:tc>
      </w:tr>
      <w:tr w:rsidR="009F28DB" w:rsidRPr="009F28DB" w:rsidTr="009F28DB">
        <w:tc>
          <w:tcPr>
            <w:tcW w:w="484" w:type="dxa"/>
          </w:tcPr>
          <w:p w:rsidR="009F28DB" w:rsidRPr="009F28DB" w:rsidRDefault="009F28DB" w:rsidP="00D82D7E">
            <w:r w:rsidRPr="009F28DB">
              <w:t>2</w:t>
            </w:r>
          </w:p>
        </w:tc>
        <w:tc>
          <w:tcPr>
            <w:tcW w:w="7733" w:type="dxa"/>
          </w:tcPr>
          <w:p w:rsidR="009F28DB" w:rsidRPr="009F28DB" w:rsidRDefault="009F28DB" w:rsidP="00D82D7E">
            <w:r w:rsidRPr="009F28DB">
              <w:t>Разработаны и утверждены макеты интерфейсов всех экранов (</w:t>
            </w:r>
            <w:proofErr w:type="spellStart"/>
            <w:r w:rsidRPr="009F28DB">
              <w:t>Figma</w:t>
            </w:r>
            <w:proofErr w:type="spellEnd"/>
            <w:r w:rsidRPr="009F28DB">
              <w:t>/другой инструмент)</w:t>
            </w:r>
          </w:p>
        </w:tc>
        <w:tc>
          <w:tcPr>
            <w:tcW w:w="1128" w:type="dxa"/>
          </w:tcPr>
          <w:p w:rsidR="009F28DB" w:rsidRPr="009F28DB" w:rsidRDefault="009F28DB" w:rsidP="009F28DB">
            <w:pPr>
              <w:jc w:val="center"/>
            </w:pPr>
            <w:r w:rsidRPr="009F28DB">
              <w:rPr>
                <w:rFonts w:ascii="Segoe UI Symbol" w:hAnsi="Segoe UI Symbol" w:cs="Segoe UI Symbol"/>
              </w:rPr>
              <w:t>☐</w:t>
            </w:r>
          </w:p>
        </w:tc>
      </w:tr>
      <w:tr w:rsidR="009F28DB" w:rsidRPr="009F28DB" w:rsidTr="009F28DB">
        <w:tc>
          <w:tcPr>
            <w:tcW w:w="484" w:type="dxa"/>
          </w:tcPr>
          <w:p w:rsidR="009F28DB" w:rsidRPr="009F28DB" w:rsidRDefault="009F28DB" w:rsidP="00D82D7E">
            <w:r w:rsidRPr="009F28DB">
              <w:lastRenderedPageBreak/>
              <w:t>3</w:t>
            </w:r>
          </w:p>
        </w:tc>
        <w:tc>
          <w:tcPr>
            <w:tcW w:w="7733" w:type="dxa"/>
          </w:tcPr>
          <w:p w:rsidR="009F28DB" w:rsidRPr="009F28DB" w:rsidRDefault="009F28DB" w:rsidP="00D82D7E">
            <w:r w:rsidRPr="009F28DB">
              <w:t>Описаны альтернативные сценарии (ошибки, исключения, таймауты)</w:t>
            </w:r>
          </w:p>
        </w:tc>
        <w:tc>
          <w:tcPr>
            <w:tcW w:w="1128" w:type="dxa"/>
          </w:tcPr>
          <w:p w:rsidR="009F28DB" w:rsidRPr="009F28DB" w:rsidRDefault="009F28DB" w:rsidP="009F28DB">
            <w:pPr>
              <w:jc w:val="center"/>
            </w:pPr>
            <w:r w:rsidRPr="009F28DB">
              <w:rPr>
                <w:rFonts w:ascii="Segoe UI Symbol" w:hAnsi="Segoe UI Symbol" w:cs="Segoe UI Symbol"/>
              </w:rPr>
              <w:t>☐</w:t>
            </w:r>
          </w:p>
        </w:tc>
      </w:tr>
      <w:tr w:rsidR="009F28DB" w:rsidRPr="009F28DB" w:rsidTr="009F28DB">
        <w:tc>
          <w:tcPr>
            <w:tcW w:w="484" w:type="dxa"/>
          </w:tcPr>
          <w:p w:rsidR="009F28DB" w:rsidRPr="009F28DB" w:rsidRDefault="009F28DB" w:rsidP="00D82D7E">
            <w:r w:rsidRPr="009F28DB">
              <w:t>4</w:t>
            </w:r>
          </w:p>
        </w:tc>
        <w:tc>
          <w:tcPr>
            <w:tcW w:w="7733" w:type="dxa"/>
          </w:tcPr>
          <w:p w:rsidR="009F28DB" w:rsidRPr="009F28DB" w:rsidRDefault="009F28DB" w:rsidP="00D82D7E">
            <w:r w:rsidRPr="009F28DB">
              <w:t>Определены и согласованы критерии приёмки для каждого сценария</w:t>
            </w:r>
          </w:p>
        </w:tc>
        <w:tc>
          <w:tcPr>
            <w:tcW w:w="1128" w:type="dxa"/>
          </w:tcPr>
          <w:p w:rsidR="009F28DB" w:rsidRPr="009F28DB" w:rsidRDefault="009F28DB" w:rsidP="009F28DB">
            <w:pPr>
              <w:jc w:val="center"/>
            </w:pPr>
            <w:r w:rsidRPr="009F28DB">
              <w:rPr>
                <w:rFonts w:ascii="Segoe UI Symbol" w:hAnsi="Segoe UI Symbol" w:cs="Segoe UI Symbol"/>
              </w:rPr>
              <w:t>☐</w:t>
            </w:r>
          </w:p>
        </w:tc>
      </w:tr>
      <w:tr w:rsidR="009F28DB" w:rsidRPr="009F28DB" w:rsidTr="009F28DB">
        <w:tc>
          <w:tcPr>
            <w:tcW w:w="484" w:type="dxa"/>
          </w:tcPr>
          <w:p w:rsidR="009F28DB" w:rsidRPr="009F28DB" w:rsidRDefault="009F28DB" w:rsidP="00D82D7E">
            <w:r w:rsidRPr="009F28DB">
              <w:t>5</w:t>
            </w:r>
          </w:p>
        </w:tc>
        <w:tc>
          <w:tcPr>
            <w:tcW w:w="7733" w:type="dxa"/>
          </w:tcPr>
          <w:p w:rsidR="009F28DB" w:rsidRPr="009F28DB" w:rsidRDefault="009F28DB" w:rsidP="00D82D7E">
            <w:r w:rsidRPr="009F28DB">
              <w:t>Проведена оценка трудозатрат командой разработки</w:t>
            </w:r>
          </w:p>
        </w:tc>
        <w:tc>
          <w:tcPr>
            <w:tcW w:w="1128" w:type="dxa"/>
          </w:tcPr>
          <w:p w:rsidR="009F28DB" w:rsidRPr="009F28DB" w:rsidRDefault="009F28DB" w:rsidP="009F28DB">
            <w:pPr>
              <w:jc w:val="center"/>
            </w:pPr>
            <w:r w:rsidRPr="009F28DB">
              <w:rPr>
                <w:rFonts w:ascii="Segoe UI Symbol" w:hAnsi="Segoe UI Symbol" w:cs="Segoe UI Symbol"/>
              </w:rPr>
              <w:t>☐</w:t>
            </w:r>
          </w:p>
        </w:tc>
      </w:tr>
      <w:tr w:rsidR="009F28DB" w:rsidRPr="009F28DB" w:rsidTr="009F28DB">
        <w:tc>
          <w:tcPr>
            <w:tcW w:w="484" w:type="dxa"/>
          </w:tcPr>
          <w:p w:rsidR="009F28DB" w:rsidRPr="009F28DB" w:rsidRDefault="009F28DB" w:rsidP="00D82D7E">
            <w:r w:rsidRPr="009F28DB">
              <w:t>6</w:t>
            </w:r>
          </w:p>
        </w:tc>
        <w:tc>
          <w:tcPr>
            <w:tcW w:w="7733" w:type="dxa"/>
          </w:tcPr>
          <w:p w:rsidR="009F28DB" w:rsidRPr="009F28DB" w:rsidRDefault="009F28DB" w:rsidP="00D82D7E">
            <w:r w:rsidRPr="009F28DB">
              <w:t xml:space="preserve">Задача включена в </w:t>
            </w:r>
            <w:proofErr w:type="spellStart"/>
            <w:r w:rsidRPr="009F28DB">
              <w:t>бэклог</w:t>
            </w:r>
            <w:proofErr w:type="spellEnd"/>
            <w:r w:rsidRPr="009F28DB">
              <w:t xml:space="preserve"> и </w:t>
            </w:r>
            <w:proofErr w:type="spellStart"/>
            <w:r w:rsidRPr="009F28DB">
              <w:t>приоритизирована</w:t>
            </w:r>
            <w:proofErr w:type="spellEnd"/>
          </w:p>
        </w:tc>
        <w:tc>
          <w:tcPr>
            <w:tcW w:w="1128" w:type="dxa"/>
          </w:tcPr>
          <w:p w:rsidR="009F28DB" w:rsidRPr="009F28DB" w:rsidRDefault="009F28DB" w:rsidP="009F28DB">
            <w:pPr>
              <w:jc w:val="center"/>
            </w:pPr>
            <w:r w:rsidRPr="009F28DB">
              <w:rPr>
                <w:rFonts w:ascii="Segoe UI Symbol" w:hAnsi="Segoe UI Symbol" w:cs="Segoe UI Symbol"/>
              </w:rPr>
              <w:t>☐</w:t>
            </w:r>
          </w:p>
        </w:tc>
      </w:tr>
    </w:tbl>
    <w:p w:rsidR="002A3447" w:rsidRDefault="002A3447" w:rsidP="009F28DB">
      <w:pPr>
        <w:pStyle w:val="1"/>
      </w:pPr>
      <w:r>
        <w:t>10. Критерии завершённости задачи (</w:t>
      </w:r>
      <w:proofErr w:type="spellStart"/>
      <w:r>
        <w:t>DoD</w:t>
      </w:r>
      <w:proofErr w:type="spellEnd"/>
      <w:r>
        <w:t>)</w:t>
      </w:r>
    </w:p>
    <w:p w:rsidR="002A3447" w:rsidRDefault="002A3447" w:rsidP="002A3447">
      <w:r>
        <w:t>Задача считается выполненной при соблюдении следующих условий</w:t>
      </w:r>
      <w:r w:rsidR="009F28DB">
        <w:t>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84"/>
        <w:gridCol w:w="7733"/>
        <w:gridCol w:w="1128"/>
      </w:tblGrid>
      <w:tr w:rsidR="009F28DB" w:rsidRPr="009F28DB" w:rsidTr="009F28DB">
        <w:tc>
          <w:tcPr>
            <w:tcW w:w="484" w:type="dxa"/>
          </w:tcPr>
          <w:p w:rsidR="009F28DB" w:rsidRPr="009F28DB" w:rsidRDefault="009F28DB" w:rsidP="00E95AEB">
            <w:r w:rsidRPr="009F28DB">
              <w:t>№</w:t>
            </w:r>
          </w:p>
        </w:tc>
        <w:tc>
          <w:tcPr>
            <w:tcW w:w="7733" w:type="dxa"/>
          </w:tcPr>
          <w:p w:rsidR="009F28DB" w:rsidRPr="009F28DB" w:rsidRDefault="009F28DB" w:rsidP="00E95AEB">
            <w:r w:rsidRPr="009F28DB">
              <w:t>Критерий</w:t>
            </w:r>
          </w:p>
        </w:tc>
        <w:tc>
          <w:tcPr>
            <w:tcW w:w="1128" w:type="dxa"/>
          </w:tcPr>
          <w:p w:rsidR="009F28DB" w:rsidRPr="009F28DB" w:rsidRDefault="009F28DB" w:rsidP="009F28DB">
            <w:pPr>
              <w:jc w:val="center"/>
            </w:pPr>
            <w:r w:rsidRPr="009F28DB">
              <w:t>Статус</w:t>
            </w:r>
          </w:p>
        </w:tc>
      </w:tr>
      <w:tr w:rsidR="009F28DB" w:rsidRPr="009F28DB" w:rsidTr="009F28DB">
        <w:tc>
          <w:tcPr>
            <w:tcW w:w="484" w:type="dxa"/>
          </w:tcPr>
          <w:p w:rsidR="009F28DB" w:rsidRPr="009F28DB" w:rsidRDefault="009F28DB" w:rsidP="00E95AEB">
            <w:r w:rsidRPr="009F28DB">
              <w:t>1</w:t>
            </w:r>
          </w:p>
        </w:tc>
        <w:tc>
          <w:tcPr>
            <w:tcW w:w="7733" w:type="dxa"/>
          </w:tcPr>
          <w:p w:rsidR="009F28DB" w:rsidRPr="009F28DB" w:rsidRDefault="009F28DB" w:rsidP="00E95AEB">
            <w:r w:rsidRPr="009F28DB">
              <w:t>Написан код, соответствующий требованиям и стандартам кодирования</w:t>
            </w:r>
          </w:p>
        </w:tc>
        <w:tc>
          <w:tcPr>
            <w:tcW w:w="1128" w:type="dxa"/>
          </w:tcPr>
          <w:p w:rsidR="009F28DB" w:rsidRPr="009F28DB" w:rsidRDefault="009F28DB" w:rsidP="009F28DB">
            <w:pPr>
              <w:jc w:val="center"/>
            </w:pPr>
            <w:r w:rsidRPr="009F28DB">
              <w:rPr>
                <w:rFonts w:ascii="Segoe UI Symbol" w:hAnsi="Segoe UI Symbol" w:cs="Segoe UI Symbol"/>
              </w:rPr>
              <w:t>☐</w:t>
            </w:r>
          </w:p>
        </w:tc>
      </w:tr>
      <w:tr w:rsidR="009F28DB" w:rsidRPr="009F28DB" w:rsidTr="009F28DB">
        <w:tc>
          <w:tcPr>
            <w:tcW w:w="484" w:type="dxa"/>
          </w:tcPr>
          <w:p w:rsidR="009F28DB" w:rsidRPr="009F28DB" w:rsidRDefault="009F28DB" w:rsidP="00E95AEB">
            <w:r w:rsidRPr="009F28DB">
              <w:t>2</w:t>
            </w:r>
          </w:p>
        </w:tc>
        <w:tc>
          <w:tcPr>
            <w:tcW w:w="7733" w:type="dxa"/>
          </w:tcPr>
          <w:p w:rsidR="009F28DB" w:rsidRPr="009F28DB" w:rsidRDefault="009F28DB" w:rsidP="00E95AEB">
            <w:r w:rsidRPr="009F28DB">
              <w:t xml:space="preserve">Проведён </w:t>
            </w:r>
            <w:proofErr w:type="spellStart"/>
            <w:r w:rsidRPr="009F28DB">
              <w:t>Code</w:t>
            </w:r>
            <w:proofErr w:type="spellEnd"/>
            <w:r w:rsidRPr="009F28DB">
              <w:t xml:space="preserve"> </w:t>
            </w:r>
            <w:proofErr w:type="spellStart"/>
            <w:r w:rsidRPr="009F28DB">
              <w:t>Review</w:t>
            </w:r>
            <w:proofErr w:type="spellEnd"/>
            <w:r w:rsidRPr="009F28DB">
              <w:t xml:space="preserve"> с участием минимум двух разработчиков</w:t>
            </w:r>
          </w:p>
        </w:tc>
        <w:tc>
          <w:tcPr>
            <w:tcW w:w="1128" w:type="dxa"/>
          </w:tcPr>
          <w:p w:rsidR="009F28DB" w:rsidRPr="009F28DB" w:rsidRDefault="009F28DB" w:rsidP="009F28DB">
            <w:pPr>
              <w:jc w:val="center"/>
            </w:pPr>
            <w:r w:rsidRPr="009F28DB">
              <w:rPr>
                <w:rFonts w:ascii="Segoe UI Symbol" w:hAnsi="Segoe UI Symbol" w:cs="Segoe UI Symbol"/>
              </w:rPr>
              <w:t>☐</w:t>
            </w:r>
          </w:p>
        </w:tc>
      </w:tr>
      <w:tr w:rsidR="009F28DB" w:rsidRPr="009F28DB" w:rsidTr="009F28DB">
        <w:tc>
          <w:tcPr>
            <w:tcW w:w="484" w:type="dxa"/>
          </w:tcPr>
          <w:p w:rsidR="009F28DB" w:rsidRPr="009F28DB" w:rsidRDefault="009F28DB" w:rsidP="00E95AEB">
            <w:r w:rsidRPr="009F28DB">
              <w:t>3</w:t>
            </w:r>
          </w:p>
        </w:tc>
        <w:tc>
          <w:tcPr>
            <w:tcW w:w="7733" w:type="dxa"/>
          </w:tcPr>
          <w:p w:rsidR="009F28DB" w:rsidRPr="009F28DB" w:rsidRDefault="009F28DB" w:rsidP="00E95AEB">
            <w:r w:rsidRPr="009F28DB">
              <w:t xml:space="preserve">Написаны и успешно пройдены </w:t>
            </w:r>
            <w:proofErr w:type="spellStart"/>
            <w:r w:rsidRPr="009F28DB">
              <w:t>Unit</w:t>
            </w:r>
            <w:proofErr w:type="spellEnd"/>
            <w:r w:rsidRPr="009F28DB">
              <w:t>-тесты (покрытие ≥ 80%)</w:t>
            </w:r>
          </w:p>
        </w:tc>
        <w:tc>
          <w:tcPr>
            <w:tcW w:w="1128" w:type="dxa"/>
          </w:tcPr>
          <w:p w:rsidR="009F28DB" w:rsidRPr="009F28DB" w:rsidRDefault="009F28DB" w:rsidP="009F28DB">
            <w:pPr>
              <w:jc w:val="center"/>
            </w:pPr>
            <w:r w:rsidRPr="009F28DB">
              <w:rPr>
                <w:rFonts w:ascii="Segoe UI Symbol" w:hAnsi="Segoe UI Symbol" w:cs="Segoe UI Symbol"/>
              </w:rPr>
              <w:t>☐</w:t>
            </w:r>
          </w:p>
        </w:tc>
      </w:tr>
      <w:tr w:rsidR="009F28DB" w:rsidRPr="009F28DB" w:rsidTr="009F28DB">
        <w:tc>
          <w:tcPr>
            <w:tcW w:w="484" w:type="dxa"/>
          </w:tcPr>
          <w:p w:rsidR="009F28DB" w:rsidRPr="009F28DB" w:rsidRDefault="009F28DB" w:rsidP="00E95AEB">
            <w:r w:rsidRPr="009F28DB">
              <w:t>4</w:t>
            </w:r>
          </w:p>
        </w:tc>
        <w:tc>
          <w:tcPr>
            <w:tcW w:w="7733" w:type="dxa"/>
          </w:tcPr>
          <w:p w:rsidR="009F28DB" w:rsidRPr="009F28DB" w:rsidRDefault="009F28DB" w:rsidP="00E95AEB">
            <w:r w:rsidRPr="009F28DB">
              <w:t>Проведено функциональное тестирование всех сценариев</w:t>
            </w:r>
          </w:p>
        </w:tc>
        <w:tc>
          <w:tcPr>
            <w:tcW w:w="1128" w:type="dxa"/>
          </w:tcPr>
          <w:p w:rsidR="009F28DB" w:rsidRPr="009F28DB" w:rsidRDefault="009F28DB" w:rsidP="009F28DB">
            <w:pPr>
              <w:jc w:val="center"/>
            </w:pPr>
            <w:r w:rsidRPr="009F28DB">
              <w:rPr>
                <w:rFonts w:ascii="Segoe UI Symbol" w:hAnsi="Segoe UI Symbol" w:cs="Segoe UI Symbol"/>
              </w:rPr>
              <w:t>☐</w:t>
            </w:r>
          </w:p>
        </w:tc>
      </w:tr>
      <w:tr w:rsidR="009F28DB" w:rsidRPr="009F28DB" w:rsidTr="009F28DB">
        <w:tc>
          <w:tcPr>
            <w:tcW w:w="484" w:type="dxa"/>
          </w:tcPr>
          <w:p w:rsidR="009F28DB" w:rsidRPr="009F28DB" w:rsidRDefault="009F28DB" w:rsidP="00E95AEB">
            <w:r w:rsidRPr="009F28DB">
              <w:t>5</w:t>
            </w:r>
          </w:p>
        </w:tc>
        <w:tc>
          <w:tcPr>
            <w:tcW w:w="7733" w:type="dxa"/>
          </w:tcPr>
          <w:p w:rsidR="009F28DB" w:rsidRPr="009F28DB" w:rsidRDefault="009F28DB" w:rsidP="00E95AEB">
            <w:r w:rsidRPr="009F28DB">
              <w:t>Проведено интеграционное тестирование с внешними системами</w:t>
            </w:r>
          </w:p>
        </w:tc>
        <w:tc>
          <w:tcPr>
            <w:tcW w:w="1128" w:type="dxa"/>
          </w:tcPr>
          <w:p w:rsidR="009F28DB" w:rsidRPr="009F28DB" w:rsidRDefault="009F28DB" w:rsidP="009F28DB">
            <w:pPr>
              <w:jc w:val="center"/>
            </w:pPr>
            <w:r w:rsidRPr="009F28DB">
              <w:rPr>
                <w:rFonts w:ascii="Segoe UI Symbol" w:hAnsi="Segoe UI Symbol" w:cs="Segoe UI Symbol"/>
              </w:rPr>
              <w:t>☐</w:t>
            </w:r>
          </w:p>
        </w:tc>
      </w:tr>
      <w:tr w:rsidR="009F28DB" w:rsidRPr="009F28DB" w:rsidTr="009F28DB">
        <w:tc>
          <w:tcPr>
            <w:tcW w:w="484" w:type="dxa"/>
          </w:tcPr>
          <w:p w:rsidR="009F28DB" w:rsidRPr="009F28DB" w:rsidRDefault="009F28DB" w:rsidP="00E95AEB">
            <w:r w:rsidRPr="009F28DB">
              <w:t>6</w:t>
            </w:r>
          </w:p>
        </w:tc>
        <w:tc>
          <w:tcPr>
            <w:tcW w:w="7733" w:type="dxa"/>
          </w:tcPr>
          <w:p w:rsidR="009F28DB" w:rsidRPr="009F28DB" w:rsidRDefault="009F28DB" w:rsidP="00E95AEB">
            <w:r w:rsidRPr="009F28DB">
              <w:t>Все критические дефекты исправлены, значительные дефекты задокументированы</w:t>
            </w:r>
          </w:p>
        </w:tc>
        <w:tc>
          <w:tcPr>
            <w:tcW w:w="1128" w:type="dxa"/>
          </w:tcPr>
          <w:p w:rsidR="009F28DB" w:rsidRPr="009F28DB" w:rsidRDefault="009F28DB" w:rsidP="009F28DB">
            <w:pPr>
              <w:jc w:val="center"/>
            </w:pPr>
            <w:r w:rsidRPr="009F28DB">
              <w:rPr>
                <w:rFonts w:ascii="Segoe UI Symbol" w:hAnsi="Segoe UI Symbol" w:cs="Segoe UI Symbol"/>
              </w:rPr>
              <w:t>☐</w:t>
            </w:r>
          </w:p>
        </w:tc>
      </w:tr>
      <w:tr w:rsidR="009F28DB" w:rsidRPr="009F28DB" w:rsidTr="009F28DB">
        <w:tc>
          <w:tcPr>
            <w:tcW w:w="484" w:type="dxa"/>
          </w:tcPr>
          <w:p w:rsidR="009F28DB" w:rsidRPr="009F28DB" w:rsidRDefault="009F28DB" w:rsidP="00E95AEB">
            <w:r w:rsidRPr="009F28DB">
              <w:t>7</w:t>
            </w:r>
          </w:p>
        </w:tc>
        <w:tc>
          <w:tcPr>
            <w:tcW w:w="7733" w:type="dxa"/>
          </w:tcPr>
          <w:p w:rsidR="009F28DB" w:rsidRPr="009F28DB" w:rsidRDefault="009F28DB" w:rsidP="00E95AEB">
            <w:r w:rsidRPr="009F28DB">
              <w:t>Обновлена проектная документация (архитектура, API-спецификации, схема БД)</w:t>
            </w:r>
          </w:p>
        </w:tc>
        <w:tc>
          <w:tcPr>
            <w:tcW w:w="1128" w:type="dxa"/>
          </w:tcPr>
          <w:p w:rsidR="009F28DB" w:rsidRPr="009F28DB" w:rsidRDefault="009F28DB" w:rsidP="009F28DB">
            <w:pPr>
              <w:jc w:val="center"/>
            </w:pPr>
            <w:r w:rsidRPr="009F28DB">
              <w:rPr>
                <w:rFonts w:ascii="Segoe UI Symbol" w:hAnsi="Segoe UI Symbol" w:cs="Segoe UI Symbol"/>
              </w:rPr>
              <w:t>☐</w:t>
            </w:r>
          </w:p>
        </w:tc>
      </w:tr>
      <w:tr w:rsidR="009F28DB" w:rsidRPr="009F28DB" w:rsidTr="009F28DB">
        <w:tc>
          <w:tcPr>
            <w:tcW w:w="484" w:type="dxa"/>
          </w:tcPr>
          <w:p w:rsidR="009F28DB" w:rsidRPr="009F28DB" w:rsidRDefault="009F28DB" w:rsidP="00E95AEB">
            <w:r w:rsidRPr="009F28DB">
              <w:t>8</w:t>
            </w:r>
          </w:p>
        </w:tc>
        <w:tc>
          <w:tcPr>
            <w:tcW w:w="7733" w:type="dxa"/>
          </w:tcPr>
          <w:p w:rsidR="009F28DB" w:rsidRPr="009F28DB" w:rsidRDefault="009F28DB" w:rsidP="00E95AEB">
            <w:r w:rsidRPr="009F28DB">
              <w:t xml:space="preserve">Функциональность протестирована на </w:t>
            </w:r>
            <w:proofErr w:type="spellStart"/>
            <w:r w:rsidRPr="009F28DB">
              <w:t>стейджинг</w:t>
            </w:r>
            <w:proofErr w:type="spellEnd"/>
            <w:r w:rsidRPr="009F28DB">
              <w:t>-окружении (</w:t>
            </w:r>
            <w:proofErr w:type="spellStart"/>
            <w:r w:rsidRPr="009F28DB">
              <w:t>Smoke</w:t>
            </w:r>
            <w:proofErr w:type="spellEnd"/>
            <w:r w:rsidRPr="009F28DB">
              <w:t>-тестирование)</w:t>
            </w:r>
          </w:p>
        </w:tc>
        <w:tc>
          <w:tcPr>
            <w:tcW w:w="1128" w:type="dxa"/>
          </w:tcPr>
          <w:p w:rsidR="009F28DB" w:rsidRPr="009F28DB" w:rsidRDefault="009F28DB" w:rsidP="009F28DB">
            <w:pPr>
              <w:jc w:val="center"/>
            </w:pPr>
            <w:r w:rsidRPr="009F28DB">
              <w:rPr>
                <w:rFonts w:ascii="Segoe UI Symbol" w:hAnsi="Segoe UI Symbol" w:cs="Segoe UI Symbol"/>
              </w:rPr>
              <w:t>☐</w:t>
            </w:r>
          </w:p>
        </w:tc>
      </w:tr>
      <w:tr w:rsidR="009F28DB" w:rsidRPr="009F28DB" w:rsidTr="009F28DB">
        <w:tc>
          <w:tcPr>
            <w:tcW w:w="484" w:type="dxa"/>
          </w:tcPr>
          <w:p w:rsidR="009F28DB" w:rsidRPr="009F28DB" w:rsidRDefault="009F28DB" w:rsidP="00E95AEB">
            <w:r w:rsidRPr="009F28DB">
              <w:t>9</w:t>
            </w:r>
          </w:p>
        </w:tc>
        <w:tc>
          <w:tcPr>
            <w:tcW w:w="7733" w:type="dxa"/>
          </w:tcPr>
          <w:p w:rsidR="009F28DB" w:rsidRPr="009F28DB" w:rsidRDefault="009F28DB" w:rsidP="00E95AEB">
            <w:r w:rsidRPr="009F28DB">
              <w:t>Проведена демонстрация для заказчика, получено подтверждение о готовности</w:t>
            </w:r>
          </w:p>
        </w:tc>
        <w:tc>
          <w:tcPr>
            <w:tcW w:w="1128" w:type="dxa"/>
          </w:tcPr>
          <w:p w:rsidR="009F28DB" w:rsidRPr="009F28DB" w:rsidRDefault="009F28DB" w:rsidP="009F28DB">
            <w:pPr>
              <w:jc w:val="center"/>
            </w:pPr>
            <w:r w:rsidRPr="009F28DB">
              <w:rPr>
                <w:rFonts w:ascii="Segoe UI Symbol" w:hAnsi="Segoe UI Symbol" w:cs="Segoe UI Symbol"/>
              </w:rPr>
              <w:t>☐</w:t>
            </w:r>
          </w:p>
        </w:tc>
      </w:tr>
    </w:tbl>
    <w:p w:rsidR="002A3447" w:rsidRDefault="002A3447" w:rsidP="009F28DB">
      <w:pPr>
        <w:pStyle w:val="1"/>
      </w:pPr>
      <w:r>
        <w:t>11. Состав документации</w:t>
      </w:r>
    </w:p>
    <w:p w:rsidR="002A3447" w:rsidRDefault="002A3447" w:rsidP="009F28DB">
      <w:pPr>
        <w:pStyle w:val="a4"/>
        <w:numPr>
          <w:ilvl w:val="0"/>
          <w:numId w:val="11"/>
        </w:numPr>
      </w:pPr>
      <w:r>
        <w:t>В рамках проекта должны быть по</w:t>
      </w:r>
      <w:r w:rsidR="009F28DB">
        <w:t>дготовлены следующие артефакты:</w:t>
      </w:r>
    </w:p>
    <w:p w:rsidR="002A3447" w:rsidRDefault="002A3447" w:rsidP="009F28DB">
      <w:pPr>
        <w:pStyle w:val="a4"/>
        <w:numPr>
          <w:ilvl w:val="0"/>
          <w:numId w:val="11"/>
        </w:numPr>
      </w:pPr>
      <w:proofErr w:type="spellStart"/>
      <w:r>
        <w:t>Use</w:t>
      </w:r>
      <w:proofErr w:type="spellEnd"/>
      <w:r>
        <w:t xml:space="preserve"> </w:t>
      </w:r>
      <w:proofErr w:type="spellStart"/>
      <w:r>
        <w:t>Case</w:t>
      </w:r>
      <w:proofErr w:type="spellEnd"/>
      <w:r>
        <w:t xml:space="preserve"> </w:t>
      </w:r>
      <w:proofErr w:type="spellStart"/>
      <w:r>
        <w:t>Diagram</w:t>
      </w:r>
      <w:proofErr w:type="spellEnd"/>
      <w:r>
        <w:t xml:space="preserve"> (диа</w:t>
      </w:r>
      <w:r w:rsidR="009F28DB">
        <w:t>грамма вариантов использования)</w:t>
      </w:r>
    </w:p>
    <w:p w:rsidR="002A3447" w:rsidRDefault="002A3447" w:rsidP="009F28DB">
      <w:pPr>
        <w:pStyle w:val="a4"/>
        <w:numPr>
          <w:ilvl w:val="0"/>
          <w:numId w:val="11"/>
        </w:numPr>
      </w:pPr>
      <w:proofErr w:type="spellStart"/>
      <w:r>
        <w:t>Sequence</w:t>
      </w:r>
      <w:proofErr w:type="spellEnd"/>
      <w:r>
        <w:t xml:space="preserve"> </w:t>
      </w:r>
      <w:proofErr w:type="spellStart"/>
      <w:r>
        <w:t>Diagram</w:t>
      </w:r>
      <w:proofErr w:type="spellEnd"/>
      <w:r>
        <w:t xml:space="preserve"> (диаграмма последовательности для о</w:t>
      </w:r>
      <w:r w:rsidR="009F28DB">
        <w:t>сновного сценария бронирования)</w:t>
      </w:r>
    </w:p>
    <w:p w:rsidR="002A3447" w:rsidRDefault="009F28DB" w:rsidP="009F28DB">
      <w:pPr>
        <w:pStyle w:val="a4"/>
        <w:numPr>
          <w:ilvl w:val="0"/>
          <w:numId w:val="11"/>
        </w:numPr>
      </w:pPr>
      <w:r>
        <w:t xml:space="preserve">Макеты экранов в </w:t>
      </w:r>
      <w:proofErr w:type="spellStart"/>
      <w:r>
        <w:t>Figma</w:t>
      </w:r>
      <w:proofErr w:type="spellEnd"/>
    </w:p>
    <w:p w:rsidR="002A3447" w:rsidRDefault="002A3447" w:rsidP="009F28DB">
      <w:pPr>
        <w:pStyle w:val="a4"/>
        <w:numPr>
          <w:ilvl w:val="0"/>
          <w:numId w:val="11"/>
        </w:numPr>
      </w:pPr>
      <w:r>
        <w:t>Спецификация API для</w:t>
      </w:r>
      <w:r w:rsidR="009F28DB">
        <w:t xml:space="preserve"> интеграции со смежной системой</w:t>
      </w:r>
    </w:p>
    <w:p w:rsidR="002A3447" w:rsidRDefault="002A3447" w:rsidP="002A3447">
      <w:pPr>
        <w:pStyle w:val="a4"/>
        <w:numPr>
          <w:ilvl w:val="0"/>
          <w:numId w:val="11"/>
        </w:numPr>
      </w:pPr>
      <w:r>
        <w:t>План тестирования (</w:t>
      </w:r>
      <w:proofErr w:type="spellStart"/>
      <w:r>
        <w:t>Test</w:t>
      </w:r>
      <w:proofErr w:type="spellEnd"/>
      <w:r>
        <w:t xml:space="preserve"> </w:t>
      </w:r>
      <w:proofErr w:type="spellStart"/>
      <w:r>
        <w:t>Plan</w:t>
      </w:r>
      <w:proofErr w:type="spellEnd"/>
      <w:r>
        <w:t>)</w:t>
      </w:r>
    </w:p>
    <w:p w:rsidR="002A3447" w:rsidRDefault="002A3447" w:rsidP="009F28DB">
      <w:pPr>
        <w:pStyle w:val="1"/>
      </w:pPr>
      <w:r>
        <w:t>12. Заключение</w:t>
      </w:r>
    </w:p>
    <w:p w:rsidR="003725C3" w:rsidRDefault="002A3447" w:rsidP="002A3447">
      <w:r>
        <w:t>Настоящий документ представляет собой базовый набор требований к функциональности бронировани</w:t>
      </w:r>
      <w:bookmarkStart w:id="0" w:name="_GoBack"/>
      <w:bookmarkEnd w:id="0"/>
      <w:r>
        <w:t xml:space="preserve">я отелей. В процессе реализации и тестирования возможны уточнения и дополнения по результатам обратной связи от </w:t>
      </w:r>
      <w:proofErr w:type="spellStart"/>
      <w:r>
        <w:t>стейкхолдеров</w:t>
      </w:r>
      <w:proofErr w:type="spellEnd"/>
      <w:r>
        <w:t xml:space="preserve"> и команды разработки. Актуализация документации производится по мере изменения требований и добавления новых сценариев.</w:t>
      </w:r>
    </w:p>
    <w:sectPr w:rsidR="003725C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2C6717C"/>
    <w:multiLevelType w:val="hybridMultilevel"/>
    <w:tmpl w:val="D882919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8FC35F5"/>
    <w:multiLevelType w:val="hybridMultilevel"/>
    <w:tmpl w:val="586EF23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02E2E31"/>
    <w:multiLevelType w:val="hybridMultilevel"/>
    <w:tmpl w:val="A724AED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459351E"/>
    <w:multiLevelType w:val="hybridMultilevel"/>
    <w:tmpl w:val="E62834E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FB90AC3"/>
    <w:multiLevelType w:val="hybridMultilevel"/>
    <w:tmpl w:val="2334E1C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5A8300F"/>
    <w:multiLevelType w:val="hybridMultilevel"/>
    <w:tmpl w:val="B3B83E7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0B06CCC"/>
    <w:multiLevelType w:val="hybridMultilevel"/>
    <w:tmpl w:val="55F8965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C3F22F7"/>
    <w:multiLevelType w:val="hybridMultilevel"/>
    <w:tmpl w:val="50D6A50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658C7608"/>
    <w:multiLevelType w:val="hybridMultilevel"/>
    <w:tmpl w:val="AE16210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9A05D15"/>
    <w:multiLevelType w:val="hybridMultilevel"/>
    <w:tmpl w:val="8F8A168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792B420D"/>
    <w:multiLevelType w:val="hybridMultilevel"/>
    <w:tmpl w:val="5CF0BF2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4"/>
  </w:num>
  <w:num w:numId="3">
    <w:abstractNumId w:val="2"/>
  </w:num>
  <w:num w:numId="4">
    <w:abstractNumId w:val="1"/>
  </w:num>
  <w:num w:numId="5">
    <w:abstractNumId w:val="9"/>
  </w:num>
  <w:num w:numId="6">
    <w:abstractNumId w:val="0"/>
  </w:num>
  <w:num w:numId="7">
    <w:abstractNumId w:val="5"/>
  </w:num>
  <w:num w:numId="8">
    <w:abstractNumId w:val="3"/>
  </w:num>
  <w:num w:numId="9">
    <w:abstractNumId w:val="8"/>
  </w:num>
  <w:num w:numId="10">
    <w:abstractNumId w:val="10"/>
  </w:num>
  <w:num w:numId="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6D73"/>
    <w:rsid w:val="002A3447"/>
    <w:rsid w:val="003725C3"/>
    <w:rsid w:val="009F28DB"/>
    <w:rsid w:val="00FF6D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2905CF9-DF5A-4E5E-A890-26B94FF05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A3447"/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2A344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9F28D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A344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table" w:styleId="a3">
    <w:name w:val="Table Grid"/>
    <w:basedOn w:val="a1"/>
    <w:uiPriority w:val="39"/>
    <w:rsid w:val="002A344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2A3447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9F28DB"/>
    <w:rPr>
      <w:rFonts w:asciiTheme="majorHAnsi" w:eastAsiaTheme="majorEastAsia" w:hAnsiTheme="majorHAnsi" w:cstheme="majorBidi"/>
      <w:color w:val="2E74B5" w:themeColor="accent1" w:themeShade="BF"/>
      <w:sz w:val="28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7218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846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85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021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255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505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383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7</Pages>
  <Words>1772</Words>
  <Characters>10102</Characters>
  <Application>Microsoft Office Word</Application>
  <DocSecurity>0</DocSecurity>
  <Lines>84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2026-06-19T17:13:00Z</dcterms:created>
  <dcterms:modified xsi:type="dcterms:W3CDTF">2026-06-19T17:13:00Z</dcterms:modified>
</cp:coreProperties>
</file>