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F43E1" w14:textId="7E3F0693" w:rsidR="00593EE8" w:rsidRDefault="00C23247" w:rsidP="00C23247">
      <w:pPr>
        <w:pStyle w:val="Heading1"/>
      </w:pPr>
      <w:r>
        <w:t>SailPoint Health Check Scripts - User Notes</w:t>
      </w:r>
    </w:p>
    <w:p w14:paraId="2D032FF5" w14:textId="75553BB5" w:rsidR="00C23247" w:rsidRDefault="00C23247">
      <w:pPr>
        <w:rPr>
          <w:rStyle w:val="IntenseEmphasis"/>
        </w:rPr>
      </w:pPr>
      <w:r>
        <w:rPr>
          <w:rStyle w:val="IntenseEmphasis"/>
        </w:rPr>
        <w:t>Table of Contents</w:t>
      </w:r>
    </w:p>
    <w:p w14:paraId="7D1B92B8" w14:textId="003E1645" w:rsidR="00C23247" w:rsidRPr="00C23247" w:rsidRDefault="00C23247" w:rsidP="00C23247">
      <w:pPr>
        <w:rPr>
          <w:rStyle w:val="IntenseEmphasis"/>
          <w:i w:val="0"/>
          <w:iCs w:val="0"/>
          <w:color w:val="auto"/>
        </w:rPr>
      </w:pPr>
      <w:r w:rsidRPr="00C23247">
        <w:t xml:space="preserve">Refresh the Table of Contents using </w:t>
      </w:r>
      <w:r w:rsidRPr="00C23247">
        <w:rPr>
          <w:b/>
          <w:bCs/>
        </w:rPr>
        <w:t>"Update entire table"</w:t>
      </w:r>
      <w:r w:rsidRPr="00C23247">
        <w:t xml:space="preserve"> to ensure all content and page numbers are updated correctly.</w:t>
      </w:r>
    </w:p>
    <w:p w14:paraId="0F31F161" w14:textId="1278528A" w:rsidR="00C23247" w:rsidRPr="00C23247" w:rsidRDefault="00C23247">
      <w:pPr>
        <w:rPr>
          <w:rStyle w:val="IntenseEmphasis"/>
        </w:rPr>
      </w:pPr>
      <w:r w:rsidRPr="00C23247">
        <w:rPr>
          <w:rStyle w:val="IntenseEmphasis"/>
        </w:rPr>
        <w:t>4.6 Other Sources</w:t>
      </w:r>
    </w:p>
    <w:p w14:paraId="33965287" w14:textId="77777777" w:rsidR="00C23247" w:rsidRPr="00C23247" w:rsidRDefault="00C23247" w:rsidP="00C23247">
      <w:r w:rsidRPr="00C23247">
        <w:t>If a source appears more than once, an additional table will be created and split into a separate section using the source name as the section title.</w:t>
      </w:r>
    </w:p>
    <w:p w14:paraId="28E8E4E1" w14:textId="77777777" w:rsidR="00C23247" w:rsidRPr="00C23247" w:rsidRDefault="00C23247" w:rsidP="00C23247">
      <w:r w:rsidRPr="00C23247">
        <w:t>Placeholder text will be inserted with instructions on how to update the title for this section. Unfortunately, due to Microsoft Word limitations, the title cannot be updated automatically.</w:t>
      </w:r>
    </w:p>
    <w:p w14:paraId="125DC6E4" w14:textId="2E211966" w:rsidR="00C23247" w:rsidRDefault="00C23247">
      <w:r w:rsidRPr="00C23247">
        <w:t>After updating the title, remember to refresh the Table of Contents.</w:t>
      </w:r>
    </w:p>
    <w:p w14:paraId="24B313AE" w14:textId="0C1629B3" w:rsidR="00AD4E9A" w:rsidRPr="006343D4" w:rsidRDefault="00AD4E9A">
      <w:pPr>
        <w:rPr>
          <w:rStyle w:val="IntenseEmphasis"/>
        </w:rPr>
      </w:pPr>
      <w:r w:rsidRPr="006343D4">
        <w:rPr>
          <w:rStyle w:val="IntenseEmphasis"/>
        </w:rPr>
        <w:t>6.6 Workflows</w:t>
      </w:r>
    </w:p>
    <w:p w14:paraId="1EDE81EA" w14:textId="77777777" w:rsidR="00DB2EB7" w:rsidRDefault="00AD4E9A">
      <w:r>
        <w:t xml:space="preserve">The workflow table has been updated to </w:t>
      </w:r>
      <w:r w:rsidR="00DB2EB7">
        <w:t>report</w:t>
      </w:r>
      <w:r>
        <w:t xml:space="preserve"> </w:t>
      </w:r>
      <w:r w:rsidRPr="00DB2EB7">
        <w:rPr>
          <w:b/>
          <w:bCs/>
        </w:rPr>
        <w:t>Failed Error Rate</w:t>
      </w:r>
      <w:r>
        <w:t xml:space="preserve"> and </w:t>
      </w:r>
      <w:r w:rsidRPr="00DB2EB7">
        <w:rPr>
          <w:b/>
          <w:bCs/>
        </w:rPr>
        <w:t>Cancellation Error Rate</w:t>
      </w:r>
      <w:r>
        <w:t xml:space="preserve">. </w:t>
      </w:r>
    </w:p>
    <w:p w14:paraId="0FE8B6C8" w14:textId="77777777" w:rsidR="003D64ED" w:rsidRDefault="00AD4E9A">
      <w:r>
        <w:t>Previously</w:t>
      </w:r>
      <w:r w:rsidR="00DB2EB7">
        <w:t>,</w:t>
      </w:r>
      <w:r>
        <w:t xml:space="preserve"> the Failed Error Rate included both </w:t>
      </w:r>
      <w:r w:rsidRPr="00DB2EB7">
        <w:rPr>
          <w:i/>
          <w:iCs/>
        </w:rPr>
        <w:t>failed</w:t>
      </w:r>
      <w:r>
        <w:t xml:space="preserve"> and </w:t>
      </w:r>
      <w:proofErr w:type="spellStart"/>
      <w:r w:rsidRPr="00DB2EB7">
        <w:rPr>
          <w:i/>
          <w:iCs/>
        </w:rPr>
        <w:t>canceled</w:t>
      </w:r>
      <w:proofErr w:type="spellEnd"/>
      <w:r>
        <w:t xml:space="preserve"> </w:t>
      </w:r>
      <w:r w:rsidR="00DB2EB7">
        <w:t xml:space="preserve">workflow </w:t>
      </w:r>
      <w:proofErr w:type="spellStart"/>
      <w:r w:rsidR="00DB2EB7">
        <w:t>exectuions</w:t>
      </w:r>
      <w:proofErr w:type="spellEnd"/>
      <w:r w:rsidR="00DB2EB7">
        <w:t xml:space="preserve"> due to a SailPoint API limitation</w:t>
      </w:r>
      <w:r>
        <w:t>.</w:t>
      </w:r>
      <w:r w:rsidR="006343D4">
        <w:t xml:space="preserve"> </w:t>
      </w:r>
      <w:r w:rsidR="00DB2EB7">
        <w:t xml:space="preserve">The SailPoint API also does not support filtering by </w:t>
      </w:r>
      <w:r w:rsidR="005407C1" w:rsidRPr="00DB2EB7">
        <w:rPr>
          <w:i/>
          <w:iCs/>
        </w:rPr>
        <w:t>terminated</w:t>
      </w:r>
      <w:r w:rsidR="005407C1">
        <w:t xml:space="preserve"> </w:t>
      </w:r>
      <w:r w:rsidR="003D64ED">
        <w:t>or</w:t>
      </w:r>
      <w:r w:rsidR="005407C1">
        <w:t xml:space="preserve"> </w:t>
      </w:r>
      <w:r w:rsidR="005407C1" w:rsidRPr="00DB2EB7">
        <w:rPr>
          <w:i/>
          <w:iCs/>
        </w:rPr>
        <w:t>timed out</w:t>
      </w:r>
      <w:r w:rsidR="005407C1">
        <w:t xml:space="preserve"> status</w:t>
      </w:r>
      <w:r w:rsidR="003D64ED">
        <w:t>es.</w:t>
      </w:r>
    </w:p>
    <w:p w14:paraId="4558F910" w14:textId="0F3EEC67" w:rsidR="00AD4E9A" w:rsidRDefault="003D64ED">
      <w:r>
        <w:t>To provide more meaningful reporting, the script has been enhanced to retrieve and report failed and cancel</w:t>
      </w:r>
      <w:r w:rsidR="00965C37">
        <w:t>led workflow executions separately.</w:t>
      </w:r>
    </w:p>
    <w:p w14:paraId="2B0B2910" w14:textId="50E4ADD7" w:rsidR="00FE201D" w:rsidRPr="00BF6E77" w:rsidRDefault="00FE201D">
      <w:pPr>
        <w:rPr>
          <w:rStyle w:val="IntenseEmphasis"/>
        </w:rPr>
      </w:pPr>
      <w:r w:rsidRPr="00BF6E77">
        <w:rPr>
          <w:rStyle w:val="IntenseEmphasis"/>
        </w:rPr>
        <w:t>Template</w:t>
      </w:r>
    </w:p>
    <w:p w14:paraId="146F6232" w14:textId="3F38D74E" w:rsidR="00FE201D" w:rsidRDefault="00380EC3" w:rsidP="00380EC3">
      <w:r w:rsidRPr="00380EC3">
        <w:t>The report template has been updated to align with the latest company branding.</w:t>
      </w:r>
      <w:r w:rsidR="00010381" w:rsidRPr="00010381">
        <w:t xml:space="preserve"> Ensure the latest version of the template is used when running the health check scripts.</w:t>
      </w:r>
    </w:p>
    <w:sectPr w:rsidR="00FE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7"/>
    <w:rsid w:val="00010381"/>
    <w:rsid w:val="00137FA1"/>
    <w:rsid w:val="00380EC3"/>
    <w:rsid w:val="003D64ED"/>
    <w:rsid w:val="004E6F57"/>
    <w:rsid w:val="005407C1"/>
    <w:rsid w:val="00593EE8"/>
    <w:rsid w:val="006343D4"/>
    <w:rsid w:val="00965C37"/>
    <w:rsid w:val="00A432D6"/>
    <w:rsid w:val="00AD4E9A"/>
    <w:rsid w:val="00B52A45"/>
    <w:rsid w:val="00BF6E77"/>
    <w:rsid w:val="00C23247"/>
    <w:rsid w:val="00DB2EB7"/>
    <w:rsid w:val="00E53242"/>
    <w:rsid w:val="00FE201D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8171"/>
  <w15:chartTrackingRefBased/>
  <w15:docId w15:val="{892CDAAD-DB53-4D5E-BFCD-89DBCE6E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196</Words>
  <Characters>1051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Loky To</dc:creator>
  <cp:keywords/>
  <dc:description/>
  <cp:lastModifiedBy>Loky To</cp:lastModifiedBy>
  <cp:revision>13</cp:revision>
  <dcterms:created xsi:type="dcterms:W3CDTF">2026-06-09T03:11:00Z</dcterms:created>
  <dcterms:modified xsi:type="dcterms:W3CDTF">2026-06-09T03:31:00Z</dcterms:modified>
</cp:coreProperties>
</file>