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EB36B7" w:rsidRDefault="0066055E" w14:paraId="6ACC7E78" w14:textId="439F78E2">
      <w:pPr>
        <w:widowControl w:val="0"/>
        <w:spacing w:line="276" w:lineRule="auto"/>
        <w:rPr>
          <w:rFonts w:ascii="Arial" w:hAnsi="Arial" w:eastAsia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35E545E" wp14:editId="4BF44D34">
            <wp:simplePos x="0" y="0"/>
            <wp:positionH relativeFrom="column">
              <wp:posOffset>-1001123</wp:posOffset>
            </wp:positionH>
            <wp:positionV relativeFrom="paragraph">
              <wp:posOffset>-11521</wp:posOffset>
            </wp:positionV>
            <wp:extent cx="9969500" cy="8617585"/>
            <wp:effectExtent l="0" t="0" r="0" b="0"/>
            <wp:wrapNone/>
            <wp:docPr id="2021475372" name="Imagen 2021475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9500" cy="861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222F61" w:rsidR="00EB36B7" w:rsidRDefault="00534987" w14:paraId="7904CC02" w14:textId="77777777">
      <w:pPr>
        <w:rPr>
          <w:rFonts w:ascii="Arial" w:hAnsi="Arial" w:eastAsia="Arial" w:cs="Arial"/>
          <w:b/>
          <w:color w:val="C383BE"/>
          <w:sz w:val="36"/>
          <w:szCs w:val="36"/>
        </w:rPr>
      </w:pPr>
      <w:bookmarkStart w:name="_gjdgxs" w:colFirst="0" w:colLast="0" w:id="0"/>
      <w:bookmarkEnd w:id="0"/>
      <w:r w:rsidRPr="704514C0">
        <w:rPr>
          <w:rFonts w:ascii="Arial" w:hAnsi="Arial" w:eastAsia="Arial" w:cs="Arial"/>
          <w:b/>
          <w:color w:val="000000" w:themeColor="text1"/>
          <w:sz w:val="36"/>
          <w:szCs w:val="36"/>
        </w:rPr>
        <w:t>Portada</w:t>
      </w:r>
    </w:p>
    <w:p w:rsidR="00EB36B7" w:rsidRDefault="00EB36B7" w14:paraId="48135B5E" w14:textId="77777777">
      <w:pPr>
        <w:rPr>
          <w:rFonts w:ascii="Arial" w:hAnsi="Arial" w:eastAsia="Arial" w:cs="Arial"/>
          <w:b/>
          <w:color w:val="674EA7"/>
          <w:sz w:val="36"/>
          <w:szCs w:val="36"/>
        </w:rPr>
      </w:pPr>
    </w:p>
    <w:p w:rsidR="00EB36B7" w:rsidP="540D8217" w:rsidRDefault="00EB36B7" w14:paraId="29A4FBB1" w14:textId="4A5649BE">
      <w:pPr>
        <w:rPr>
          <w:rFonts w:ascii="Arial" w:hAnsi="Arial" w:eastAsia="Arial" w:cs="Arial"/>
          <w:b/>
          <w:color w:val="674EA7"/>
          <w:sz w:val="36"/>
          <w:szCs w:val="36"/>
        </w:rPr>
      </w:pPr>
    </w:p>
    <w:p w:rsidR="76B43721" w:rsidP="76B43721" w:rsidRDefault="00534987" w14:paraId="633A11BA" w14:textId="022404C8">
      <w:pPr>
        <w:jc w:val="center"/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</w:pPr>
      <w:r w:rsidRPr="540D8217"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  <w:t>Nombre de la actividad:</w:t>
      </w:r>
    </w:p>
    <w:p w:rsidR="1AF974BC" w:rsidP="3CB27AB5" w:rsidRDefault="060F8872" w14:paraId="2130D2B7" w14:textId="7F88A693">
      <w:pPr>
        <w:jc w:val="center"/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</w:pPr>
      <w:r w:rsidRPr="59931C1A"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  <w:t>“</w:t>
      </w:r>
      <w:r w:rsidRPr="3CB27AB5" w:rsidR="1AF974BC"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  <w:t>Fuentes</w:t>
      </w:r>
      <w:r w:rsidRPr="437DAB6D" w:rsidR="1AF974BC"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  <w:t xml:space="preserve"> de </w:t>
      </w:r>
      <w:r w:rsidRPr="340EA25B" w:rsidR="1AF974BC"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  <w:t>Información</w:t>
      </w:r>
      <w:r w:rsidRPr="59931C1A" w:rsidR="21353096"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  <w:t>”</w:t>
      </w:r>
    </w:p>
    <w:p w:rsidR="6CD29128" w:rsidP="6CD29128" w:rsidRDefault="6CD29128" w14:paraId="056C1B9D" w14:textId="3F44DCE5">
      <w:pPr>
        <w:jc w:val="center"/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</w:pPr>
    </w:p>
    <w:p w:rsidR="00EB36B7" w:rsidP="540D8217" w:rsidRDefault="00534987" w14:paraId="144A5755" w14:textId="211E4828">
      <w:pPr>
        <w:jc w:val="center"/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</w:pPr>
      <w:r w:rsidRPr="540D8217"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  <w:t xml:space="preserve">Nombre </w:t>
      </w:r>
      <w:r w:rsidRPr="540D8217" w:rsidR="00D70350"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  <w:t>del estudiante</w:t>
      </w:r>
      <w:r w:rsidRPr="540D8217"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  <w:t>:</w:t>
      </w:r>
    </w:p>
    <w:p w:rsidR="340EA25B" w:rsidP="340EA25B" w:rsidRDefault="494C2F19" w14:paraId="27DB0C28" w14:textId="70597653">
      <w:pPr>
        <w:jc w:val="center"/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</w:pPr>
      <w:r w:rsidRPr="3E2D529B"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  <w:t>“</w:t>
      </w:r>
      <w:r w:rsidRPr="4B53CE8E" w:rsidR="7F79320F"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  <w:t xml:space="preserve">Dolores González </w:t>
      </w:r>
      <w:r w:rsidRPr="4107D01D" w:rsidR="7F79320F"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  <w:t>Martinez</w:t>
      </w:r>
      <w:r w:rsidRPr="21080553" w:rsidR="69BCA84E"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  <w:t>”</w:t>
      </w:r>
    </w:p>
    <w:p w:rsidR="6A29BB6C" w:rsidP="6A29BB6C" w:rsidRDefault="6A29BB6C" w14:paraId="27FF7C9F" w14:textId="68225CBF">
      <w:pPr>
        <w:jc w:val="center"/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</w:pPr>
    </w:p>
    <w:p w:rsidR="00EB36B7" w:rsidP="4BC27F0D" w:rsidRDefault="00534987" w14:paraId="68CA6B08" w14:textId="22F4E71B">
      <w:pPr>
        <w:jc w:val="center"/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</w:pPr>
      <w:r w:rsidRPr="540D8217"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  <w:t>Grupo:</w:t>
      </w:r>
    </w:p>
    <w:p w:rsidR="00EB36B7" w:rsidP="540D8217" w:rsidRDefault="5B691323" w14:paraId="030515A0" w14:textId="1911563C">
      <w:pPr>
        <w:jc w:val="center"/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</w:pPr>
      <w:r w:rsidRPr="2A6D7031"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  <w:t>“</w:t>
      </w:r>
      <w:r w:rsidRPr="7258F045" w:rsidR="691C852F"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  <w:t>M1C1G71-</w:t>
      </w:r>
      <w:r w:rsidRPr="553E761D" w:rsidR="691C852F"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  <w:t>102</w:t>
      </w:r>
      <w:r w:rsidRPr="2A6D7031" w:rsidR="0FA48310"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  <w:t>”</w:t>
      </w:r>
    </w:p>
    <w:p w:rsidR="5CC962BA" w:rsidP="5CC962BA" w:rsidRDefault="5CC962BA" w14:paraId="329DC58C" w14:textId="2B550257">
      <w:pPr>
        <w:jc w:val="center"/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</w:pPr>
    </w:p>
    <w:p w:rsidR="00EB36B7" w:rsidP="540D8217" w:rsidRDefault="00534987" w14:paraId="751B4203" w14:textId="77777777">
      <w:pPr>
        <w:jc w:val="center"/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</w:pPr>
      <w:r w:rsidRPr="540D8217"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  <w:t>Fecha:</w:t>
      </w:r>
    </w:p>
    <w:p w:rsidR="7CBD13A8" w:rsidP="5FD4B3F5" w:rsidRDefault="58871953" w14:paraId="523E3701" w14:textId="7EC87A81">
      <w:pPr>
        <w:jc w:val="center"/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</w:pPr>
      <w:r w:rsidRPr="40731EF2"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  <w:t>“</w:t>
      </w:r>
      <w:r w:rsidRPr="40731EF2" w:rsidR="5FBDD804"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  <w:t>diciembre</w:t>
      </w:r>
      <w:r w:rsidRPr="40731EF2" w:rsidR="772DD132"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  <w:t xml:space="preserve"> 20, 2024</w:t>
      </w:r>
      <w:r w:rsidRPr="40731EF2" w:rsidR="5391DC00">
        <w:rPr>
          <w:rFonts w:ascii="Arial" w:hAnsi="Arial" w:eastAsia="Arial" w:cs="Arial"/>
          <w:b/>
          <w:bCs/>
          <w:color w:val="000000" w:themeColor="text1"/>
          <w:sz w:val="36"/>
          <w:szCs w:val="36"/>
        </w:rPr>
        <w:t>”</w:t>
      </w:r>
    </w:p>
    <w:p w:rsidR="00EB36B7" w:rsidRDefault="00EB36B7" w14:paraId="31C05159" w14:textId="77777777">
      <w:pPr>
        <w:rPr>
          <w:rFonts w:ascii="Arial" w:hAnsi="Arial" w:eastAsia="Arial" w:cs="Arial"/>
          <w:b/>
          <w:color w:val="674EA7"/>
          <w:sz w:val="36"/>
          <w:szCs w:val="36"/>
        </w:rPr>
      </w:pPr>
    </w:p>
    <w:p w:rsidR="00EB36B7" w:rsidRDefault="00EB36B7" w14:paraId="39FD8F3C" w14:textId="77777777">
      <w:pPr>
        <w:rPr>
          <w:rFonts w:ascii="Arial" w:hAnsi="Arial" w:eastAsia="Arial" w:cs="Arial"/>
          <w:b/>
          <w:color w:val="674EA7"/>
          <w:sz w:val="36"/>
          <w:szCs w:val="36"/>
        </w:rPr>
      </w:pPr>
    </w:p>
    <w:p w:rsidR="00EB36B7" w:rsidRDefault="00534987" w14:paraId="4F6CCAB6" w14:textId="77777777">
      <w:r>
        <w:br w:type="page"/>
      </w:r>
    </w:p>
    <w:p w:rsidR="002773FA" w:rsidRDefault="002773FA" w14:paraId="7CF9160C" w14:textId="77777777">
      <w:pPr>
        <w:rPr>
          <w:rFonts w:ascii="Arial" w:hAnsi="Arial" w:eastAsia="Arial" w:cs="Arial"/>
          <w:b/>
          <w:color w:val="674EA7"/>
          <w:sz w:val="36"/>
          <w:szCs w:val="36"/>
        </w:rPr>
      </w:pPr>
    </w:p>
    <w:p w:rsidR="00EB36B7" w:rsidRDefault="00534987" w14:paraId="1BA980C3" w14:textId="7A678F0F">
      <w:pPr>
        <w:numPr>
          <w:ilvl w:val="0"/>
          <w:numId w:val="1"/>
        </w:numPr>
        <w:contextualSpacing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Incluye en la portada los datos que se te solicitan</w:t>
      </w:r>
      <w:r w:rsidR="003F4C92">
        <w:rPr>
          <w:rFonts w:ascii="Arial" w:hAnsi="Arial" w:eastAsia="Arial" w:cs="Arial"/>
          <w:sz w:val="22"/>
          <w:szCs w:val="22"/>
        </w:rPr>
        <w:t>,</w:t>
      </w:r>
      <w:r w:rsidRPr="003F4C92" w:rsidR="003F4C92">
        <w:rPr>
          <w:rFonts w:ascii="Arial" w:hAnsi="Arial" w:eastAsia="Arial" w:cs="Arial"/>
          <w:sz w:val="22"/>
          <w:szCs w:val="22"/>
        </w:rPr>
        <w:t xml:space="preserve"> </w:t>
      </w:r>
      <w:r w:rsidR="003F4C92">
        <w:rPr>
          <w:rFonts w:ascii="Arial" w:hAnsi="Arial" w:eastAsia="Arial" w:cs="Arial"/>
          <w:sz w:val="22"/>
          <w:szCs w:val="22"/>
        </w:rPr>
        <w:t>con fuente de color negro</w:t>
      </w:r>
      <w:r>
        <w:rPr>
          <w:rFonts w:ascii="Arial" w:hAnsi="Arial" w:eastAsia="Arial" w:cs="Arial"/>
          <w:sz w:val="22"/>
          <w:szCs w:val="22"/>
        </w:rPr>
        <w:t xml:space="preserve">. </w:t>
      </w:r>
    </w:p>
    <w:p w:rsidR="001E6AD0" w:rsidP="001E6AD0" w:rsidRDefault="001E6AD0" w14:paraId="0129F47B" w14:textId="77777777">
      <w:pPr>
        <w:ind w:left="720"/>
        <w:contextualSpacing/>
        <w:jc w:val="both"/>
        <w:rPr>
          <w:rFonts w:ascii="Arial" w:hAnsi="Arial" w:eastAsia="Arial" w:cs="Arial"/>
          <w:sz w:val="22"/>
          <w:szCs w:val="22"/>
        </w:rPr>
      </w:pPr>
    </w:p>
    <w:p w:rsidR="00BE2025" w:rsidP="00BE2025" w:rsidRDefault="00BE2025" w14:paraId="428D91B7" w14:textId="77777777">
      <w:pPr>
        <w:numPr>
          <w:ilvl w:val="0"/>
          <w:numId w:val="1"/>
        </w:numPr>
        <w:contextualSpacing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Elige un medio impreso, un recurso multimedia y uno digital (blog, revista electrónica, página web de alguna institución educativa, página web, </w:t>
      </w:r>
      <w:r w:rsidRPr="00D42DA1">
        <w:rPr>
          <w:rFonts w:ascii="Arial" w:hAnsi="Arial" w:eastAsia="Arial" w:cs="Arial"/>
          <w:i/>
          <w:sz w:val="22"/>
          <w:szCs w:val="22"/>
        </w:rPr>
        <w:t>wiki</w:t>
      </w:r>
      <w:r>
        <w:rPr>
          <w:rFonts w:ascii="Arial" w:hAnsi="Arial" w:eastAsia="Arial" w:cs="Arial"/>
          <w:sz w:val="22"/>
          <w:szCs w:val="22"/>
        </w:rPr>
        <w:t xml:space="preserve">) con información completa y confiable. </w:t>
      </w:r>
    </w:p>
    <w:p w:rsidR="001E6AD0" w:rsidP="001E6AD0" w:rsidRDefault="001E6AD0" w14:paraId="4194BDFE" w14:textId="77777777">
      <w:pPr>
        <w:ind w:left="720"/>
        <w:contextualSpacing/>
        <w:jc w:val="both"/>
        <w:rPr>
          <w:rFonts w:ascii="Arial" w:hAnsi="Arial" w:eastAsia="Arial" w:cs="Arial"/>
          <w:sz w:val="22"/>
          <w:szCs w:val="22"/>
        </w:rPr>
      </w:pPr>
    </w:p>
    <w:p w:rsidR="00EB36B7" w:rsidRDefault="00534987" w14:paraId="50BD67BF" w14:textId="4D8C201F">
      <w:pPr>
        <w:numPr>
          <w:ilvl w:val="0"/>
          <w:numId w:val="1"/>
        </w:numPr>
        <w:contextualSpacing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 xml:space="preserve">Investiga en </w:t>
      </w:r>
      <w:r w:rsidR="00BE2025">
        <w:rPr>
          <w:rFonts w:ascii="Arial" w:hAnsi="Arial" w:eastAsia="Arial" w:cs="Arial"/>
          <w:sz w:val="22"/>
          <w:szCs w:val="22"/>
        </w:rPr>
        <w:t xml:space="preserve">los </w:t>
      </w:r>
      <w:r>
        <w:rPr>
          <w:rFonts w:ascii="Arial" w:hAnsi="Arial" w:eastAsia="Arial" w:cs="Arial"/>
          <w:sz w:val="22"/>
          <w:szCs w:val="22"/>
        </w:rPr>
        <w:t>medios de comunicación</w:t>
      </w:r>
      <w:r w:rsidR="00BE2025">
        <w:rPr>
          <w:rFonts w:ascii="Arial" w:hAnsi="Arial" w:eastAsia="Arial" w:cs="Arial"/>
          <w:sz w:val="22"/>
          <w:szCs w:val="22"/>
        </w:rPr>
        <w:t xml:space="preserve"> elegidos</w:t>
      </w:r>
      <w:r>
        <w:rPr>
          <w:rFonts w:ascii="Arial" w:hAnsi="Arial" w:eastAsia="Arial" w:cs="Arial"/>
          <w:sz w:val="22"/>
          <w:szCs w:val="22"/>
        </w:rPr>
        <w:t xml:space="preserve"> </w:t>
      </w:r>
      <w:r w:rsidR="00BE2025">
        <w:rPr>
          <w:rFonts w:ascii="Arial" w:hAnsi="Arial" w:eastAsia="Arial" w:cs="Arial"/>
          <w:sz w:val="22"/>
          <w:szCs w:val="22"/>
        </w:rPr>
        <w:t xml:space="preserve">y da respuesta a </w:t>
      </w:r>
      <w:r>
        <w:rPr>
          <w:rFonts w:ascii="Arial" w:hAnsi="Arial" w:eastAsia="Arial" w:cs="Arial"/>
          <w:sz w:val="22"/>
          <w:szCs w:val="22"/>
        </w:rPr>
        <w:t>l</w:t>
      </w:r>
      <w:r w:rsidR="00BE2025">
        <w:rPr>
          <w:rFonts w:ascii="Arial" w:hAnsi="Arial" w:eastAsia="Arial" w:cs="Arial"/>
          <w:sz w:val="22"/>
          <w:szCs w:val="22"/>
        </w:rPr>
        <w:t>as</w:t>
      </w:r>
      <w:r>
        <w:rPr>
          <w:rFonts w:ascii="Arial" w:hAnsi="Arial" w:eastAsia="Arial" w:cs="Arial"/>
          <w:sz w:val="22"/>
          <w:szCs w:val="22"/>
        </w:rPr>
        <w:t xml:space="preserve"> siguiente</w:t>
      </w:r>
      <w:r w:rsidR="00BE2025">
        <w:rPr>
          <w:rFonts w:ascii="Arial" w:hAnsi="Arial" w:eastAsia="Arial" w:cs="Arial"/>
          <w:sz w:val="22"/>
          <w:szCs w:val="22"/>
        </w:rPr>
        <w:t>s preguntas</w:t>
      </w:r>
      <w:r>
        <w:rPr>
          <w:rFonts w:ascii="Arial" w:hAnsi="Arial" w:eastAsia="Arial" w:cs="Arial"/>
          <w:sz w:val="22"/>
          <w:szCs w:val="22"/>
        </w:rPr>
        <w:t xml:space="preserve">: </w:t>
      </w:r>
    </w:p>
    <w:p w:rsidRPr="001E6AD0" w:rsidR="00D70350" w:rsidP="32E70002" w:rsidRDefault="00D70350" w14:paraId="384E29F2" w14:textId="79E10DF1">
      <w:pPr>
        <w:numPr>
          <w:ilvl w:val="1"/>
          <w:numId w:val="1"/>
        </w:numPr>
        <w:spacing/>
        <w:contextualSpacing/>
        <w:jc w:val="both"/>
        <w:rPr>
          <w:rFonts w:ascii="Arial" w:hAnsi="Arial" w:eastAsia="Arial" w:cs="Arial"/>
          <w:b w:val="1"/>
          <w:bCs w:val="1"/>
          <w:sz w:val="22"/>
          <w:szCs w:val="22"/>
        </w:rPr>
      </w:pPr>
      <w:r w:rsidRPr="32E70002" w:rsidR="00D70350">
        <w:rPr>
          <w:rFonts w:ascii="Arial" w:hAnsi="Arial" w:eastAsia="Arial" w:cs="Arial"/>
          <w:b w:val="1"/>
          <w:bCs w:val="1"/>
          <w:sz w:val="22"/>
          <w:szCs w:val="22"/>
        </w:rPr>
        <w:t>¿Qué son las TIC?</w:t>
      </w:r>
    </w:p>
    <w:p w:rsidR="001E6AD0" w:rsidP="74469B62" w:rsidRDefault="001E6AD0" w14:paraId="56F09D73" w14:textId="47A9BFDC">
      <w:pPr>
        <w:shd w:val="clear" w:color="auto" w:fill="FFFFFF" w:themeFill="background1"/>
        <w:spacing w:before="0" w:beforeAutospacing="off" w:after="300" w:afterAutospacing="off"/>
        <w:ind/>
        <w:contextualSpacing/>
        <w:jc w:val="left"/>
      </w:pPr>
      <w:r w:rsidRPr="74469B62" w:rsidR="66DA0D9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MX"/>
        </w:rPr>
        <w:t>Las TIC son las Tecnologías de la Información y la Comunicación. Un</w:t>
      </w:r>
      <w:r w:rsidRPr="74469B62" w:rsidR="66DA0D9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MX"/>
        </w:rPr>
        <w:t xml:space="preserve"> conjunto de tecnologías desarrolladas en la actualidad para una información y comunicación más eficiente.</w:t>
      </w:r>
    </w:p>
    <w:p w:rsidR="001E6AD0" w:rsidP="74469B62" w:rsidRDefault="001E6AD0" w14:paraId="4A8AA086" w14:textId="21DEEC5F">
      <w:pPr>
        <w:shd w:val="clear" w:color="auto" w:fill="FFFFFF" w:themeFill="background1"/>
        <w:spacing w:before="0" w:beforeAutospacing="off" w:after="300" w:afterAutospacing="off"/>
        <w:ind/>
        <w:contextualSpacing/>
        <w:jc w:val="left"/>
      </w:pPr>
      <w:r w:rsidRPr="74469B62" w:rsidR="66DA0D9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MX"/>
        </w:rPr>
        <w:t xml:space="preserve">Las TIC han modificado tanto la forma de acceder al conocimiento como las relaciones humanas. Han transformado la forma de obtener información gracias al desarrollo de Internet y de los nuevos dispositivos tecnológicos como la computadora, la tableta y el </w:t>
      </w:r>
      <w:r w:rsidRPr="74469B62" w:rsidR="66DA0D9D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es-MX"/>
        </w:rPr>
        <w:t>smartphone</w:t>
      </w:r>
      <w:r w:rsidRPr="74469B62" w:rsidR="66DA0D9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MX"/>
        </w:rPr>
        <w:t xml:space="preserve">. Así como las plataformas y </w:t>
      </w:r>
      <w:r w:rsidRPr="74469B62" w:rsidR="66DA0D9D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333333"/>
          <w:sz w:val="22"/>
          <w:szCs w:val="22"/>
          <w:lang w:val="es-MX"/>
        </w:rPr>
        <w:t xml:space="preserve">softwares </w:t>
      </w:r>
      <w:r w:rsidRPr="74469B62" w:rsidR="66DA0D9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s-MX"/>
        </w:rPr>
        <w:t>disponibles.</w:t>
      </w:r>
    </w:p>
    <w:p w:rsidR="001E6AD0" w:rsidP="74469B62" w:rsidRDefault="001E6AD0" w14:paraId="3DEFAB3B" w14:textId="31E8EED7">
      <w:pPr>
        <w:spacing/>
        <w:ind w:left="1440"/>
        <w:contextualSpacing/>
        <w:jc w:val="left"/>
        <w:rPr>
          <w:rFonts w:ascii="Arial" w:hAnsi="Arial" w:eastAsia="Arial" w:cs="Arial"/>
          <w:sz w:val="22"/>
          <w:szCs w:val="22"/>
        </w:rPr>
      </w:pPr>
    </w:p>
    <w:p w:rsidR="001E6AD0" w:rsidP="001E6AD0" w:rsidRDefault="001E6AD0" w14:paraId="61B3CEF8" w14:textId="77777777">
      <w:pPr>
        <w:ind w:left="1440"/>
        <w:contextualSpacing/>
        <w:jc w:val="both"/>
        <w:rPr>
          <w:rFonts w:ascii="Arial" w:hAnsi="Arial" w:eastAsia="Arial" w:cs="Arial"/>
          <w:sz w:val="22"/>
          <w:szCs w:val="22"/>
        </w:rPr>
      </w:pPr>
    </w:p>
    <w:p w:rsidRPr="001E6AD0" w:rsidR="001E6AD0" w:rsidP="001E6AD0" w:rsidRDefault="00D70350" w14:paraId="4E5AE541" w14:textId="0B8AAA4C">
      <w:pPr>
        <w:numPr>
          <w:ilvl w:val="1"/>
          <w:numId w:val="1"/>
        </w:numPr>
        <w:contextualSpacing/>
        <w:jc w:val="both"/>
        <w:rPr>
          <w:rFonts w:ascii="Arial" w:hAnsi="Arial" w:eastAsia="Arial" w:cs="Arial"/>
          <w:b/>
          <w:sz w:val="22"/>
          <w:szCs w:val="22"/>
        </w:rPr>
      </w:pPr>
      <w:r w:rsidRPr="74469B62" w:rsidR="00D70350">
        <w:rPr>
          <w:rFonts w:ascii="Arial" w:hAnsi="Arial" w:eastAsia="Arial" w:cs="Arial"/>
          <w:b w:val="1"/>
          <w:bCs w:val="1"/>
          <w:sz w:val="22"/>
          <w:szCs w:val="22"/>
        </w:rPr>
        <w:t>¿Cómo se usan?</w:t>
      </w:r>
    </w:p>
    <w:p w:rsidR="001E6AD0" w:rsidP="74469B62" w:rsidRDefault="001E6AD0" w14:paraId="2E88BA2C" w14:textId="2C5143E8">
      <w:pPr>
        <w:pStyle w:val="Normal"/>
        <w:spacing/>
        <w:ind w:left="0"/>
        <w:contextualSpacing/>
        <w:jc w:val="left"/>
        <w:rPr>
          <w:rFonts w:ascii="Arial" w:hAnsi="Arial" w:eastAsia="Arial" w:cs="Arial"/>
          <w:noProof w:val="0"/>
          <w:sz w:val="22"/>
          <w:szCs w:val="22"/>
          <w:lang w:val="es-MX"/>
        </w:rPr>
      </w:pPr>
      <w:r w:rsidRPr="74469B62" w:rsidR="4B60687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Las</w:t>
      </w:r>
      <w:r w:rsidRPr="74469B62" w:rsidR="4B60687A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TIC en la vida cotidiana</w:t>
      </w:r>
      <w:r w:rsidRPr="74469B62" w:rsidR="4B60687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 están presentes en escenarios tan diversos como la educación, la cultura, la medicina y las finanzas. Las tecnologías de la información y la comunicación (TIC) son herramientas que facilitan tanto la emisión de la información como el acceso a esta, además de un tratamiento adecuado que genere mejoras en la sociedad.</w:t>
      </w:r>
    </w:p>
    <w:p w:rsidR="001E6AD0" w:rsidP="001E6AD0" w:rsidRDefault="001E6AD0" w14:paraId="4A17E41F" w14:textId="77777777">
      <w:pPr>
        <w:ind w:left="1440"/>
        <w:contextualSpacing/>
        <w:jc w:val="both"/>
        <w:rPr>
          <w:rFonts w:ascii="Arial" w:hAnsi="Arial" w:eastAsia="Arial" w:cs="Arial"/>
          <w:sz w:val="22"/>
          <w:szCs w:val="22"/>
        </w:rPr>
      </w:pPr>
    </w:p>
    <w:p w:rsidRPr="001E6AD0" w:rsidR="00D70350" w:rsidP="00D70350" w:rsidRDefault="00D70350" w14:paraId="54426561" w14:textId="568F86F2">
      <w:pPr>
        <w:numPr>
          <w:ilvl w:val="1"/>
          <w:numId w:val="1"/>
        </w:numPr>
        <w:contextualSpacing/>
        <w:jc w:val="both"/>
        <w:rPr>
          <w:rFonts w:ascii="Arial" w:hAnsi="Arial" w:eastAsia="Arial" w:cs="Arial"/>
          <w:b/>
          <w:sz w:val="22"/>
          <w:szCs w:val="22"/>
        </w:rPr>
      </w:pPr>
      <w:r w:rsidRPr="74469B62" w:rsidR="00D70350">
        <w:rPr>
          <w:rFonts w:ascii="Arial" w:hAnsi="Arial" w:eastAsia="Arial" w:cs="Arial"/>
          <w:b w:val="1"/>
          <w:bCs w:val="1"/>
          <w:sz w:val="22"/>
          <w:szCs w:val="22"/>
        </w:rPr>
        <w:t>¿Cuáles son sus efectos en la sociedad?</w:t>
      </w:r>
    </w:p>
    <w:p w:rsidR="00D70350" w:rsidP="74469B62" w:rsidRDefault="00D70350" w14:paraId="2A3B5130" w14:textId="28032187">
      <w:pPr>
        <w:spacing w:before="0" w:beforeAutospacing="off" w:after="0" w:afterAutospacing="off"/>
        <w:ind/>
        <w:contextualSpacing/>
        <w:jc w:val="both"/>
      </w:pPr>
      <w:r w:rsidRPr="74469B62" w:rsidR="1046958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Representan una amenaza para la interacción social entre las personas. El uso de las TIC no se limita solo al momento de comunicarse con personas que se encuentran a kilómetros de distancia, sino que son utilizadas inclusive entre personas que tienen la facilidad de interactuar de forma presencial.</w:t>
      </w:r>
    </w:p>
    <w:p w:rsidR="00D70350" w:rsidP="74469B62" w:rsidRDefault="00D70350" w14:paraId="4DA1F114" w14:textId="2D5C82FD">
      <w:pPr>
        <w:spacing w:before="0" w:beforeAutospacing="off" w:after="0" w:afterAutospacing="off"/>
        <w:ind/>
        <w:contextualSpacing/>
        <w:jc w:val="both"/>
      </w:pPr>
      <w:r w:rsidRPr="74469B62" w:rsidR="1046958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– El contenido emocional y afectivo que logran las interacciones presenciales entre individuos no puede ser replicado por los medios virtuales.</w:t>
      </w:r>
    </w:p>
    <w:p w:rsidR="00D70350" w:rsidP="74469B62" w:rsidRDefault="00D70350" w14:paraId="0ADA19E7" w14:textId="419A0B5F">
      <w:pPr>
        <w:spacing w:before="0" w:beforeAutospacing="off" w:after="0" w:afterAutospacing="off"/>
        <w:ind/>
        <w:contextualSpacing/>
        <w:jc w:val="both"/>
      </w:pPr>
      <w:r w:rsidRPr="74469B62" w:rsidR="1046958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– Es imprescindible el uso del internet para poder aprovechar los beneficios que ofrecen las TIC. Esto implica que las personas que no puedan acceder a dicho servicio serán excluidas.</w:t>
      </w:r>
    </w:p>
    <w:p w:rsidR="00D70350" w:rsidP="74469B62" w:rsidRDefault="00D70350" w14:paraId="5F52965B" w14:textId="1AEDC167">
      <w:pPr>
        <w:spacing w:before="0" w:beforeAutospacing="off" w:after="0" w:afterAutospacing="off"/>
        <w:ind/>
        <w:contextualSpacing/>
        <w:jc w:val="both"/>
      </w:pPr>
      <w:r w:rsidRPr="74469B62" w:rsidR="1046958C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– El uso de las TIC conlleva un gasto importante. Si bien existen cursos masivos en línea que son gratuitos y la mayoría de las redes sociales son de acceso abierto, el servicio de internet y los equipos que se deben tener para aprovechar dichas plataformas tienen un valor que en muchos casos es elevado.</w:t>
      </w:r>
    </w:p>
    <w:p w:rsidR="00D70350" w:rsidP="00D70350" w:rsidRDefault="00D70350" w14:paraId="2AADA3B8" w14:textId="66E206A9">
      <w:pPr>
        <w:spacing/>
        <w:ind w:left="720"/>
        <w:contextualSpacing/>
        <w:jc w:val="both"/>
        <w:rPr>
          <w:rFonts w:ascii="Arial" w:hAnsi="Arial" w:eastAsia="Arial" w:cs="Arial"/>
          <w:sz w:val="22"/>
          <w:szCs w:val="22"/>
        </w:rPr>
      </w:pPr>
    </w:p>
    <w:p w:rsidR="001E6AD0" w:rsidP="002773FA" w:rsidRDefault="001E6AD0" w14:paraId="782D5DA7" w14:textId="77777777">
      <w:pPr>
        <w:contextualSpacing/>
        <w:jc w:val="both"/>
        <w:rPr>
          <w:rFonts w:ascii="Arial" w:hAnsi="Arial" w:eastAsia="Arial" w:cs="Arial"/>
          <w:sz w:val="22"/>
          <w:szCs w:val="22"/>
        </w:rPr>
      </w:pPr>
    </w:p>
    <w:p w:rsidR="00EB36B7" w:rsidRDefault="00534987" w14:paraId="322E2A24" w14:textId="16B99AF1">
      <w:pPr>
        <w:numPr>
          <w:ilvl w:val="0"/>
          <w:numId w:val="1"/>
        </w:numPr>
        <w:contextualSpacing/>
        <w:jc w:val="both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</w:rPr>
        <w:t>Elabora una tabla como la que se muestra en el ejemplo</w:t>
      </w:r>
      <w:r w:rsidR="00325672">
        <w:rPr>
          <w:rFonts w:ascii="Arial" w:hAnsi="Arial" w:eastAsia="Arial" w:cs="Arial"/>
          <w:sz w:val="22"/>
          <w:szCs w:val="22"/>
        </w:rPr>
        <w:t>,</w:t>
      </w:r>
      <w:r>
        <w:rPr>
          <w:rFonts w:ascii="Arial" w:hAnsi="Arial" w:eastAsia="Arial" w:cs="Arial"/>
          <w:sz w:val="22"/>
          <w:szCs w:val="22"/>
        </w:rPr>
        <w:t xml:space="preserve"> con cuatro filas y cuatro columnas en </w:t>
      </w:r>
      <w:r w:rsidR="00D40061">
        <w:rPr>
          <w:rFonts w:ascii="Arial" w:hAnsi="Arial" w:eastAsia="Arial" w:cs="Arial"/>
          <w:sz w:val="22"/>
          <w:szCs w:val="22"/>
        </w:rPr>
        <w:t xml:space="preserve">las que </w:t>
      </w:r>
      <w:r w:rsidR="00AA40D6">
        <w:rPr>
          <w:rFonts w:ascii="Arial" w:hAnsi="Arial" w:eastAsia="Arial" w:cs="Arial"/>
          <w:sz w:val="22"/>
          <w:szCs w:val="22"/>
        </w:rPr>
        <w:t xml:space="preserve">incluirás </w:t>
      </w:r>
      <w:r>
        <w:rPr>
          <w:rFonts w:ascii="Arial" w:hAnsi="Arial" w:eastAsia="Arial" w:cs="Arial"/>
          <w:sz w:val="22"/>
          <w:szCs w:val="22"/>
        </w:rPr>
        <w:t>la siguiente información:</w:t>
      </w:r>
    </w:p>
    <w:p w:rsidR="00D40061" w:rsidRDefault="00D40061" w14:paraId="301384D1" w14:textId="77777777">
      <w:pPr>
        <w:ind w:left="720"/>
        <w:jc w:val="both"/>
        <w:rPr>
          <w:rFonts w:ascii="Arial" w:hAnsi="Arial" w:eastAsia="Arial" w:cs="Arial"/>
          <w:sz w:val="22"/>
          <w:szCs w:val="22"/>
        </w:rPr>
      </w:pPr>
    </w:p>
    <w:p w:rsidRPr="00D42DA1" w:rsidR="00AA40D6" w:rsidP="001E6AD0" w:rsidRDefault="00AA40D6" w14:paraId="77DB0251" w14:textId="35DA2FC6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sz w:val="22"/>
          <w:szCs w:val="22"/>
        </w:rPr>
      </w:pPr>
      <w:r w:rsidRPr="00D42DA1">
        <w:rPr>
          <w:rFonts w:ascii="Arial" w:hAnsi="Arial" w:eastAsia="Arial" w:cs="Arial"/>
          <w:sz w:val="22"/>
          <w:szCs w:val="22"/>
        </w:rPr>
        <w:t>e</w:t>
      </w:r>
      <w:r w:rsidRPr="00D42DA1" w:rsidR="00534987">
        <w:rPr>
          <w:rFonts w:ascii="Arial" w:hAnsi="Arial" w:eastAsia="Arial" w:cs="Arial"/>
          <w:sz w:val="22"/>
          <w:szCs w:val="22"/>
        </w:rPr>
        <w:t>n la primera columna</w:t>
      </w:r>
      <w:r w:rsidRPr="00D42DA1">
        <w:rPr>
          <w:rFonts w:ascii="Arial" w:hAnsi="Arial" w:eastAsia="Arial" w:cs="Arial"/>
          <w:sz w:val="22"/>
          <w:szCs w:val="22"/>
        </w:rPr>
        <w:t xml:space="preserve">, </w:t>
      </w:r>
      <w:r w:rsidRPr="00D42DA1" w:rsidR="00534987">
        <w:rPr>
          <w:rFonts w:ascii="Arial" w:hAnsi="Arial" w:eastAsia="Arial" w:cs="Arial"/>
          <w:sz w:val="22"/>
          <w:szCs w:val="22"/>
        </w:rPr>
        <w:t xml:space="preserve">el </w:t>
      </w:r>
      <w:r w:rsidR="0023276D">
        <w:rPr>
          <w:rFonts w:ascii="Arial" w:hAnsi="Arial" w:eastAsia="Arial" w:cs="Arial"/>
          <w:sz w:val="22"/>
          <w:szCs w:val="22"/>
        </w:rPr>
        <w:t xml:space="preserve">nombre y </w:t>
      </w:r>
      <w:r w:rsidRPr="00D42DA1" w:rsidR="00534987">
        <w:rPr>
          <w:rFonts w:ascii="Arial" w:hAnsi="Arial" w:eastAsia="Arial" w:cs="Arial"/>
          <w:sz w:val="22"/>
          <w:szCs w:val="22"/>
        </w:rPr>
        <w:t>tipo de medio</w:t>
      </w:r>
      <w:r w:rsidRPr="00D42DA1">
        <w:rPr>
          <w:rFonts w:ascii="Arial" w:hAnsi="Arial" w:eastAsia="Arial" w:cs="Arial"/>
          <w:sz w:val="22"/>
          <w:szCs w:val="22"/>
        </w:rPr>
        <w:t>;</w:t>
      </w:r>
    </w:p>
    <w:p w:rsidRPr="00D42DA1" w:rsidR="00AA40D6" w:rsidP="001E6AD0" w:rsidRDefault="00AA40D6" w14:paraId="27F4C6B4" w14:textId="343E2630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sz w:val="22"/>
          <w:szCs w:val="22"/>
        </w:rPr>
      </w:pPr>
      <w:r w:rsidRPr="00D42DA1">
        <w:rPr>
          <w:rFonts w:ascii="Arial" w:hAnsi="Arial" w:eastAsia="Arial" w:cs="Arial"/>
          <w:sz w:val="22"/>
          <w:szCs w:val="22"/>
        </w:rPr>
        <w:t>e</w:t>
      </w:r>
      <w:r w:rsidRPr="00D42DA1" w:rsidR="00534987">
        <w:rPr>
          <w:rFonts w:ascii="Arial" w:hAnsi="Arial" w:eastAsia="Arial" w:cs="Arial"/>
          <w:sz w:val="22"/>
          <w:szCs w:val="22"/>
        </w:rPr>
        <w:t>n la segunda</w:t>
      </w:r>
      <w:r w:rsidRPr="00D42DA1">
        <w:rPr>
          <w:rFonts w:ascii="Arial" w:hAnsi="Arial" w:eastAsia="Arial" w:cs="Arial"/>
          <w:sz w:val="22"/>
          <w:szCs w:val="22"/>
        </w:rPr>
        <w:t>,</w:t>
      </w:r>
      <w:r w:rsidRPr="00D42DA1" w:rsidR="00534987">
        <w:rPr>
          <w:rFonts w:ascii="Arial" w:hAnsi="Arial" w:eastAsia="Arial" w:cs="Arial"/>
          <w:sz w:val="22"/>
          <w:szCs w:val="22"/>
        </w:rPr>
        <w:t xml:space="preserve"> la referencia completa de la fuente;</w:t>
      </w:r>
    </w:p>
    <w:p w:rsidRPr="00D42DA1" w:rsidR="00AA40D6" w:rsidP="001E6AD0" w:rsidRDefault="00534987" w14:paraId="7477A2CE" w14:textId="51C51C3F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sz w:val="22"/>
          <w:szCs w:val="22"/>
        </w:rPr>
      </w:pPr>
      <w:r w:rsidRPr="00D42DA1">
        <w:rPr>
          <w:rFonts w:ascii="Arial" w:hAnsi="Arial" w:eastAsia="Arial" w:cs="Arial"/>
          <w:sz w:val="22"/>
          <w:szCs w:val="22"/>
        </w:rPr>
        <w:t xml:space="preserve">en la </w:t>
      </w:r>
      <w:r w:rsidRPr="00D42DA1" w:rsidR="00AA40D6">
        <w:rPr>
          <w:rFonts w:ascii="Arial" w:hAnsi="Arial" w:eastAsia="Arial" w:cs="Arial"/>
          <w:sz w:val="22"/>
          <w:szCs w:val="22"/>
        </w:rPr>
        <w:t>tercera</w:t>
      </w:r>
      <w:r w:rsidR="00F66F7C">
        <w:rPr>
          <w:rFonts w:ascii="Arial" w:hAnsi="Arial" w:eastAsia="Arial" w:cs="Arial"/>
          <w:sz w:val="22"/>
          <w:szCs w:val="22"/>
        </w:rPr>
        <w:t xml:space="preserve">, </w:t>
      </w:r>
      <w:r w:rsidRPr="00D42DA1">
        <w:rPr>
          <w:rFonts w:ascii="Arial" w:hAnsi="Arial" w:eastAsia="Arial" w:cs="Arial"/>
          <w:sz w:val="22"/>
          <w:szCs w:val="22"/>
        </w:rPr>
        <w:t>por qué es confiable la fuente que elegiste</w:t>
      </w:r>
      <w:r w:rsidRPr="00D42DA1" w:rsidR="00AA40D6">
        <w:rPr>
          <w:rFonts w:ascii="Arial" w:hAnsi="Arial" w:eastAsia="Arial" w:cs="Arial"/>
          <w:sz w:val="22"/>
          <w:szCs w:val="22"/>
        </w:rPr>
        <w:t>,</w:t>
      </w:r>
      <w:r w:rsidRPr="00D42DA1">
        <w:rPr>
          <w:rFonts w:ascii="Arial" w:hAnsi="Arial" w:eastAsia="Arial" w:cs="Arial"/>
          <w:sz w:val="22"/>
          <w:szCs w:val="22"/>
        </w:rPr>
        <w:t xml:space="preserve"> y</w:t>
      </w:r>
    </w:p>
    <w:p w:rsidRPr="00D42DA1" w:rsidR="00EB36B7" w:rsidP="001E6AD0" w:rsidRDefault="00534987" w14:paraId="2CADBA9D" w14:textId="0F1E03EF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sz w:val="22"/>
          <w:szCs w:val="22"/>
        </w:rPr>
      </w:pPr>
      <w:r w:rsidRPr="00D42DA1">
        <w:rPr>
          <w:rFonts w:ascii="Arial" w:hAnsi="Arial" w:eastAsia="Arial" w:cs="Arial"/>
          <w:sz w:val="22"/>
          <w:szCs w:val="22"/>
        </w:rPr>
        <w:t xml:space="preserve">en la última </w:t>
      </w:r>
      <w:r w:rsidR="0023276D">
        <w:rPr>
          <w:rFonts w:ascii="Arial" w:hAnsi="Arial" w:eastAsia="Arial" w:cs="Arial"/>
          <w:sz w:val="22"/>
          <w:szCs w:val="22"/>
        </w:rPr>
        <w:t xml:space="preserve">columna </w:t>
      </w:r>
      <w:r w:rsidR="001E6AD0">
        <w:rPr>
          <w:rFonts w:ascii="Arial" w:hAnsi="Arial" w:eastAsia="Arial" w:cs="Arial"/>
          <w:sz w:val="22"/>
          <w:szCs w:val="22"/>
        </w:rPr>
        <w:t>explicarás de manera breve por qué elegiste dicha fuente</w:t>
      </w:r>
    </w:p>
    <w:p w:rsidR="00EB36B7" w:rsidRDefault="00EB36B7" w14:paraId="1FDCE397" w14:textId="77777777">
      <w:pPr>
        <w:ind w:left="720"/>
        <w:rPr>
          <w:rFonts w:ascii="Arial" w:hAnsi="Arial" w:eastAsia="Arial" w:cs="Arial"/>
          <w:sz w:val="22"/>
          <w:szCs w:val="22"/>
        </w:rPr>
      </w:pPr>
    </w:p>
    <w:p w:rsidR="00EB36B7" w:rsidRDefault="00534987" w14:paraId="7813E76D" w14:textId="77777777">
      <w:pPr>
        <w:ind w:left="720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b/>
          <w:sz w:val="22"/>
          <w:szCs w:val="22"/>
        </w:rPr>
        <w:t>Ejemplo:</w:t>
      </w:r>
      <w:r>
        <w:rPr>
          <w:rFonts w:ascii="Arial" w:hAnsi="Arial" w:eastAsia="Arial" w:cs="Arial"/>
          <w:sz w:val="22"/>
          <w:szCs w:val="22"/>
        </w:rPr>
        <w:t xml:space="preserve"> </w:t>
      </w:r>
    </w:p>
    <w:p w:rsidR="00EB36B7" w:rsidRDefault="00EB36B7" w14:paraId="2EA23D0E" w14:textId="0D894824">
      <w:pPr>
        <w:jc w:val="center"/>
        <w:rPr>
          <w:rFonts w:ascii="Arial" w:hAnsi="Arial" w:eastAsia="Arial" w:cs="Arial"/>
          <w:sz w:val="22"/>
          <w:szCs w:val="22"/>
        </w:rPr>
      </w:pP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2551"/>
        <w:gridCol w:w="2552"/>
        <w:gridCol w:w="2693"/>
        <w:gridCol w:w="2835"/>
      </w:tblGrid>
      <w:tr w:rsidRPr="001E6AD0" w:rsidR="001E6AD0" w:rsidTr="74469B62" w14:paraId="4176931A" w14:textId="77777777">
        <w:trPr>
          <w:trHeight w:val="362"/>
        </w:trPr>
        <w:tc>
          <w:tcPr>
            <w:tcW w:w="2551" w:type="dxa"/>
            <w:tcMar/>
            <w:vAlign w:val="center"/>
          </w:tcPr>
          <w:p w:rsidRPr="001E6AD0" w:rsidR="001E6AD0" w:rsidP="001E6AD0" w:rsidRDefault="001E6AD0" w14:paraId="1FB89127" w14:textId="03BF320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Arial" w:hAnsi="Arial" w:eastAsia="Arial" w:cs="Arial"/>
                <w:b/>
                <w:sz w:val="22"/>
                <w:szCs w:val="22"/>
              </w:rPr>
            </w:pPr>
            <w:r w:rsidRPr="001E6AD0">
              <w:rPr>
                <w:rFonts w:ascii="Arial" w:hAnsi="Arial" w:eastAsia="Arial" w:cs="Arial"/>
                <w:b/>
                <w:sz w:val="22"/>
                <w:szCs w:val="22"/>
              </w:rPr>
              <w:t>Medio</w:t>
            </w:r>
          </w:p>
        </w:tc>
        <w:tc>
          <w:tcPr>
            <w:tcW w:w="2552" w:type="dxa"/>
            <w:tcMar/>
            <w:vAlign w:val="center"/>
          </w:tcPr>
          <w:p w:rsidRPr="001E6AD0" w:rsidR="001E6AD0" w:rsidP="001E6AD0" w:rsidRDefault="001E6AD0" w14:paraId="06A54024" w14:textId="3E0F843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Arial" w:hAnsi="Arial" w:eastAsia="Arial" w:cs="Arial"/>
                <w:b/>
                <w:sz w:val="22"/>
                <w:szCs w:val="22"/>
              </w:rPr>
            </w:pPr>
            <w:r w:rsidRPr="001E6AD0">
              <w:rPr>
                <w:rFonts w:ascii="Arial" w:hAnsi="Arial" w:eastAsia="Arial" w:cs="Arial"/>
                <w:b/>
                <w:sz w:val="22"/>
                <w:szCs w:val="22"/>
              </w:rPr>
              <w:t>Referencia</w:t>
            </w:r>
          </w:p>
        </w:tc>
        <w:tc>
          <w:tcPr>
            <w:tcW w:w="2693" w:type="dxa"/>
            <w:tcMar/>
            <w:vAlign w:val="center"/>
          </w:tcPr>
          <w:p w:rsidRPr="001E6AD0" w:rsidR="001E6AD0" w:rsidP="001E6AD0" w:rsidRDefault="001E6AD0" w14:paraId="0C9A56AF" w14:textId="43CD24C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Arial" w:hAnsi="Arial" w:eastAsia="Arial" w:cs="Arial"/>
                <w:b/>
                <w:sz w:val="22"/>
                <w:szCs w:val="22"/>
              </w:rPr>
            </w:pPr>
            <w:r w:rsidRPr="001E6AD0">
              <w:rPr>
                <w:rFonts w:ascii="Arial" w:hAnsi="Arial" w:eastAsia="Arial" w:cs="Arial"/>
                <w:b/>
                <w:sz w:val="22"/>
                <w:szCs w:val="22"/>
              </w:rPr>
              <w:t>¿Por qué es confiable?</w:t>
            </w:r>
          </w:p>
        </w:tc>
        <w:tc>
          <w:tcPr>
            <w:tcW w:w="2835" w:type="dxa"/>
            <w:tcMar/>
            <w:vAlign w:val="center"/>
          </w:tcPr>
          <w:p w:rsidRPr="001E6AD0" w:rsidR="001E6AD0" w:rsidP="001E6AD0" w:rsidRDefault="001E6AD0" w14:paraId="17FC347E" w14:textId="7111387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Arial" w:hAnsi="Arial" w:eastAsia="Arial" w:cs="Arial"/>
                <w:b/>
                <w:sz w:val="22"/>
                <w:szCs w:val="22"/>
              </w:rPr>
            </w:pPr>
            <w:r w:rsidRPr="001E6AD0">
              <w:rPr>
                <w:rFonts w:ascii="Arial" w:hAnsi="Arial" w:eastAsia="Arial" w:cs="Arial"/>
                <w:b/>
                <w:sz w:val="22"/>
                <w:szCs w:val="22"/>
              </w:rPr>
              <w:t>¿Por qué elegí la fuente?</w:t>
            </w:r>
          </w:p>
        </w:tc>
      </w:tr>
      <w:tr w:rsidR="001E6AD0" w:rsidTr="74469B62" w14:paraId="10F233C3" w14:textId="77777777">
        <w:tc>
          <w:tcPr>
            <w:tcW w:w="2551" w:type="dxa"/>
            <w:tcMar/>
          </w:tcPr>
          <w:p w:rsidRPr="001E6AD0" w:rsidR="001E6AD0" w:rsidRDefault="001E6AD0" w14:paraId="7CF6114D" w14:textId="47A11FC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Arial" w:hAnsi="Arial" w:eastAsia="Arial" w:cs="Arial"/>
                <w:i/>
                <w:sz w:val="22"/>
                <w:szCs w:val="22"/>
              </w:rPr>
            </w:pPr>
            <w:r w:rsidRPr="001E6AD0">
              <w:rPr>
                <w:rFonts w:ascii="Arial" w:hAnsi="Arial" w:eastAsia="Arial" w:cs="Arial"/>
                <w:i/>
                <w:sz w:val="22"/>
                <w:szCs w:val="22"/>
              </w:rPr>
              <w:t>Impreso</w:t>
            </w:r>
          </w:p>
        </w:tc>
        <w:tc>
          <w:tcPr>
            <w:tcW w:w="2552" w:type="dxa"/>
            <w:tcMar/>
          </w:tcPr>
          <w:p w:rsidR="001E6AD0" w:rsidP="74469B62" w:rsidRDefault="001E6AD0" w14:paraId="0702B468" w14:textId="30D5C4BB">
            <w:pPr>
              <w:pBdr>
                <w:top w:val="none" w:color="FF000000" w:sz="0" w:space="0"/>
                <w:left w:val="none" w:color="FF000000" w:sz="0" w:space="0"/>
                <w:bottom w:val="none" w:color="FF000000" w:sz="0" w:space="0"/>
                <w:right w:val="none" w:color="FF000000" w:sz="0" w:space="0"/>
                <w:between w:val="none" w:color="FF000000" w:sz="0" w:space="0"/>
              </w:pBdr>
              <w:rPr>
                <w:rFonts w:ascii="Arial" w:hAnsi="Arial" w:eastAsia="Arial" w:cs="Arial"/>
                <w:sz w:val="22"/>
                <w:szCs w:val="22"/>
              </w:rPr>
            </w:pPr>
            <w:r w:rsidRPr="74469B62" w:rsidR="57882361">
              <w:rPr>
                <w:rFonts w:ascii="Arial" w:hAnsi="Arial" w:eastAsia="Arial" w:cs="Arial"/>
                <w:sz w:val="22"/>
                <w:szCs w:val="22"/>
              </w:rPr>
              <w:t xml:space="preserve">Comisión </w:t>
            </w:r>
            <w:proofErr w:type="spellStart"/>
            <w:r w:rsidRPr="74469B62" w:rsidR="57882361">
              <w:rPr>
                <w:rFonts w:ascii="Arial" w:hAnsi="Arial" w:eastAsia="Arial" w:cs="Arial"/>
                <w:sz w:val="22"/>
                <w:szCs w:val="22"/>
              </w:rPr>
              <w:t>Ncional</w:t>
            </w:r>
            <w:proofErr w:type="spellEnd"/>
            <w:r w:rsidRPr="74469B62" w:rsidR="57882361">
              <w:rPr>
                <w:rFonts w:ascii="Arial" w:hAnsi="Arial" w:eastAsia="Arial" w:cs="Arial"/>
                <w:sz w:val="22"/>
                <w:szCs w:val="22"/>
              </w:rPr>
              <w:t xml:space="preserve"> de Libros gratuitos, en los talleres de soluciones integrales corporativas VGMO, S.A</w:t>
            </w:r>
            <w:r w:rsidRPr="74469B62" w:rsidR="6B5BE306">
              <w:rPr>
                <w:rFonts w:ascii="Arial" w:hAnsi="Arial" w:eastAsia="Arial" w:cs="Arial"/>
                <w:sz w:val="22"/>
                <w:szCs w:val="22"/>
              </w:rPr>
              <w:t xml:space="preserve">. de C.V, Domicilio: calle </w:t>
            </w:r>
            <w:proofErr w:type="spellStart"/>
            <w:r w:rsidRPr="74469B62" w:rsidR="6B5BE306">
              <w:rPr>
                <w:rFonts w:ascii="Arial" w:hAnsi="Arial" w:eastAsia="Arial" w:cs="Arial"/>
                <w:sz w:val="22"/>
                <w:szCs w:val="22"/>
              </w:rPr>
              <w:t>leon</w:t>
            </w:r>
            <w:proofErr w:type="spellEnd"/>
            <w:r w:rsidRPr="74469B62" w:rsidR="6B5BE306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proofErr w:type="spellStart"/>
            <w:r w:rsidRPr="74469B62" w:rsidR="6B5BE306">
              <w:rPr>
                <w:rFonts w:ascii="Arial" w:hAnsi="Arial" w:eastAsia="Arial" w:cs="Arial"/>
                <w:sz w:val="22"/>
                <w:szCs w:val="22"/>
              </w:rPr>
              <w:t>num</w:t>
            </w:r>
            <w:proofErr w:type="spellEnd"/>
            <w:r w:rsidRPr="74469B62" w:rsidR="6B5BE306">
              <w:rPr>
                <w:rFonts w:ascii="Arial" w:hAnsi="Arial" w:eastAsia="Arial" w:cs="Arial"/>
                <w:sz w:val="22"/>
                <w:szCs w:val="22"/>
              </w:rPr>
              <w:t xml:space="preserve">. 116., col prado </w:t>
            </w:r>
            <w:proofErr w:type="spellStart"/>
            <w:r w:rsidRPr="74469B62" w:rsidR="6B5BE306">
              <w:rPr>
                <w:rFonts w:ascii="Arial" w:hAnsi="Arial" w:eastAsia="Arial" w:cs="Arial"/>
                <w:sz w:val="22"/>
                <w:szCs w:val="22"/>
              </w:rPr>
              <w:t>churubusco</w:t>
            </w:r>
            <w:proofErr w:type="spellEnd"/>
            <w:r w:rsidRPr="74469B62" w:rsidR="6B5BE306">
              <w:rPr>
                <w:rFonts w:ascii="Arial" w:hAnsi="Arial" w:eastAsia="Arial" w:cs="Arial"/>
                <w:sz w:val="22"/>
                <w:szCs w:val="22"/>
              </w:rPr>
              <w:t xml:space="preserve">, CP. 04230 Alcaldía </w:t>
            </w:r>
            <w:proofErr w:type="spellStart"/>
            <w:r w:rsidRPr="74469B62" w:rsidR="6B5BE306">
              <w:rPr>
                <w:rFonts w:ascii="Arial" w:hAnsi="Arial" w:eastAsia="Arial" w:cs="Arial"/>
                <w:sz w:val="22"/>
                <w:szCs w:val="22"/>
              </w:rPr>
              <w:t>Coyoacan</w:t>
            </w:r>
            <w:proofErr w:type="spellEnd"/>
            <w:r w:rsidRPr="74469B62" w:rsidR="6B5BE306">
              <w:rPr>
                <w:rFonts w:ascii="Arial" w:hAnsi="Arial" w:eastAsia="Arial" w:cs="Arial"/>
                <w:sz w:val="22"/>
                <w:szCs w:val="22"/>
              </w:rPr>
              <w:t xml:space="preserve">, </w:t>
            </w:r>
            <w:r w:rsidRPr="74469B62" w:rsidR="12826137">
              <w:rPr>
                <w:rFonts w:ascii="Arial" w:hAnsi="Arial" w:eastAsia="Arial" w:cs="Arial"/>
                <w:sz w:val="22"/>
                <w:szCs w:val="22"/>
              </w:rPr>
              <w:t>CDMX, en el mes de julio de 2024.</w:t>
            </w:r>
          </w:p>
        </w:tc>
        <w:tc>
          <w:tcPr>
            <w:tcW w:w="2693" w:type="dxa"/>
            <w:tcMar/>
          </w:tcPr>
          <w:p w:rsidR="001E6AD0" w:rsidP="74469B62" w:rsidRDefault="001E6AD0" w14:paraId="0DCFAFF5" w14:textId="737DE39E">
            <w:pPr>
              <w:pBdr>
                <w:top w:val="none" w:color="FF000000" w:sz="0" w:space="0"/>
                <w:left w:val="none" w:color="FF000000" w:sz="0" w:space="0"/>
                <w:bottom w:val="none" w:color="FF000000" w:sz="0" w:space="0"/>
                <w:right w:val="none" w:color="FF000000" w:sz="0" w:space="0"/>
                <w:between w:val="none" w:color="FF000000" w:sz="0" w:space="0"/>
              </w:pBdr>
              <w:rPr>
                <w:rFonts w:ascii="Arial" w:hAnsi="Arial" w:eastAsia="Arial" w:cs="Arial"/>
                <w:sz w:val="22"/>
                <w:szCs w:val="22"/>
              </w:rPr>
            </w:pPr>
            <w:r w:rsidRPr="74469B62" w:rsidR="12826137">
              <w:rPr>
                <w:rFonts w:ascii="Arial" w:hAnsi="Arial" w:eastAsia="Arial" w:cs="Arial"/>
                <w:sz w:val="22"/>
                <w:szCs w:val="22"/>
              </w:rPr>
              <w:t xml:space="preserve">Porque son libros de texto que otorga el gobierno </w:t>
            </w:r>
          </w:p>
        </w:tc>
        <w:tc>
          <w:tcPr>
            <w:tcW w:w="2835" w:type="dxa"/>
            <w:tcMar/>
          </w:tcPr>
          <w:p w:rsidR="001E6AD0" w:rsidP="74469B62" w:rsidRDefault="001E6AD0" w14:paraId="739E09FD" w14:textId="024EDC8E">
            <w:pPr>
              <w:pBdr>
                <w:top w:val="none" w:color="FF000000" w:sz="0" w:space="0"/>
                <w:left w:val="none" w:color="FF000000" w:sz="0" w:space="0"/>
                <w:bottom w:val="none" w:color="FF000000" w:sz="0" w:space="0"/>
                <w:right w:val="none" w:color="FF000000" w:sz="0" w:space="0"/>
                <w:between w:val="none" w:color="FF000000" w:sz="0" w:space="0"/>
              </w:pBdr>
              <w:rPr>
                <w:rFonts w:ascii="Arial" w:hAnsi="Arial" w:eastAsia="Arial" w:cs="Arial"/>
                <w:sz w:val="22"/>
                <w:szCs w:val="22"/>
              </w:rPr>
            </w:pPr>
            <w:r w:rsidRPr="74469B62" w:rsidR="12826137">
              <w:rPr>
                <w:rFonts w:ascii="Arial" w:hAnsi="Arial" w:eastAsia="Arial" w:cs="Arial"/>
                <w:sz w:val="22"/>
                <w:szCs w:val="22"/>
              </w:rPr>
              <w:t xml:space="preserve">Porque me parece muy </w:t>
            </w:r>
            <w:r w:rsidRPr="74469B62" w:rsidR="7FB39E9A">
              <w:rPr>
                <w:rFonts w:ascii="Arial" w:hAnsi="Arial" w:eastAsia="Arial" w:cs="Arial"/>
                <w:sz w:val="22"/>
                <w:szCs w:val="22"/>
              </w:rPr>
              <w:t>interesante</w:t>
            </w:r>
            <w:r w:rsidRPr="74469B62" w:rsidR="12826137">
              <w:rPr>
                <w:rFonts w:ascii="Arial" w:hAnsi="Arial" w:eastAsia="Arial" w:cs="Arial"/>
                <w:sz w:val="22"/>
                <w:szCs w:val="22"/>
              </w:rPr>
              <w:t xml:space="preserve"> y me gusta leer</w:t>
            </w:r>
          </w:p>
        </w:tc>
      </w:tr>
      <w:tr w:rsidR="001E6AD0" w:rsidTr="74469B62" w14:paraId="5A45EA6B" w14:textId="77777777">
        <w:tc>
          <w:tcPr>
            <w:tcW w:w="2551" w:type="dxa"/>
            <w:tcMar/>
          </w:tcPr>
          <w:p w:rsidRPr="001E6AD0" w:rsidR="001E6AD0" w:rsidRDefault="001E6AD0" w14:paraId="36B87544" w14:textId="40D114C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Arial" w:hAnsi="Arial" w:eastAsia="Arial" w:cs="Arial"/>
                <w:i/>
                <w:sz w:val="22"/>
                <w:szCs w:val="22"/>
              </w:rPr>
            </w:pPr>
            <w:r w:rsidRPr="001E6AD0">
              <w:rPr>
                <w:rFonts w:ascii="Arial" w:hAnsi="Arial" w:eastAsia="Arial" w:cs="Arial"/>
                <w:i/>
                <w:sz w:val="22"/>
                <w:szCs w:val="22"/>
              </w:rPr>
              <w:t>Multimedia</w:t>
            </w:r>
          </w:p>
        </w:tc>
        <w:tc>
          <w:tcPr>
            <w:tcW w:w="2552" w:type="dxa"/>
            <w:tcMar/>
          </w:tcPr>
          <w:p w:rsidR="001E6AD0" w:rsidP="74469B62" w:rsidRDefault="001E6AD0" w14:paraId="5D7778BC" w14:noSpellErr="1" w14:textId="30AB0FD0">
            <w:pPr>
              <w:pBdr>
                <w:top w:val="none" w:color="FF000000" w:sz="0" w:space="0"/>
                <w:left w:val="none" w:color="FF000000" w:sz="0" w:space="0"/>
                <w:bottom w:val="none" w:color="FF000000" w:sz="0" w:space="0"/>
                <w:right w:val="none" w:color="FF000000" w:sz="0" w:space="0"/>
                <w:between w:val="none" w:color="FF000000" w:sz="0" w:space="0"/>
              </w:pBdr>
              <w:rPr>
                <w:rFonts w:ascii="Arial" w:hAnsi="Arial" w:eastAsia="Arial" w:cs="Arial"/>
                <w:sz w:val="22"/>
                <w:szCs w:val="22"/>
              </w:rPr>
            </w:pPr>
            <w:r w:rsidRPr="74469B62" w:rsidR="18416950">
              <w:rPr>
                <w:rFonts w:ascii="Arial" w:hAnsi="Arial" w:eastAsia="Arial" w:cs="Arial"/>
                <w:sz w:val="22"/>
                <w:szCs w:val="22"/>
              </w:rPr>
              <w:t>https://www.youtube.com/live/T2CWGixsYVs?si=1_ZtDOEMbbATqRGA</w:t>
            </w:r>
          </w:p>
        </w:tc>
        <w:tc>
          <w:tcPr>
            <w:tcW w:w="2693" w:type="dxa"/>
            <w:tcMar/>
          </w:tcPr>
          <w:p w:rsidR="001E6AD0" w:rsidP="74469B62" w:rsidRDefault="001E6AD0" w14:paraId="4B5FA5A1" w14:textId="36F0B8E1">
            <w:pPr>
              <w:pBdr>
                <w:top w:val="none" w:color="FF000000" w:sz="0" w:space="0"/>
                <w:left w:val="none" w:color="FF000000" w:sz="0" w:space="0"/>
                <w:bottom w:val="none" w:color="FF000000" w:sz="0" w:space="0"/>
                <w:right w:val="none" w:color="FF000000" w:sz="0" w:space="0"/>
                <w:between w:val="none" w:color="FF000000" w:sz="0" w:space="0"/>
              </w:pBdr>
              <w:rPr>
                <w:rFonts w:ascii="Arial" w:hAnsi="Arial" w:eastAsia="Arial" w:cs="Arial"/>
                <w:sz w:val="22"/>
                <w:szCs w:val="22"/>
              </w:rPr>
            </w:pPr>
            <w:r w:rsidRPr="74469B62" w:rsidR="18416950">
              <w:rPr>
                <w:rFonts w:ascii="Arial" w:hAnsi="Arial" w:eastAsia="Arial" w:cs="Arial"/>
                <w:sz w:val="22"/>
                <w:szCs w:val="22"/>
              </w:rPr>
              <w:t>Porque es un medio de información reconocido</w:t>
            </w:r>
          </w:p>
        </w:tc>
        <w:tc>
          <w:tcPr>
            <w:tcW w:w="2835" w:type="dxa"/>
            <w:tcMar/>
          </w:tcPr>
          <w:p w:rsidR="001E6AD0" w:rsidP="74469B62" w:rsidRDefault="001E6AD0" w14:paraId="2F61E975" w14:textId="72DF3156">
            <w:pPr>
              <w:pBdr>
                <w:top w:val="none" w:color="FF000000" w:sz="0" w:space="0"/>
                <w:left w:val="none" w:color="FF000000" w:sz="0" w:space="0"/>
                <w:bottom w:val="none" w:color="FF000000" w:sz="0" w:space="0"/>
                <w:right w:val="none" w:color="FF000000" w:sz="0" w:space="0"/>
                <w:between w:val="none" w:color="FF000000" w:sz="0" w:space="0"/>
              </w:pBdr>
              <w:rPr>
                <w:rFonts w:ascii="Arial" w:hAnsi="Arial" w:eastAsia="Arial" w:cs="Arial"/>
                <w:sz w:val="22"/>
                <w:szCs w:val="22"/>
              </w:rPr>
            </w:pPr>
            <w:r w:rsidRPr="74469B62" w:rsidR="18416950">
              <w:rPr>
                <w:rFonts w:ascii="Arial" w:hAnsi="Arial" w:eastAsia="Arial" w:cs="Arial"/>
                <w:sz w:val="22"/>
                <w:szCs w:val="22"/>
              </w:rPr>
              <w:t>Porque es una de las más confiables</w:t>
            </w:r>
          </w:p>
        </w:tc>
      </w:tr>
      <w:tr w:rsidR="001E6AD0" w:rsidTr="74469B62" w14:paraId="7CE976BC" w14:textId="77777777">
        <w:tc>
          <w:tcPr>
            <w:tcW w:w="2551" w:type="dxa"/>
            <w:tcMar/>
          </w:tcPr>
          <w:p w:rsidRPr="001E6AD0" w:rsidR="001E6AD0" w:rsidRDefault="001E6AD0" w14:paraId="36B04546" w14:textId="1C5DBB8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Arial" w:hAnsi="Arial" w:eastAsia="Arial" w:cs="Arial"/>
                <w:i/>
                <w:sz w:val="22"/>
                <w:szCs w:val="22"/>
              </w:rPr>
            </w:pPr>
            <w:r w:rsidRPr="001E6AD0">
              <w:rPr>
                <w:rFonts w:ascii="Arial" w:hAnsi="Arial" w:eastAsia="Arial" w:cs="Arial"/>
                <w:i/>
                <w:sz w:val="22"/>
                <w:szCs w:val="22"/>
              </w:rPr>
              <w:t>Digital</w:t>
            </w:r>
          </w:p>
        </w:tc>
        <w:tc>
          <w:tcPr>
            <w:tcW w:w="2552" w:type="dxa"/>
            <w:tcMar/>
          </w:tcPr>
          <w:p w:rsidR="001E6AD0" w:rsidP="74469B62" w:rsidRDefault="001E6AD0" w14:paraId="235E4E45" w14:textId="18487959">
            <w:pPr>
              <w:pStyle w:val="Normal"/>
              <w:pBdr>
                <w:top w:val="none" w:color="FF000000" w:sz="0" w:space="0"/>
                <w:left w:val="none" w:color="FF000000" w:sz="0" w:space="0"/>
                <w:bottom w:val="none" w:color="FF000000" w:sz="0" w:space="0"/>
                <w:right w:val="none" w:color="FF000000" w:sz="0" w:space="0"/>
                <w:between w:val="none" w:color="FF000000" w:sz="0" w:space="0"/>
              </w:pBdr>
              <w:rPr>
                <w:rFonts w:ascii="Arial" w:hAnsi="Arial" w:eastAsia="Arial" w:cs="Arial"/>
                <w:noProof w:val="0"/>
                <w:sz w:val="22"/>
                <w:szCs w:val="22"/>
                <w:lang w:val="es-MX"/>
              </w:rPr>
            </w:pPr>
            <w:hyperlink r:id="R97da48121ed84deb">
              <w:r w:rsidRPr="74469B62" w:rsidR="1BC08F72">
                <w:rPr>
                  <w:rStyle w:val="Hyperlink"/>
                  <w:rFonts w:ascii="Noto Sans" w:hAnsi="Noto Sans" w:eastAsia="Noto Sans" w:cs="Noto Sans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color w:val="006798"/>
                  <w:sz w:val="21"/>
                  <w:szCs w:val="21"/>
                  <w:lang w:val="es-MX"/>
                </w:rPr>
                <w:t>https://doi.org/10.22201/dgtic.26832968e.2024.11</w:t>
              </w:r>
            </w:hyperlink>
          </w:p>
        </w:tc>
        <w:tc>
          <w:tcPr>
            <w:tcW w:w="2693" w:type="dxa"/>
            <w:tcMar/>
          </w:tcPr>
          <w:p w:rsidR="001E6AD0" w:rsidP="74469B62" w:rsidRDefault="001E6AD0" w14:paraId="73ED7D9D" w14:textId="558C9DEC">
            <w:pPr>
              <w:pBdr>
                <w:top w:val="none" w:color="FF000000" w:sz="0" w:space="0"/>
                <w:left w:val="none" w:color="FF000000" w:sz="0" w:space="0"/>
                <w:bottom w:val="none" w:color="FF000000" w:sz="0" w:space="0"/>
                <w:right w:val="none" w:color="FF000000" w:sz="0" w:space="0"/>
                <w:between w:val="none" w:color="FF000000" w:sz="0" w:space="0"/>
              </w:pBdr>
              <w:rPr>
                <w:rFonts w:ascii="Arial" w:hAnsi="Arial" w:eastAsia="Arial" w:cs="Arial"/>
                <w:sz w:val="22"/>
                <w:szCs w:val="22"/>
              </w:rPr>
            </w:pPr>
            <w:r w:rsidRPr="74469B62" w:rsidR="125D603F">
              <w:rPr>
                <w:rFonts w:ascii="Arial" w:hAnsi="Arial" w:eastAsia="Arial" w:cs="Arial"/>
                <w:sz w:val="22"/>
                <w:szCs w:val="22"/>
              </w:rPr>
              <w:t>Porque son artículos científicos</w:t>
            </w:r>
            <w:r w:rsidRPr="74469B62" w:rsidR="6A363F61">
              <w:rPr>
                <w:rFonts w:ascii="Arial" w:hAnsi="Arial" w:eastAsia="Arial" w:cs="Arial"/>
                <w:sz w:val="22"/>
                <w:szCs w:val="22"/>
              </w:rPr>
              <w:t xml:space="preserve"> con </w:t>
            </w:r>
            <w:r w:rsidRPr="74469B62" w:rsidR="6A363F61">
              <w:rPr>
                <w:rFonts w:ascii="Arial" w:hAnsi="Arial" w:eastAsia="Arial" w:cs="Arial"/>
                <w:sz w:val="22"/>
                <w:szCs w:val="22"/>
              </w:rPr>
              <w:t>ética</w:t>
            </w:r>
            <w:r w:rsidRPr="74469B62" w:rsidR="6A363F61">
              <w:rPr>
                <w:rFonts w:ascii="Arial" w:hAnsi="Arial" w:eastAsia="Arial" w:cs="Arial"/>
                <w:sz w:val="22"/>
                <w:szCs w:val="22"/>
              </w:rPr>
              <w:t xml:space="preserve"> y </w:t>
            </w:r>
            <w:r w:rsidRPr="74469B62" w:rsidR="6A363F61">
              <w:rPr>
                <w:rFonts w:ascii="Arial" w:hAnsi="Arial" w:eastAsia="Arial" w:cs="Arial"/>
                <w:sz w:val="22"/>
                <w:szCs w:val="22"/>
              </w:rPr>
              <w:t>humanidad</w:t>
            </w:r>
            <w:r w:rsidRPr="74469B62" w:rsidR="125D603F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  <w:tcMar/>
          </w:tcPr>
          <w:p w:rsidR="001E6AD0" w:rsidP="74469B62" w:rsidRDefault="001E6AD0" w14:paraId="78F8D3FD" w14:textId="68D17899">
            <w:pPr>
              <w:pBdr>
                <w:top w:val="none" w:color="FF000000" w:sz="0" w:space="0"/>
                <w:left w:val="none" w:color="FF000000" w:sz="0" w:space="0"/>
                <w:bottom w:val="none" w:color="FF000000" w:sz="0" w:space="0"/>
                <w:right w:val="none" w:color="FF000000" w:sz="0" w:space="0"/>
                <w:between w:val="none" w:color="FF000000" w:sz="0" w:space="0"/>
              </w:pBdr>
              <w:rPr>
                <w:rFonts w:ascii="Arial" w:hAnsi="Arial" w:eastAsia="Arial" w:cs="Arial"/>
                <w:sz w:val="22"/>
                <w:szCs w:val="22"/>
              </w:rPr>
            </w:pPr>
            <w:r w:rsidRPr="74469B62" w:rsidR="372356A7">
              <w:rPr>
                <w:rFonts w:ascii="Arial" w:hAnsi="Arial" w:eastAsia="Arial" w:cs="Arial"/>
                <w:sz w:val="22"/>
                <w:szCs w:val="22"/>
              </w:rPr>
              <w:t xml:space="preserve">Porque me interesa la ciencia y la </w:t>
            </w:r>
            <w:r w:rsidRPr="74469B62" w:rsidR="4683ECC7">
              <w:rPr>
                <w:rFonts w:ascii="Arial" w:hAnsi="Arial" w:eastAsia="Arial" w:cs="Arial"/>
                <w:sz w:val="22"/>
                <w:szCs w:val="22"/>
              </w:rPr>
              <w:t>tecnología</w:t>
            </w:r>
          </w:p>
        </w:tc>
      </w:tr>
    </w:tbl>
    <w:p w:rsidR="00EB36B7" w:rsidRDefault="00EB36B7" w14:paraId="210D10B0" w14:textId="77777777">
      <w:pPr>
        <w:rPr>
          <w:rFonts w:ascii="Arial" w:hAnsi="Arial" w:eastAsia="Arial" w:cs="Arial"/>
          <w:sz w:val="22"/>
          <w:szCs w:val="22"/>
        </w:rPr>
      </w:pPr>
    </w:p>
    <w:p w:rsidR="00EB36B7" w:rsidP="00A61C99" w:rsidRDefault="00534987" w14:paraId="6BE80858" w14:textId="33E064E2">
      <w:pPr>
        <w:numPr>
          <w:ilvl w:val="0"/>
          <w:numId w:val="2"/>
        </w:numPr>
        <w:spacing/>
        <w:contextualSpacing/>
        <w:jc w:val="both"/>
        <w:rPr>
          <w:rFonts w:ascii="Arial" w:hAnsi="Arial" w:eastAsia="Arial" w:cs="Arial"/>
        </w:rPr>
      </w:pPr>
      <w:r w:rsidRPr="74469B62" w:rsidR="00534987">
        <w:rPr>
          <w:rFonts w:ascii="Arial" w:hAnsi="Arial" w:eastAsia="Arial" w:cs="Arial"/>
          <w:sz w:val="22"/>
          <w:szCs w:val="22"/>
        </w:rPr>
        <w:t xml:space="preserve">Comparte </w:t>
      </w:r>
      <w:r w:rsidRPr="74469B62" w:rsidR="00A70B4D">
        <w:rPr>
          <w:rFonts w:ascii="Arial" w:hAnsi="Arial" w:eastAsia="Arial" w:cs="Arial"/>
          <w:sz w:val="22"/>
          <w:szCs w:val="22"/>
        </w:rPr>
        <w:t>el</w:t>
      </w:r>
      <w:r w:rsidRPr="74469B62" w:rsidR="00BA4492">
        <w:rPr>
          <w:rFonts w:ascii="Arial" w:hAnsi="Arial" w:eastAsia="Arial" w:cs="Arial"/>
          <w:sz w:val="22"/>
          <w:szCs w:val="22"/>
        </w:rPr>
        <w:t xml:space="preserve"> vínculo</w:t>
      </w:r>
      <w:r w:rsidRPr="74469B62" w:rsidR="00534987">
        <w:rPr>
          <w:rFonts w:ascii="Arial" w:hAnsi="Arial" w:eastAsia="Arial" w:cs="Arial"/>
          <w:sz w:val="22"/>
          <w:szCs w:val="22"/>
        </w:rPr>
        <w:t xml:space="preserve"> </w:t>
      </w:r>
      <w:r w:rsidRPr="74469B62" w:rsidR="00BA4492">
        <w:rPr>
          <w:rFonts w:ascii="Arial" w:hAnsi="Arial" w:eastAsia="Arial" w:cs="Arial"/>
          <w:sz w:val="22"/>
          <w:szCs w:val="22"/>
        </w:rPr>
        <w:t xml:space="preserve">electrónico </w:t>
      </w:r>
      <w:r w:rsidRPr="74469B62" w:rsidR="00A70B4D">
        <w:rPr>
          <w:rFonts w:ascii="Arial" w:hAnsi="Arial" w:eastAsia="Arial" w:cs="Arial"/>
          <w:sz w:val="22"/>
          <w:szCs w:val="22"/>
        </w:rPr>
        <w:t>a</w:t>
      </w:r>
      <w:r w:rsidRPr="74469B62" w:rsidR="00534987">
        <w:rPr>
          <w:rFonts w:ascii="Arial" w:hAnsi="Arial" w:eastAsia="Arial" w:cs="Arial"/>
          <w:sz w:val="22"/>
          <w:szCs w:val="22"/>
        </w:rPr>
        <w:t xml:space="preserve"> alguna biblioteca virtual o repositorio en el que se enc</w:t>
      </w:r>
      <w:r w:rsidRPr="74469B62" w:rsidR="00D04BC4">
        <w:rPr>
          <w:rFonts w:ascii="Arial" w:hAnsi="Arial" w:eastAsia="Arial" w:cs="Arial"/>
          <w:sz w:val="22"/>
          <w:szCs w:val="22"/>
        </w:rPr>
        <w:t>uentre</w:t>
      </w:r>
      <w:r w:rsidRPr="74469B62" w:rsidR="00534987">
        <w:rPr>
          <w:rFonts w:ascii="Arial" w:hAnsi="Arial" w:eastAsia="Arial" w:cs="Arial"/>
          <w:sz w:val="22"/>
          <w:szCs w:val="22"/>
        </w:rPr>
        <w:t xml:space="preserve"> información confiable</w:t>
      </w:r>
      <w:r w:rsidRPr="74469B62" w:rsidR="002431E6">
        <w:rPr>
          <w:rFonts w:ascii="Arial" w:hAnsi="Arial" w:eastAsia="Arial" w:cs="Arial"/>
          <w:sz w:val="22"/>
          <w:szCs w:val="22"/>
        </w:rPr>
        <w:t>.</w:t>
      </w:r>
    </w:p>
    <w:p w:rsidR="00EB36B7" w:rsidP="74469B62" w:rsidRDefault="00534987" w14:paraId="42F3A7B0" w14:textId="372A8F55">
      <w:pPr>
        <w:spacing/>
        <w:ind w:left="720"/>
        <w:contextualSpacing/>
        <w:jc w:val="both"/>
        <w:rPr>
          <w:rFonts w:ascii="Arial" w:hAnsi="Arial" w:eastAsia="Arial" w:cs="Arial"/>
          <w:sz w:val="22"/>
          <w:szCs w:val="22"/>
        </w:rPr>
      </w:pPr>
    </w:p>
    <w:p w:rsidR="00EB36B7" w:rsidP="74469B62" w:rsidRDefault="00534987" w14:paraId="6BEC9B7C" w14:textId="1337B7C4">
      <w:pPr>
        <w:spacing/>
        <w:ind w:left="720"/>
        <w:contextualSpacing/>
        <w:jc w:val="both"/>
        <w:rPr>
          <w:rFonts w:ascii="Arial" w:hAnsi="Arial" w:eastAsia="Arial" w:cs="Arial"/>
          <w:sz w:val="22"/>
          <w:szCs w:val="22"/>
        </w:rPr>
      </w:pPr>
    </w:p>
    <w:p w:rsidR="00EB36B7" w:rsidP="74469B62" w:rsidRDefault="00534987" w14:paraId="12E34991" w14:textId="28B501EE">
      <w:pPr>
        <w:spacing/>
        <w:ind w:left="720"/>
        <w:contextualSpacing/>
        <w:jc w:val="both"/>
        <w:rPr>
          <w:rFonts w:ascii="Arial" w:hAnsi="Arial" w:eastAsia="Arial" w:cs="Arial"/>
          <w:sz w:val="22"/>
          <w:szCs w:val="22"/>
        </w:rPr>
      </w:pPr>
    </w:p>
    <w:p w:rsidR="00EB36B7" w:rsidP="74469B62" w:rsidRDefault="00534987" w14:paraId="5C70CD82" w14:textId="1C6180B4">
      <w:pPr>
        <w:spacing/>
        <w:ind w:left="720"/>
        <w:contextualSpacing/>
        <w:jc w:val="both"/>
        <w:rPr>
          <w:rFonts w:ascii="Arial" w:hAnsi="Arial" w:eastAsia="Arial" w:cs="Arial"/>
          <w:sz w:val="22"/>
          <w:szCs w:val="22"/>
        </w:rPr>
      </w:pPr>
    </w:p>
    <w:p w:rsidR="00EB36B7" w:rsidP="74469B62" w:rsidRDefault="00534987" w14:paraId="64458ED7" w14:textId="2F3C1519">
      <w:pPr>
        <w:spacing/>
        <w:ind w:left="720"/>
        <w:contextualSpacing/>
        <w:jc w:val="both"/>
        <w:rPr>
          <w:rFonts w:ascii="Arial" w:hAnsi="Arial" w:eastAsia="Arial" w:cs="Arial"/>
          <w:sz w:val="22"/>
          <w:szCs w:val="22"/>
        </w:rPr>
      </w:pPr>
    </w:p>
    <w:p w:rsidR="00EB36B7" w:rsidP="74469B62" w:rsidRDefault="00534987" w14:paraId="301A75CD" w14:textId="68FE3CEE">
      <w:pPr>
        <w:spacing/>
        <w:ind w:left="720"/>
        <w:contextualSpacing/>
        <w:jc w:val="both"/>
        <w:rPr>
          <w:rFonts w:ascii="Arial" w:hAnsi="Arial" w:eastAsia="Arial" w:cs="Arial"/>
          <w:sz w:val="22"/>
          <w:szCs w:val="22"/>
        </w:rPr>
      </w:pPr>
    </w:p>
    <w:p w:rsidR="00EB36B7" w:rsidP="74469B62" w:rsidRDefault="00534987" w14:paraId="0CA34296" w14:textId="4D8AC312">
      <w:pPr>
        <w:spacing/>
        <w:ind w:left="720"/>
        <w:contextualSpacing/>
        <w:jc w:val="both"/>
        <w:rPr>
          <w:rFonts w:ascii="Arial" w:hAnsi="Arial" w:eastAsia="Arial" w:cs="Arial"/>
          <w:sz w:val="22"/>
          <w:szCs w:val="22"/>
        </w:rPr>
      </w:pPr>
    </w:p>
    <w:p w:rsidR="00EB36B7" w:rsidP="74469B62" w:rsidRDefault="00534987" w14:paraId="774E8A49" w14:textId="1584DADD">
      <w:pPr>
        <w:spacing/>
        <w:ind w:left="720"/>
        <w:contextualSpacing/>
        <w:jc w:val="both"/>
        <w:rPr>
          <w:rFonts w:ascii="Arial" w:hAnsi="Arial" w:eastAsia="Arial" w:cs="Arial"/>
          <w:sz w:val="22"/>
          <w:szCs w:val="22"/>
        </w:rPr>
      </w:pPr>
    </w:p>
    <w:p w:rsidR="00EB36B7" w:rsidP="74469B62" w:rsidRDefault="00534987" w14:paraId="3021B3DC" w14:textId="7D3B3E90">
      <w:pPr>
        <w:spacing/>
        <w:ind w:left="720"/>
        <w:contextualSpacing/>
        <w:jc w:val="both"/>
        <w:rPr>
          <w:rFonts w:ascii="Arial" w:hAnsi="Arial" w:eastAsia="Arial" w:cs="Arial"/>
          <w:sz w:val="22"/>
          <w:szCs w:val="22"/>
        </w:rPr>
      </w:pPr>
    </w:p>
    <w:p w:rsidR="00EB36B7" w:rsidP="74469B62" w:rsidRDefault="00534987" w14:paraId="14FFB3BB" w14:textId="12CDDC97">
      <w:pPr>
        <w:spacing/>
        <w:ind w:left="720"/>
        <w:contextualSpacing/>
        <w:jc w:val="both"/>
        <w:rPr>
          <w:rFonts w:ascii="Arial" w:hAnsi="Arial" w:eastAsia="Arial" w:cs="Arial"/>
          <w:sz w:val="22"/>
          <w:szCs w:val="22"/>
        </w:rPr>
      </w:pPr>
    </w:p>
    <w:p w:rsidR="00EB36B7" w:rsidP="74469B62" w:rsidRDefault="00534987" w14:paraId="50557EDC" w14:textId="08A9A9C8">
      <w:pPr>
        <w:spacing/>
        <w:ind w:left="720"/>
        <w:contextualSpacing/>
        <w:jc w:val="both"/>
        <w:rPr>
          <w:rFonts w:ascii="Arial" w:hAnsi="Arial" w:eastAsia="Arial" w:cs="Arial"/>
          <w:sz w:val="22"/>
          <w:szCs w:val="22"/>
        </w:rPr>
      </w:pPr>
    </w:p>
    <w:p w:rsidR="00EB36B7" w:rsidP="74469B62" w:rsidRDefault="00534987" w14:paraId="0ABAB01F" w14:textId="7B0D8A1D">
      <w:pPr>
        <w:spacing/>
        <w:ind w:left="720"/>
        <w:contextualSpacing/>
        <w:jc w:val="both"/>
        <w:rPr>
          <w:rFonts w:ascii="Arial" w:hAnsi="Arial" w:eastAsia="Arial" w:cs="Arial"/>
          <w:sz w:val="22"/>
          <w:szCs w:val="22"/>
        </w:rPr>
      </w:pPr>
    </w:p>
    <w:p w:rsidR="00EB36B7" w:rsidP="74469B62" w:rsidRDefault="00534987" w14:paraId="179C6D23" w14:textId="523FCBDF">
      <w:pPr>
        <w:spacing/>
        <w:ind w:left="720"/>
        <w:contextualSpacing/>
        <w:jc w:val="both"/>
        <w:rPr>
          <w:rFonts w:ascii="Arial" w:hAnsi="Arial" w:eastAsia="Arial" w:cs="Arial"/>
          <w:sz w:val="22"/>
          <w:szCs w:val="22"/>
        </w:rPr>
      </w:pPr>
    </w:p>
    <w:p w:rsidR="00EB36B7" w:rsidP="74469B62" w:rsidRDefault="00534987" w14:paraId="77EE5FC4" w14:textId="5DF3FECB">
      <w:pPr>
        <w:spacing/>
        <w:ind w:left="720"/>
        <w:contextualSpacing/>
        <w:jc w:val="both"/>
        <w:rPr>
          <w:rFonts w:ascii="Arial" w:hAnsi="Arial" w:eastAsia="Arial" w:cs="Arial"/>
          <w:sz w:val="22"/>
          <w:szCs w:val="22"/>
        </w:rPr>
      </w:pPr>
    </w:p>
    <w:p w:rsidR="00EB36B7" w:rsidP="74469B62" w:rsidRDefault="00534987" w14:paraId="28EF744F" w14:textId="54B8F4D7">
      <w:pPr>
        <w:spacing/>
        <w:ind w:left="720"/>
        <w:contextualSpacing/>
        <w:jc w:val="both"/>
        <w:rPr>
          <w:rFonts w:ascii="Arial" w:hAnsi="Arial" w:eastAsia="Arial" w:cs="Arial"/>
          <w:sz w:val="22"/>
          <w:szCs w:val="22"/>
        </w:rPr>
      </w:pPr>
    </w:p>
    <w:p w:rsidR="00EB36B7" w:rsidP="74469B62" w:rsidRDefault="00534987" w14:paraId="01D80C5E" w14:textId="6F2DC2C2">
      <w:pPr>
        <w:pStyle w:val="Normal"/>
        <w:spacing/>
        <w:ind w:left="720"/>
        <w:contextualSpacing/>
        <w:jc w:val="both"/>
        <w:rPr>
          <w:rFonts w:ascii="Arial" w:hAnsi="Arial" w:eastAsia="Arial" w:cs="Arial"/>
          <w:sz w:val="22"/>
          <w:szCs w:val="22"/>
        </w:rPr>
      </w:pPr>
    </w:p>
    <w:p w:rsidR="00EB36B7" w:rsidP="74469B62" w:rsidRDefault="00534987" w14:paraId="2ECBDA6C" w14:textId="1FFF6F93">
      <w:pPr>
        <w:spacing/>
        <w:ind w:left="720"/>
        <w:contextualSpacing/>
        <w:jc w:val="both"/>
        <w:rPr>
          <w:rFonts w:ascii="Arial" w:hAnsi="Arial" w:eastAsia="Arial" w:cs="Arial"/>
        </w:rPr>
      </w:pPr>
      <w:r w:rsidRPr="74469B62" w:rsidR="61C5ED11">
        <w:rPr>
          <w:rFonts w:ascii="Arial" w:hAnsi="Arial" w:eastAsia="Arial" w:cs="Arial"/>
          <w:sz w:val="22"/>
          <w:szCs w:val="22"/>
        </w:rPr>
        <w:t>REFERENCIAS:</w:t>
      </w:r>
    </w:p>
    <w:p w:rsidR="00EB36B7" w:rsidP="74469B62" w:rsidRDefault="00534987" w14:paraId="6C1BF700" w14:textId="1E46C021">
      <w:pPr>
        <w:pStyle w:val="Normal"/>
        <w:spacing/>
        <w:ind w:left="720"/>
        <w:contextualSpacing/>
        <w:jc w:val="both"/>
        <w:rPr>
          <w:rFonts w:ascii="Arial" w:hAnsi="Arial" w:eastAsia="Arial" w:cs="Arial"/>
        </w:rPr>
      </w:pPr>
      <w:r w:rsidRPr="74469B62" w:rsidR="61C5ED1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757575"/>
          <w:sz w:val="19"/>
          <w:szCs w:val="19"/>
          <w:lang w:val="es-MX"/>
        </w:rPr>
        <w:t xml:space="preserve">Chen, Caterina (21/05/2019). "TIC (Tecnologías de la información y la comunicación)". En: </w:t>
      </w:r>
      <w:r w:rsidRPr="74469B62" w:rsidR="61C5ED11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757575"/>
          <w:sz w:val="19"/>
          <w:szCs w:val="19"/>
          <w:lang w:val="es-MX"/>
        </w:rPr>
        <w:t>Significados.com</w:t>
      </w:r>
      <w:r w:rsidRPr="74469B62" w:rsidR="61C5ED1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757575"/>
          <w:sz w:val="19"/>
          <w:szCs w:val="19"/>
          <w:lang w:val="es-MX"/>
        </w:rPr>
        <w:t>. Disponible en: https://www.significados.</w:t>
      </w:r>
      <w:proofErr w:type="spellStart"/>
      <w:r w:rsidRPr="74469B62" w:rsidR="61C5ED1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757575"/>
          <w:sz w:val="19"/>
          <w:szCs w:val="19"/>
          <w:lang w:val="es-MX"/>
        </w:rPr>
        <w:t>com</w:t>
      </w:r>
      <w:proofErr w:type="spellEnd"/>
      <w:r w:rsidRPr="74469B62" w:rsidR="61C5ED1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757575"/>
          <w:sz w:val="19"/>
          <w:szCs w:val="19"/>
          <w:lang w:val="es-MX"/>
        </w:rPr>
        <w:t>/tic/ Consultado: 21 de diciembre de 2024, 08:10 am.</w:t>
      </w:r>
      <w:r w:rsidRPr="74469B62" w:rsidR="002431E6">
        <w:rPr>
          <w:rFonts w:ascii="Arial" w:hAnsi="Arial" w:eastAsia="Arial" w:cs="Arial"/>
          <w:sz w:val="22"/>
          <w:szCs w:val="22"/>
        </w:rPr>
        <w:t xml:space="preserve"> </w:t>
      </w:r>
    </w:p>
    <w:p w:rsidR="74469B62" w:rsidP="74469B62" w:rsidRDefault="74469B62" w14:paraId="7B6C3469" w14:textId="3A111B2F">
      <w:pPr>
        <w:pStyle w:val="Normal"/>
        <w:spacing/>
        <w:ind w:left="720"/>
        <w:contextualSpacing/>
        <w:jc w:val="both"/>
        <w:rPr>
          <w:rFonts w:ascii="Arial" w:hAnsi="Arial" w:eastAsia="Arial" w:cs="Arial"/>
          <w:sz w:val="22"/>
          <w:szCs w:val="22"/>
        </w:rPr>
      </w:pPr>
    </w:p>
    <w:p w:rsidR="25685118" w:rsidP="74469B62" w:rsidRDefault="25685118" w14:paraId="02539405" w14:textId="204FD496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  <w:r w:rsidRPr="74469B62" w:rsidR="2568511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Morales, Adriana. “TIC (tecnologías de la información y la comunicación)” En </w:t>
      </w:r>
      <w:proofErr w:type="spellStart"/>
      <w:r w:rsidRPr="74469B62" w:rsidR="2568511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TodaMateria</w:t>
      </w:r>
      <w:proofErr w:type="spellEnd"/>
      <w:r w:rsidRPr="74469B62" w:rsidR="2568511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 xml:space="preserve">. Recuperado el 31 de julio de 2019 en </w:t>
      </w:r>
      <w:proofErr w:type="spellStart"/>
      <w:r w:rsidRPr="74469B62" w:rsidR="2568511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TodaMateria</w:t>
      </w:r>
      <w:proofErr w:type="spellEnd"/>
      <w:r w:rsidRPr="74469B62" w:rsidR="25685118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  <w:t>: todamateria.com</w:t>
      </w:r>
    </w:p>
    <w:p w:rsidR="5431A001" w:rsidP="74469B62" w:rsidRDefault="5431A001" w14:paraId="5BC2AD8E" w14:textId="5F0F8A62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MX"/>
        </w:rPr>
      </w:pPr>
      <w:r w:rsidRPr="74469B62" w:rsidR="5431A001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s-MX"/>
        </w:rPr>
        <w:t>Morales, Adriana. “TIC (tecnologías de la información y la comunicación)” En TodaMateria. Recuperado el 31 de julio de 2019 en TodaMateria: todamateria.com</w:t>
      </w:r>
    </w:p>
    <w:p w:rsidR="74469B62" w:rsidP="74469B62" w:rsidRDefault="74469B62" w14:paraId="6302D647" w14:textId="66D48574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MX"/>
        </w:rPr>
      </w:pPr>
    </w:p>
    <w:p w:rsidR="74469B62" w:rsidP="74469B62" w:rsidRDefault="74469B62" w14:paraId="539FCA49" w14:textId="2DC86B24">
      <w:pPr>
        <w:pStyle w:val="Normal"/>
        <w:spacing/>
        <w:ind w:left="720"/>
        <w:contextualSpacing/>
        <w:jc w:val="both"/>
        <w:rPr>
          <w:rFonts w:ascii="Arial" w:hAnsi="Arial" w:eastAsia="Arial" w:cs="Arial"/>
          <w:sz w:val="22"/>
          <w:szCs w:val="22"/>
        </w:rPr>
      </w:pPr>
    </w:p>
    <w:sectPr w:rsidR="00EB36B7">
      <w:headerReference w:type="default" r:id="rId8"/>
      <w:footerReference w:type="default" r:id="rId9"/>
      <w:pgSz w:w="15840" w:h="12240" w:orient="portrait"/>
      <w:pgMar w:top="1417" w:right="1700" w:bottom="1133" w:left="17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D3CA6" w:rsidRDefault="000D3CA6" w14:paraId="37395323" w14:textId="77777777">
      <w:r>
        <w:separator/>
      </w:r>
    </w:p>
  </w:endnote>
  <w:endnote w:type="continuationSeparator" w:id="0">
    <w:p w:rsidR="000D3CA6" w:rsidRDefault="000D3CA6" w14:paraId="3B5D1E75" w14:textId="77777777">
      <w:r>
        <w:continuationSeparator/>
      </w:r>
    </w:p>
  </w:endnote>
  <w:endnote w:type="continuationNotice" w:id="1">
    <w:p w:rsidR="000D3CA6" w:rsidRDefault="000D3CA6" w14:paraId="33E115E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B36B7" w:rsidRDefault="00534987" w14:paraId="2CF54F7E" w14:textId="77777777">
    <w:pPr>
      <w:tabs>
        <w:tab w:val="center" w:pos="4419"/>
        <w:tab w:val="right" w:pos="8838"/>
      </w:tabs>
      <w:rPr>
        <w:rFonts w:ascii="Arial" w:hAnsi="Arial" w:eastAsia="Arial" w:cs="Arial"/>
        <w:b/>
        <w:color w:val="FFFFFF"/>
        <w:sz w:val="20"/>
        <w:szCs w:val="20"/>
      </w:rPr>
    </w:pPr>
    <w:r>
      <w:rPr>
        <w:rFonts w:ascii="Arial" w:hAnsi="Arial" w:eastAsia="Arial" w:cs="Arial"/>
        <w:b/>
        <w:color w:val="FFFFFF"/>
        <w:sz w:val="20"/>
        <w:szCs w:val="20"/>
      </w:rPr>
      <w:fldChar w:fldCharType="begin"/>
    </w:r>
    <w:r>
      <w:rPr>
        <w:rFonts w:ascii="Arial" w:hAnsi="Arial" w:eastAsia="Arial" w:cs="Arial"/>
        <w:b/>
        <w:color w:val="FFFFFF"/>
        <w:sz w:val="20"/>
        <w:szCs w:val="20"/>
      </w:rPr>
      <w:instrText>PAGE</w:instrText>
    </w:r>
    <w:r>
      <w:rPr>
        <w:rFonts w:ascii="Arial" w:hAnsi="Arial" w:eastAsia="Arial" w:cs="Arial"/>
        <w:b/>
        <w:color w:val="FFFFFF"/>
        <w:sz w:val="20"/>
        <w:szCs w:val="20"/>
      </w:rPr>
      <w:fldChar w:fldCharType="separate"/>
    </w:r>
    <w:r w:rsidR="00B47449">
      <w:rPr>
        <w:rFonts w:ascii="Arial" w:hAnsi="Arial" w:eastAsia="Arial" w:cs="Arial"/>
        <w:b/>
        <w:noProof/>
        <w:color w:val="FFFFFF"/>
        <w:sz w:val="20"/>
        <w:szCs w:val="20"/>
      </w:rPr>
      <w:t>3</w:t>
    </w:r>
    <w:r>
      <w:rPr>
        <w:rFonts w:ascii="Arial" w:hAnsi="Arial" w:eastAsia="Arial" w:cs="Arial"/>
        <w:b/>
        <w:color w:val="FFFFFF"/>
        <w:sz w:val="20"/>
        <w:szCs w:val="20"/>
      </w:rPr>
      <w:fldChar w:fldCharType="end"/>
    </w:r>
  </w:p>
  <w:p w:rsidR="00EB36B7" w:rsidRDefault="00EB36B7" w14:paraId="59F7537D" w14:textId="77777777">
    <w:pPr>
      <w:tabs>
        <w:tab w:val="center" w:pos="4419"/>
        <w:tab w:val="right" w:pos="8838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D3CA6" w:rsidRDefault="000D3CA6" w14:paraId="69F6494C" w14:textId="77777777">
      <w:r>
        <w:separator/>
      </w:r>
    </w:p>
  </w:footnote>
  <w:footnote w:type="continuationSeparator" w:id="0">
    <w:p w:rsidR="000D3CA6" w:rsidRDefault="000D3CA6" w14:paraId="09E26015" w14:textId="77777777">
      <w:r>
        <w:continuationSeparator/>
      </w:r>
    </w:p>
  </w:footnote>
  <w:footnote w:type="continuationNotice" w:id="1">
    <w:p w:rsidR="000D3CA6" w:rsidRDefault="000D3CA6" w14:paraId="4CDFBB67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ma14="http://schemas.microsoft.com/office/mac/drawingml/2011/main" xmlns:pic="http://schemas.openxmlformats.org/drawingml/2006/picture" xmlns:a14="http://schemas.microsoft.com/office/drawing/2010/main" mc:Ignorable="w14 w15 w16se w16cid w16 w16cex w16sdtdh w16du wp14">
  <w:p w:rsidRPr="00271F75" w:rsidR="00EB36B7" w:rsidP="00271F75" w:rsidRDefault="00271F75" w14:paraId="3F724213" w14:textId="663221B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37C24D7D" wp14:editId="2C453663">
              <wp:simplePos x="0" y="0"/>
              <wp:positionH relativeFrom="column">
                <wp:posOffset>2625725</wp:posOffset>
              </wp:positionH>
              <wp:positionV relativeFrom="paragraph">
                <wp:posOffset>95250</wp:posOffset>
              </wp:positionV>
              <wp:extent cx="5715000" cy="457200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15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pic="http://schemas.openxmlformats.org/drawingml/2006/picture" xmlns:a14="http://schemas.microsoft.com/office/drawing/2010/main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71F75" w:rsidP="00271F75" w:rsidRDefault="00416DCE" w14:paraId="2AC623C4" w14:textId="2DE05467">
                          <w:p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0"/>
                              <w:szCs w:val="20"/>
                            </w:rPr>
                            <w:t>Actividad integradora 1</w:t>
                          </w:r>
                        </w:p>
                        <w:p w:rsidRPr="00416DCE" w:rsidR="00416DCE" w:rsidP="00271F75" w:rsidRDefault="00416DCE" w14:paraId="1212CA7D" w14:textId="75EED36E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  <w:t>Semana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ma14="http://schemas.microsoft.com/office/mac/drawingml/2011/main" xmlns:a="http://schemas.openxmlformats.org/drawingml/2006/main">
          <w:pict>
            <v:shapetype id="_x0000_t202" coordsize="21600,21600" o:spt="202" path="m,l,21600r21600,l21600,xe" w14:anchorId="37C24D7D">
              <v:stroke joinstyle="miter"/>
              <v:path gradientshapeok="t" o:connecttype="rect"/>
            </v:shapetype>
            <v:shape id="Cuadro de texto 5" style="position:absolute;margin-left:206.75pt;margin-top:7.5pt;width:450pt;height:36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">
              <v:textbox>
                <w:txbxContent>
                  <w:p w:rsidR="00271F75" w:rsidP="00271F75" w:rsidRDefault="00416DCE" w14:paraId="2AC623C4" w14:textId="2DE05467">
                    <w:pPr>
                      <w:rPr>
                        <w:rFonts w:ascii="Arial" w:hAnsi="Arial" w:cs="Arial"/>
                        <w:b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20"/>
                        <w:szCs w:val="20"/>
                      </w:rPr>
                      <w:t>Actividad integradora 1</w:t>
                    </w:r>
                  </w:p>
                  <w:p w:rsidRPr="00416DCE" w:rsidR="00416DCE" w:rsidP="00271F75" w:rsidRDefault="00416DCE" w14:paraId="1212CA7D" w14:textId="75EED36E">
                    <w:pPr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</w:rPr>
                      <w:t>Semana 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1F21DC9E" wp14:editId="518F4A98">
          <wp:simplePos x="0" y="0"/>
          <wp:positionH relativeFrom="column">
            <wp:posOffset>-1069975</wp:posOffset>
          </wp:positionH>
          <wp:positionV relativeFrom="paragraph">
            <wp:posOffset>0</wp:posOffset>
          </wp:positionV>
          <wp:extent cx="10048875" cy="894715"/>
          <wp:effectExtent l="0" t="0" r="9525" b="635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1pleca_M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48875" cy="894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">
    <w:nsid w:val="70efda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5CF238A"/>
    <w:multiLevelType w:val="multilevel"/>
    <w:tmpl w:val="7E82B2D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32176B54"/>
    <w:multiLevelType w:val="multilevel"/>
    <w:tmpl w:val="FEDAB29C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1630583"/>
    <w:multiLevelType w:val="hybridMultilevel"/>
    <w:tmpl w:val="61323480"/>
    <w:lvl w:ilvl="0" w:tplc="080A0009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71023931"/>
    <w:multiLevelType w:val="hybridMultilevel"/>
    <w:tmpl w:val="86747066"/>
    <w:lvl w:ilvl="0" w:tplc="0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5">
    <w:abstractNumId w:val="4"/>
  </w:num>
  <w:num w:numId="1" w16cid:durableId="1997302817">
    <w:abstractNumId w:val="1"/>
  </w:num>
  <w:num w:numId="2" w16cid:durableId="722287766">
    <w:abstractNumId w:val="0"/>
  </w:num>
  <w:num w:numId="3" w16cid:durableId="822815975">
    <w:abstractNumId w:val="3"/>
  </w:num>
  <w:num w:numId="4" w16cid:durableId="1163815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6B7"/>
    <w:rsid w:val="000045BE"/>
    <w:rsid w:val="00025885"/>
    <w:rsid w:val="00031C39"/>
    <w:rsid w:val="000331D5"/>
    <w:rsid w:val="000350ED"/>
    <w:rsid w:val="00046B7C"/>
    <w:rsid w:val="00053B32"/>
    <w:rsid w:val="00057B28"/>
    <w:rsid w:val="000A7F60"/>
    <w:rsid w:val="000C0C22"/>
    <w:rsid w:val="000D3CA6"/>
    <w:rsid w:val="000E41C4"/>
    <w:rsid w:val="000F0673"/>
    <w:rsid w:val="00113723"/>
    <w:rsid w:val="00125527"/>
    <w:rsid w:val="00144A2F"/>
    <w:rsid w:val="00152440"/>
    <w:rsid w:val="00153A1E"/>
    <w:rsid w:val="00173123"/>
    <w:rsid w:val="001745D6"/>
    <w:rsid w:val="001822AE"/>
    <w:rsid w:val="00195C1C"/>
    <w:rsid w:val="001A2662"/>
    <w:rsid w:val="001A4E43"/>
    <w:rsid w:val="001B3E56"/>
    <w:rsid w:val="001B3EF1"/>
    <w:rsid w:val="001B4A14"/>
    <w:rsid w:val="001B7758"/>
    <w:rsid w:val="001C430A"/>
    <w:rsid w:val="001E4A3C"/>
    <w:rsid w:val="001E6AD0"/>
    <w:rsid w:val="002002E4"/>
    <w:rsid w:val="002029EA"/>
    <w:rsid w:val="00207983"/>
    <w:rsid w:val="002106EA"/>
    <w:rsid w:val="00214A31"/>
    <w:rsid w:val="00222F61"/>
    <w:rsid w:val="0023276D"/>
    <w:rsid w:val="002364F1"/>
    <w:rsid w:val="002431E6"/>
    <w:rsid w:val="00245128"/>
    <w:rsid w:val="00245535"/>
    <w:rsid w:val="0025069F"/>
    <w:rsid w:val="00267157"/>
    <w:rsid w:val="00271F75"/>
    <w:rsid w:val="002752C2"/>
    <w:rsid w:val="002773FA"/>
    <w:rsid w:val="002A2E99"/>
    <w:rsid w:val="002C4AB0"/>
    <w:rsid w:val="002D08F0"/>
    <w:rsid w:val="002D7926"/>
    <w:rsid w:val="002E462F"/>
    <w:rsid w:val="00312222"/>
    <w:rsid w:val="003129DE"/>
    <w:rsid w:val="00325672"/>
    <w:rsid w:val="0032630C"/>
    <w:rsid w:val="00331F70"/>
    <w:rsid w:val="0033519D"/>
    <w:rsid w:val="00341432"/>
    <w:rsid w:val="003632F6"/>
    <w:rsid w:val="00396501"/>
    <w:rsid w:val="003B6C6B"/>
    <w:rsid w:val="003B7B43"/>
    <w:rsid w:val="003C44F2"/>
    <w:rsid w:val="003D0863"/>
    <w:rsid w:val="003E1296"/>
    <w:rsid w:val="003E5E39"/>
    <w:rsid w:val="003F0CB8"/>
    <w:rsid w:val="003F4C92"/>
    <w:rsid w:val="00400E1E"/>
    <w:rsid w:val="004075B7"/>
    <w:rsid w:val="00412DD7"/>
    <w:rsid w:val="00416DCE"/>
    <w:rsid w:val="004175EA"/>
    <w:rsid w:val="004524B0"/>
    <w:rsid w:val="00456DD4"/>
    <w:rsid w:val="00462A3B"/>
    <w:rsid w:val="004646ED"/>
    <w:rsid w:val="004701B7"/>
    <w:rsid w:val="004765B8"/>
    <w:rsid w:val="00482835"/>
    <w:rsid w:val="00490A22"/>
    <w:rsid w:val="004B0438"/>
    <w:rsid w:val="004D466A"/>
    <w:rsid w:val="004E0545"/>
    <w:rsid w:val="004E49DB"/>
    <w:rsid w:val="00514DD1"/>
    <w:rsid w:val="005227F1"/>
    <w:rsid w:val="00532492"/>
    <w:rsid w:val="00534987"/>
    <w:rsid w:val="00535D85"/>
    <w:rsid w:val="005454C8"/>
    <w:rsid w:val="005536C7"/>
    <w:rsid w:val="0056530C"/>
    <w:rsid w:val="005748F5"/>
    <w:rsid w:val="0058734F"/>
    <w:rsid w:val="00595D7A"/>
    <w:rsid w:val="005A30EE"/>
    <w:rsid w:val="005D12AB"/>
    <w:rsid w:val="005D6E68"/>
    <w:rsid w:val="005E1973"/>
    <w:rsid w:val="005E31D4"/>
    <w:rsid w:val="005E4ABB"/>
    <w:rsid w:val="00630306"/>
    <w:rsid w:val="00634C04"/>
    <w:rsid w:val="00655BA3"/>
    <w:rsid w:val="0066055E"/>
    <w:rsid w:val="00665BFE"/>
    <w:rsid w:val="00674827"/>
    <w:rsid w:val="0067520A"/>
    <w:rsid w:val="00680EEB"/>
    <w:rsid w:val="00683830"/>
    <w:rsid w:val="00694CD5"/>
    <w:rsid w:val="006A79B8"/>
    <w:rsid w:val="006B795A"/>
    <w:rsid w:val="006B7EA8"/>
    <w:rsid w:val="006C710A"/>
    <w:rsid w:val="006E724C"/>
    <w:rsid w:val="007373BB"/>
    <w:rsid w:val="00742802"/>
    <w:rsid w:val="007444B1"/>
    <w:rsid w:val="0074587A"/>
    <w:rsid w:val="007536CE"/>
    <w:rsid w:val="0076111B"/>
    <w:rsid w:val="007676B6"/>
    <w:rsid w:val="007750A7"/>
    <w:rsid w:val="00777A00"/>
    <w:rsid w:val="00781AC5"/>
    <w:rsid w:val="007B1940"/>
    <w:rsid w:val="007B3481"/>
    <w:rsid w:val="007D43A8"/>
    <w:rsid w:val="007E1F38"/>
    <w:rsid w:val="007E5A71"/>
    <w:rsid w:val="007F6AF9"/>
    <w:rsid w:val="00804BAF"/>
    <w:rsid w:val="00820203"/>
    <w:rsid w:val="00841F8E"/>
    <w:rsid w:val="00846008"/>
    <w:rsid w:val="00847B7C"/>
    <w:rsid w:val="00884443"/>
    <w:rsid w:val="008903FB"/>
    <w:rsid w:val="008A70ED"/>
    <w:rsid w:val="008A7228"/>
    <w:rsid w:val="008F3C66"/>
    <w:rsid w:val="00916658"/>
    <w:rsid w:val="00925931"/>
    <w:rsid w:val="00925B5A"/>
    <w:rsid w:val="00931B04"/>
    <w:rsid w:val="0094293D"/>
    <w:rsid w:val="009714C0"/>
    <w:rsid w:val="00973A5E"/>
    <w:rsid w:val="00974B59"/>
    <w:rsid w:val="00987A42"/>
    <w:rsid w:val="00996039"/>
    <w:rsid w:val="009A5971"/>
    <w:rsid w:val="009D7265"/>
    <w:rsid w:val="009F20C1"/>
    <w:rsid w:val="00A02931"/>
    <w:rsid w:val="00A14AF6"/>
    <w:rsid w:val="00A20342"/>
    <w:rsid w:val="00A53625"/>
    <w:rsid w:val="00A61C99"/>
    <w:rsid w:val="00A61F47"/>
    <w:rsid w:val="00A70B4D"/>
    <w:rsid w:val="00A90B97"/>
    <w:rsid w:val="00AA40D6"/>
    <w:rsid w:val="00AB01F8"/>
    <w:rsid w:val="00AB465F"/>
    <w:rsid w:val="00AB70EA"/>
    <w:rsid w:val="00AD01A4"/>
    <w:rsid w:val="00AF4067"/>
    <w:rsid w:val="00B02D29"/>
    <w:rsid w:val="00B147D6"/>
    <w:rsid w:val="00B20F98"/>
    <w:rsid w:val="00B211F0"/>
    <w:rsid w:val="00B2284E"/>
    <w:rsid w:val="00B2305D"/>
    <w:rsid w:val="00B47449"/>
    <w:rsid w:val="00B5332B"/>
    <w:rsid w:val="00B63570"/>
    <w:rsid w:val="00BA4492"/>
    <w:rsid w:val="00BB08D8"/>
    <w:rsid w:val="00BB3771"/>
    <w:rsid w:val="00BB6C05"/>
    <w:rsid w:val="00BC4758"/>
    <w:rsid w:val="00BE2025"/>
    <w:rsid w:val="00C00986"/>
    <w:rsid w:val="00C10623"/>
    <w:rsid w:val="00C121C2"/>
    <w:rsid w:val="00C27770"/>
    <w:rsid w:val="00C30A61"/>
    <w:rsid w:val="00C30BA1"/>
    <w:rsid w:val="00C45E80"/>
    <w:rsid w:val="00C9262B"/>
    <w:rsid w:val="00CA438E"/>
    <w:rsid w:val="00CA49EE"/>
    <w:rsid w:val="00CD1D5A"/>
    <w:rsid w:val="00CF0BBF"/>
    <w:rsid w:val="00D04BC4"/>
    <w:rsid w:val="00D25702"/>
    <w:rsid w:val="00D40061"/>
    <w:rsid w:val="00D41D67"/>
    <w:rsid w:val="00D42DA1"/>
    <w:rsid w:val="00D53628"/>
    <w:rsid w:val="00D6264E"/>
    <w:rsid w:val="00D638D2"/>
    <w:rsid w:val="00D659D0"/>
    <w:rsid w:val="00D66335"/>
    <w:rsid w:val="00D70350"/>
    <w:rsid w:val="00D80686"/>
    <w:rsid w:val="00D97674"/>
    <w:rsid w:val="00DB120C"/>
    <w:rsid w:val="00DB3E8E"/>
    <w:rsid w:val="00DB6445"/>
    <w:rsid w:val="00DF0D83"/>
    <w:rsid w:val="00E04B28"/>
    <w:rsid w:val="00E0604A"/>
    <w:rsid w:val="00E10215"/>
    <w:rsid w:val="00E14237"/>
    <w:rsid w:val="00E16A6B"/>
    <w:rsid w:val="00E25972"/>
    <w:rsid w:val="00E504E2"/>
    <w:rsid w:val="00E50F3B"/>
    <w:rsid w:val="00E525B4"/>
    <w:rsid w:val="00E87702"/>
    <w:rsid w:val="00E918F8"/>
    <w:rsid w:val="00E93D46"/>
    <w:rsid w:val="00EA5307"/>
    <w:rsid w:val="00EB36B7"/>
    <w:rsid w:val="00ED0535"/>
    <w:rsid w:val="00EF74A2"/>
    <w:rsid w:val="00F04B48"/>
    <w:rsid w:val="00F20589"/>
    <w:rsid w:val="00F236C1"/>
    <w:rsid w:val="00F5369A"/>
    <w:rsid w:val="00F66F7C"/>
    <w:rsid w:val="00F67626"/>
    <w:rsid w:val="00F701E8"/>
    <w:rsid w:val="00F808A4"/>
    <w:rsid w:val="00F93E3C"/>
    <w:rsid w:val="00F975CA"/>
    <w:rsid w:val="00FB3369"/>
    <w:rsid w:val="00FC5C16"/>
    <w:rsid w:val="00FC6662"/>
    <w:rsid w:val="00FD570C"/>
    <w:rsid w:val="00FF24F4"/>
    <w:rsid w:val="03E9871C"/>
    <w:rsid w:val="060F8872"/>
    <w:rsid w:val="07CD9CA9"/>
    <w:rsid w:val="0CF6AA3A"/>
    <w:rsid w:val="0E4D8B36"/>
    <w:rsid w:val="0FA48310"/>
    <w:rsid w:val="1046958C"/>
    <w:rsid w:val="125D603F"/>
    <w:rsid w:val="12826137"/>
    <w:rsid w:val="14D3BC6D"/>
    <w:rsid w:val="16A712AF"/>
    <w:rsid w:val="18416950"/>
    <w:rsid w:val="1AF974BC"/>
    <w:rsid w:val="1B2531A8"/>
    <w:rsid w:val="1B99EA37"/>
    <w:rsid w:val="1BC08F72"/>
    <w:rsid w:val="20F912BE"/>
    <w:rsid w:val="21080553"/>
    <w:rsid w:val="21353096"/>
    <w:rsid w:val="2188ED39"/>
    <w:rsid w:val="24B51BC9"/>
    <w:rsid w:val="25685118"/>
    <w:rsid w:val="27950A72"/>
    <w:rsid w:val="2A6D7031"/>
    <w:rsid w:val="2CD37003"/>
    <w:rsid w:val="2E29FBF4"/>
    <w:rsid w:val="2EB6B0A9"/>
    <w:rsid w:val="2FB6FACE"/>
    <w:rsid w:val="302B2943"/>
    <w:rsid w:val="30D7E89B"/>
    <w:rsid w:val="3193C775"/>
    <w:rsid w:val="31BBEB2B"/>
    <w:rsid w:val="32CC4F8F"/>
    <w:rsid w:val="32E70002"/>
    <w:rsid w:val="335F7567"/>
    <w:rsid w:val="340EA25B"/>
    <w:rsid w:val="3530017D"/>
    <w:rsid w:val="372356A7"/>
    <w:rsid w:val="3AF9E574"/>
    <w:rsid w:val="3CB27AB5"/>
    <w:rsid w:val="3E2D529B"/>
    <w:rsid w:val="3EA64146"/>
    <w:rsid w:val="40731EF2"/>
    <w:rsid w:val="4107D01D"/>
    <w:rsid w:val="437DAB6D"/>
    <w:rsid w:val="4386EC42"/>
    <w:rsid w:val="441A552C"/>
    <w:rsid w:val="4683ECC7"/>
    <w:rsid w:val="48655664"/>
    <w:rsid w:val="494C2F19"/>
    <w:rsid w:val="4A8F0933"/>
    <w:rsid w:val="4B53CE8E"/>
    <w:rsid w:val="4B60687A"/>
    <w:rsid w:val="4BC27F0D"/>
    <w:rsid w:val="4F27F247"/>
    <w:rsid w:val="519643ED"/>
    <w:rsid w:val="5391DC00"/>
    <w:rsid w:val="540D8217"/>
    <w:rsid w:val="5431A001"/>
    <w:rsid w:val="553E761D"/>
    <w:rsid w:val="558F9476"/>
    <w:rsid w:val="57882361"/>
    <w:rsid w:val="58871953"/>
    <w:rsid w:val="59931C1A"/>
    <w:rsid w:val="5B691323"/>
    <w:rsid w:val="5C876E44"/>
    <w:rsid w:val="5CC962BA"/>
    <w:rsid w:val="5FBDD804"/>
    <w:rsid w:val="5FD4B3F5"/>
    <w:rsid w:val="61C5ED11"/>
    <w:rsid w:val="669D7DDE"/>
    <w:rsid w:val="66DA0D9D"/>
    <w:rsid w:val="67994220"/>
    <w:rsid w:val="691C852F"/>
    <w:rsid w:val="69BCA84E"/>
    <w:rsid w:val="6A29BB6C"/>
    <w:rsid w:val="6A363F61"/>
    <w:rsid w:val="6A682183"/>
    <w:rsid w:val="6B5BE306"/>
    <w:rsid w:val="6CD29128"/>
    <w:rsid w:val="6DF5423F"/>
    <w:rsid w:val="704514C0"/>
    <w:rsid w:val="7258F045"/>
    <w:rsid w:val="74469B62"/>
    <w:rsid w:val="76B43721"/>
    <w:rsid w:val="772DD132"/>
    <w:rsid w:val="7A7C4B8C"/>
    <w:rsid w:val="7B12BE08"/>
    <w:rsid w:val="7C98ADBD"/>
    <w:rsid w:val="7CBD13A8"/>
    <w:rsid w:val="7CF8D9E5"/>
    <w:rsid w:val="7EDE935F"/>
    <w:rsid w:val="7F79320F"/>
    <w:rsid w:val="7F8EA531"/>
    <w:rsid w:val="7FB39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25DB6D"/>
  <w15:docId w15:val="{978AE332-E569-44E5-853F-C1E048BC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hAnsi="Cambria" w:eastAsia="Cambria" w:cs="Cambria"/>
        <w:color w:val="000000"/>
        <w:sz w:val="24"/>
        <w:szCs w:val="24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libri" w:hAnsi="Calibri" w:eastAsia="Calibri" w:cs="Calibri"/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color="4F81BD" w:sz="8" w:space="4"/>
      </w:pBdr>
      <w:spacing w:after="300"/>
      <w:contextualSpacing/>
    </w:pPr>
    <w:rPr>
      <w:rFonts w:ascii="Calibri" w:hAnsi="Calibri" w:eastAsia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" w:customStyle="1">
    <w:name w:val="1"/>
    <w:basedOn w:val="TableNormal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Calibri" w:hAnsi="Calibri" w:eastAsia="Calibri" w:cs="Calibri"/>
      <w:sz w:val="22"/>
      <w:szCs w:val="22"/>
    </w:rPr>
    <w:tblPr>
      <w:tblStyleRowBandSize w:val="1"/>
      <w:tblStyleColBandSize w:val="1"/>
      <w:tblInd w:w="0" w:type="nil"/>
    </w:tblPr>
  </w:style>
  <w:style w:type="paragraph" w:styleId="ListParagraph">
    <w:name w:val="List Paragraph"/>
    <w:basedOn w:val="Normal"/>
    <w:uiPriority w:val="34"/>
    <w:qFormat/>
    <w:rsid w:val="0011372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08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08D8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BB08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08D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B08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8D8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B08D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71F75"/>
    <w:pPr>
      <w:tabs>
        <w:tab w:val="center" w:pos="4419"/>
        <w:tab w:val="right" w:pos="8838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71F75"/>
  </w:style>
  <w:style w:type="paragraph" w:styleId="Footer">
    <w:name w:val="footer"/>
    <w:basedOn w:val="Normal"/>
    <w:link w:val="FooterChar"/>
    <w:uiPriority w:val="99"/>
    <w:unhideWhenUsed/>
    <w:rsid w:val="00271F75"/>
    <w:pPr>
      <w:tabs>
        <w:tab w:val="center" w:pos="4419"/>
        <w:tab w:val="right" w:pos="8838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71F75"/>
  </w:style>
  <w:style w:type="table" w:styleId="TableGrid">
    <w:name w:val="Table Grid"/>
    <w:basedOn w:val="TableNormal"/>
    <w:uiPriority w:val="39"/>
    <w:rsid w:val="001E6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Normal1" w:customStyle="1">
    <w:name w:val="Table Normal1"/>
    <w:rsid w:val="006E724C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uiPriority w:val="99"/>
    <w:name w:val="Hyperlink"/>
    <w:basedOn w:val="DefaultParagraphFont"/>
    <w:unhideWhenUsed/>
    <w:rsid w:val="74469B6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jp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yperlink" Target="https://doi.org/10.22201/dgtic.26832968e.2024.11" TargetMode="External" Id="R97da48121ed84de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Microsoft Corporation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Nancy E. Chávez Sandoval</dc:creator>
  <keywords/>
  <dc:description/>
  <lastModifiedBy>Jeѕѕιca ѕanmмarтιn</lastModifiedBy>
  <revision>39</revision>
  <dcterms:created xsi:type="dcterms:W3CDTF">2024-07-02T00:43:00.0000000Z</dcterms:created>
  <dcterms:modified xsi:type="dcterms:W3CDTF">2024-12-20T14:46:08.0243252Z</dcterms:modified>
</coreProperties>
</file>