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85F94" w14:textId="1CCAED7A" w:rsidR="004C437A" w:rsidRDefault="004C437A" w:rsidP="00BD2557">
      <w:pPr>
        <w:pStyle w:val="TtuloApartado1sinnivel"/>
        <w:jc w:val="both"/>
      </w:pPr>
      <w:bookmarkStart w:id="0" w:name="_Toc18770"/>
      <w:bookmarkStart w:id="1" w:name="_Toc459888455"/>
      <w:r>
        <w:t>Trabajo. Descripción de un caso (real o ficticio) de un niño que tenga dislexia</w:t>
      </w:r>
      <w:bookmarkEnd w:id="0"/>
    </w:p>
    <w:p w14:paraId="10676272" w14:textId="77777777" w:rsidR="004C437A" w:rsidRDefault="004C437A" w:rsidP="00BD2557">
      <w:pPr>
        <w:rPr>
          <w:b/>
        </w:rPr>
      </w:pPr>
    </w:p>
    <w:p w14:paraId="6938734D" w14:textId="77777777" w:rsidR="004C437A" w:rsidRDefault="004C437A" w:rsidP="00BD2557">
      <w:pPr>
        <w:rPr>
          <w:b/>
        </w:rPr>
      </w:pPr>
      <w:r w:rsidRPr="0073046F">
        <w:rPr>
          <w:b/>
        </w:rPr>
        <w:t xml:space="preserve">Objetivos de la actividad </w:t>
      </w:r>
    </w:p>
    <w:p w14:paraId="35AC312E" w14:textId="77777777" w:rsidR="004C437A" w:rsidRPr="0073046F" w:rsidRDefault="004C437A" w:rsidP="00BD2557">
      <w:pPr>
        <w:rPr>
          <w:b/>
        </w:rPr>
      </w:pPr>
    </w:p>
    <w:p w14:paraId="29E7943E" w14:textId="77777777" w:rsidR="004C437A" w:rsidRDefault="004C437A" w:rsidP="00BD2557">
      <w:pPr>
        <w:pStyle w:val="Prrafodelista"/>
        <w:numPr>
          <w:ilvl w:val="0"/>
          <w:numId w:val="24"/>
        </w:numPr>
      </w:pPr>
      <w:r>
        <w:t>Describir el caso (real o ficticio) de un alumno/a con dislexia.</w:t>
      </w:r>
    </w:p>
    <w:p w14:paraId="342EE2E5" w14:textId="77777777" w:rsidR="004C437A" w:rsidRDefault="004C437A" w:rsidP="00BD2557">
      <w:pPr>
        <w:pStyle w:val="Prrafodelista"/>
        <w:numPr>
          <w:ilvl w:val="0"/>
          <w:numId w:val="24"/>
        </w:numPr>
      </w:pPr>
      <w:r>
        <w:t>Describir las actuaciones educativas en el aula que se llevaría a cabo durante un periodo de tres meses.</w:t>
      </w:r>
    </w:p>
    <w:p w14:paraId="05C332E7" w14:textId="77777777" w:rsidR="004C437A" w:rsidRDefault="004C437A" w:rsidP="00BD2557">
      <w:pPr>
        <w:pStyle w:val="Prrafodelista"/>
        <w:ind w:left="0"/>
      </w:pPr>
    </w:p>
    <w:p w14:paraId="2C8474E0" w14:textId="77777777" w:rsidR="004C437A" w:rsidRPr="0073046F" w:rsidRDefault="004C437A" w:rsidP="00BD2557">
      <w:pPr>
        <w:rPr>
          <w:b/>
        </w:rPr>
      </w:pPr>
      <w:r w:rsidRPr="0073046F">
        <w:rPr>
          <w:b/>
        </w:rPr>
        <w:t>Descripción de la actividad y pautas</w:t>
      </w:r>
      <w:r>
        <w:rPr>
          <w:b/>
        </w:rPr>
        <w:t xml:space="preserve"> de elaboración</w:t>
      </w:r>
    </w:p>
    <w:p w14:paraId="70848E9D" w14:textId="77777777" w:rsidR="004C437A" w:rsidRDefault="004C437A" w:rsidP="00BD2557">
      <w:pPr>
        <w:pStyle w:val="Prrafodelista"/>
        <w:ind w:left="0"/>
      </w:pPr>
    </w:p>
    <w:p w14:paraId="286003B0" w14:textId="77777777" w:rsidR="004C437A" w:rsidRDefault="004C437A" w:rsidP="00BD2557">
      <w:pPr>
        <w:pStyle w:val="Prrafodelista"/>
        <w:ind w:left="0"/>
      </w:pPr>
      <w:r>
        <w:t xml:space="preserve">Deberás describir el caso de un alumno con dislexia, y qué actuaciones educativas realizarías en el aula para mejorar su dificultad en el aprendizaje, también ten en cuenta trabajarlo desde la educación inclusiva. </w:t>
      </w:r>
    </w:p>
    <w:p w14:paraId="067A4B16" w14:textId="77777777" w:rsidR="004C437A" w:rsidRDefault="004C437A" w:rsidP="00BD2557">
      <w:pPr>
        <w:pStyle w:val="Prrafodelista"/>
        <w:ind w:left="0"/>
      </w:pPr>
    </w:p>
    <w:p w14:paraId="1C9F3DCC" w14:textId="77777777" w:rsidR="004C437A" w:rsidRDefault="004C437A" w:rsidP="00BD2557">
      <w:pPr>
        <w:rPr>
          <w:b/>
        </w:rPr>
      </w:pPr>
      <w:r w:rsidRPr="0073046F">
        <w:rPr>
          <w:b/>
        </w:rPr>
        <w:t>Criterios de evaluación</w:t>
      </w:r>
    </w:p>
    <w:p w14:paraId="2412746E" w14:textId="77777777" w:rsidR="004C437A" w:rsidRDefault="004C437A" w:rsidP="00BD2557"/>
    <w:p w14:paraId="73097813" w14:textId="77777777" w:rsidR="004C437A" w:rsidRDefault="004C437A" w:rsidP="00BD2557">
      <w:pPr>
        <w:pStyle w:val="Prrafodelista"/>
        <w:numPr>
          <w:ilvl w:val="0"/>
          <w:numId w:val="25"/>
        </w:numPr>
      </w:pPr>
      <w:r>
        <w:t>Descripción correcta del caso del alumno.</w:t>
      </w:r>
    </w:p>
    <w:p w14:paraId="4D50621E" w14:textId="77777777" w:rsidR="004C437A" w:rsidRDefault="004C437A" w:rsidP="00BD2557">
      <w:pPr>
        <w:pStyle w:val="Prrafodelista"/>
        <w:numPr>
          <w:ilvl w:val="0"/>
          <w:numId w:val="25"/>
        </w:numPr>
      </w:pPr>
      <w:r>
        <w:t>Las pautas de actuación se ajusten a la descripción del caso.</w:t>
      </w:r>
    </w:p>
    <w:p w14:paraId="1FD1046C" w14:textId="77777777" w:rsidR="004C437A" w:rsidRDefault="004C437A" w:rsidP="00BD2557">
      <w:pPr>
        <w:pStyle w:val="Prrafodelista"/>
        <w:ind w:left="360"/>
      </w:pPr>
    </w:p>
    <w:p w14:paraId="30A36FD0" w14:textId="77777777" w:rsidR="004C437A" w:rsidRDefault="004C437A" w:rsidP="00BD2557">
      <w:r w:rsidRPr="0073046F">
        <w:rPr>
          <w:b/>
        </w:rPr>
        <w:t>Extensión</w:t>
      </w:r>
      <w:r>
        <w:t xml:space="preserve"> máxima de la actividad: 3 páginas, fuente Calibri, interlineado 1,5.</w:t>
      </w:r>
    </w:p>
    <w:p w14:paraId="6B265C0E" w14:textId="6895700A" w:rsidR="00086720" w:rsidRDefault="00086720" w:rsidP="00BD2557"/>
    <w:p w14:paraId="47F83023" w14:textId="6F108DAF" w:rsidR="00E80308" w:rsidRDefault="00E80308" w:rsidP="00BD2557"/>
    <w:p w14:paraId="6918581A" w14:textId="0248CE7E" w:rsidR="00E80308" w:rsidRDefault="00E80308" w:rsidP="00BD2557"/>
    <w:p w14:paraId="3E267165" w14:textId="12D4EE61" w:rsidR="00E80308" w:rsidRDefault="00E80308" w:rsidP="00BD2557"/>
    <w:p w14:paraId="0DC9A90D" w14:textId="5C9EF153" w:rsidR="00E80308" w:rsidRDefault="00E80308" w:rsidP="00BD2557"/>
    <w:p w14:paraId="589CD6C4" w14:textId="047B8B58" w:rsidR="00E80308" w:rsidRDefault="00E80308" w:rsidP="00BD2557"/>
    <w:p w14:paraId="129D667E" w14:textId="77777777" w:rsidR="00E80308" w:rsidRDefault="00E80308" w:rsidP="00BD2557"/>
    <w:bookmarkEnd w:id="1"/>
    <w:p w14:paraId="4EF3F95C" w14:textId="23057D9D" w:rsidR="00472B27" w:rsidRDefault="006F678F" w:rsidP="00BD2557">
      <w:pPr>
        <w:pStyle w:val="TtuloApartado1sinnivel"/>
        <w:jc w:val="both"/>
        <w:rPr>
          <w:color w:val="333333"/>
          <w:sz w:val="24"/>
          <w:szCs w:val="24"/>
        </w:rPr>
      </w:pPr>
      <w:r w:rsidRPr="006F678F">
        <w:rPr>
          <w:color w:val="333333"/>
          <w:sz w:val="24"/>
          <w:szCs w:val="24"/>
        </w:rPr>
        <w:lastRenderedPageBreak/>
        <w:t>M</w:t>
      </w:r>
      <w:r>
        <w:rPr>
          <w:color w:val="333333"/>
          <w:sz w:val="24"/>
          <w:szCs w:val="24"/>
        </w:rPr>
        <w:t>J es una alumna del terc</w:t>
      </w:r>
      <w:r w:rsidR="00E80308">
        <w:rPr>
          <w:color w:val="333333"/>
          <w:sz w:val="24"/>
          <w:szCs w:val="24"/>
        </w:rPr>
        <w:t>er curso de educación primaria</w:t>
      </w:r>
      <w:r w:rsidR="00803ED2">
        <w:rPr>
          <w:color w:val="333333"/>
          <w:sz w:val="24"/>
          <w:szCs w:val="24"/>
        </w:rPr>
        <w:t xml:space="preserve"> de ocho años</w:t>
      </w:r>
      <w:r w:rsidR="00E80308">
        <w:rPr>
          <w:color w:val="333333"/>
          <w:sz w:val="24"/>
          <w:szCs w:val="24"/>
        </w:rPr>
        <w:t xml:space="preserve">, que no aprende a leer con normalidad, en un principio de </w:t>
      </w:r>
      <w:r w:rsidR="00BD2557">
        <w:rPr>
          <w:color w:val="333333"/>
          <w:sz w:val="24"/>
          <w:szCs w:val="24"/>
        </w:rPr>
        <w:t>pensó</w:t>
      </w:r>
      <w:r w:rsidR="00E80308">
        <w:rPr>
          <w:color w:val="333333"/>
          <w:sz w:val="24"/>
          <w:szCs w:val="24"/>
        </w:rPr>
        <w:t xml:space="preserve"> que </w:t>
      </w:r>
      <w:r w:rsidR="00BD2557">
        <w:rPr>
          <w:color w:val="333333"/>
          <w:sz w:val="24"/>
          <w:szCs w:val="24"/>
        </w:rPr>
        <w:t>era debido</w:t>
      </w:r>
      <w:r w:rsidR="00E80308">
        <w:rPr>
          <w:color w:val="333333"/>
          <w:sz w:val="24"/>
          <w:szCs w:val="24"/>
        </w:rPr>
        <w:t xml:space="preserve"> a un ritmo más lento de aprendizaje, pero </w:t>
      </w:r>
      <w:r w:rsidR="00BD2557">
        <w:rPr>
          <w:color w:val="333333"/>
          <w:sz w:val="24"/>
          <w:szCs w:val="24"/>
        </w:rPr>
        <w:t xml:space="preserve">se comprobó que </w:t>
      </w:r>
      <w:r w:rsidR="00E80308">
        <w:rPr>
          <w:color w:val="333333"/>
          <w:sz w:val="24"/>
          <w:szCs w:val="24"/>
        </w:rPr>
        <w:t>la mayoría de sus compañeros ya reconoc</w:t>
      </w:r>
      <w:r w:rsidR="00BD2557">
        <w:rPr>
          <w:color w:val="333333"/>
          <w:sz w:val="24"/>
          <w:szCs w:val="24"/>
        </w:rPr>
        <w:t>ían</w:t>
      </w:r>
      <w:r w:rsidR="00E80308">
        <w:rPr>
          <w:color w:val="333333"/>
          <w:sz w:val="24"/>
          <w:szCs w:val="24"/>
        </w:rPr>
        <w:t xml:space="preserve"> la relación entre grafemas-fonema y le</w:t>
      </w:r>
      <w:r w:rsidR="00BD2557">
        <w:rPr>
          <w:color w:val="333333"/>
          <w:sz w:val="24"/>
          <w:szCs w:val="24"/>
        </w:rPr>
        <w:t>ía</w:t>
      </w:r>
      <w:r w:rsidR="00E80308">
        <w:rPr>
          <w:color w:val="333333"/>
          <w:sz w:val="24"/>
          <w:szCs w:val="24"/>
        </w:rPr>
        <w:t>n palabras y frases con cierta precisión. Sin embargo, MJ no realiza estas correspondencias</w:t>
      </w:r>
      <w:r w:rsidR="00BD2557">
        <w:rPr>
          <w:color w:val="333333"/>
          <w:sz w:val="24"/>
          <w:szCs w:val="24"/>
        </w:rPr>
        <w:t xml:space="preserve"> lo que hace que sus lecturas sean lentas y costosas,</w:t>
      </w:r>
      <w:r w:rsidR="00E80308">
        <w:rPr>
          <w:color w:val="333333"/>
          <w:sz w:val="24"/>
          <w:szCs w:val="24"/>
        </w:rPr>
        <w:t xml:space="preserve"> e incluso llega a confundir unas vocales por otras</w:t>
      </w:r>
      <w:r w:rsidR="007F42C3">
        <w:rPr>
          <w:color w:val="333333"/>
          <w:sz w:val="24"/>
          <w:szCs w:val="24"/>
        </w:rPr>
        <w:t xml:space="preserve"> y comete muchos errores al pronunciar palabras largas. También presenta dificultades en la secuencia del alfabeto, los días de la semana y los meses del año</w:t>
      </w:r>
      <w:r w:rsidR="00BD2557">
        <w:rPr>
          <w:color w:val="333333"/>
          <w:sz w:val="24"/>
          <w:szCs w:val="24"/>
        </w:rPr>
        <w:t xml:space="preserve"> y al distinguir izquierda y derecha</w:t>
      </w:r>
      <w:r w:rsidR="007F42C3">
        <w:rPr>
          <w:color w:val="333333"/>
          <w:sz w:val="24"/>
          <w:szCs w:val="24"/>
        </w:rPr>
        <w:t>.</w:t>
      </w:r>
    </w:p>
    <w:p w14:paraId="0241E69F" w14:textId="326BC608" w:rsidR="00E80308" w:rsidRDefault="00E80308" w:rsidP="00BD2557">
      <w:r>
        <w:t>En la escritura de copia no presenta muchas dificultades, pero si cuando se trata de un dictado o tiene que escribir</w:t>
      </w:r>
      <w:r w:rsidR="00BD2557">
        <w:t xml:space="preserve"> un texto</w:t>
      </w:r>
      <w:r>
        <w:t xml:space="preserve"> por ella misma.</w:t>
      </w:r>
    </w:p>
    <w:p w14:paraId="724F0549" w14:textId="4AF33BBA" w:rsidR="00E80308" w:rsidRDefault="00E80308" w:rsidP="00BD2557">
      <w:r>
        <w:t>La alumna está empezando a ser consciente de sus propias limitaciones lo que le conduce a limitar sus intervenciones en el aula, se muestra irritada, apática</w:t>
      </w:r>
      <w:r w:rsidR="00BD2557">
        <w:t xml:space="preserve"> y </w:t>
      </w:r>
      <w:r>
        <w:t>frustrada a la hora de afrontar sus tareas escolares.</w:t>
      </w:r>
    </w:p>
    <w:p w14:paraId="6C8116BE" w14:textId="5CC14F5B" w:rsidR="00E80308" w:rsidRDefault="00E80308" w:rsidP="00BD2557">
      <w:r>
        <w:t xml:space="preserve">Su familia </w:t>
      </w:r>
      <w:r w:rsidR="007F42C3">
        <w:t>nos ha aportado que fue más tardía a la hora de hablar que el resto de sus hermano</w:t>
      </w:r>
      <w:r w:rsidR="00BD2557">
        <w:t xml:space="preserve">s, pero en el resto de aspectos, </w:t>
      </w:r>
      <w:r w:rsidR="007F42C3">
        <w:t>como caminar</w:t>
      </w:r>
      <w:r w:rsidR="00BD2557">
        <w:t>,</w:t>
      </w:r>
      <w:r w:rsidR="007F42C3">
        <w:t xml:space="preserve"> mostró un desarrollo similar al de los demás.</w:t>
      </w:r>
    </w:p>
    <w:p w14:paraId="673FC9A9" w14:textId="2448FF61" w:rsidR="007F42C3" w:rsidRDefault="007F42C3" w:rsidP="00BD2557">
      <w:r>
        <w:t>Ha nivel emocional es una niña muy sociable, simpática, cariñosa y obediente, pero desde que ha sido consciente de sus limitaciones se niega a hacer tareas relacionadas con la lectura y la escritura en casa.</w:t>
      </w:r>
      <w:r w:rsidR="00BD2557">
        <w:t xml:space="preserve"> </w:t>
      </w:r>
      <w:r>
        <w:t>En los demás aspectos se muestra como una niña inteligente qu</w:t>
      </w:r>
      <w:r w:rsidR="00BD2557">
        <w:t>e le encanta hacer manualidades y la música.</w:t>
      </w:r>
    </w:p>
    <w:p w14:paraId="5F6C3294" w14:textId="4B163B2F" w:rsidR="007F42C3" w:rsidRDefault="007F42C3" w:rsidP="00BD2557">
      <w:r>
        <w:t>A nivel médico no presenta ningún motivo relevante.</w:t>
      </w:r>
    </w:p>
    <w:p w14:paraId="2EE95A6F" w14:textId="4B4D773F" w:rsidR="007F42C3" w:rsidRDefault="00C16BD2" w:rsidP="00BD2557">
      <w:r>
        <w:t xml:space="preserve">La tutora corrobora la descripción aportada de la familia y señala que a pesar </w:t>
      </w:r>
      <w:r w:rsidR="00BD2557">
        <w:t xml:space="preserve">de ser </w:t>
      </w:r>
      <w:r>
        <w:t>un poco tímida tiene una bue</w:t>
      </w:r>
      <w:r w:rsidR="00BD2557">
        <w:t>na relación con sus compañeros, a</w:t>
      </w:r>
      <w:r>
        <w:t>unque</w:t>
      </w:r>
      <w:r w:rsidR="00BD2557">
        <w:t>,</w:t>
      </w:r>
      <w:r>
        <w:t xml:space="preserve"> es cierto que desde hace un tie</w:t>
      </w:r>
      <w:r w:rsidR="00BD2557">
        <w:t>mpo la nota menos participativa.</w:t>
      </w:r>
      <w:r>
        <w:t xml:space="preserve"> </w:t>
      </w:r>
      <w:r w:rsidR="00BD2557">
        <w:t xml:space="preserve"> Su </w:t>
      </w:r>
      <w:r>
        <w:t xml:space="preserve">atención es buena, </w:t>
      </w:r>
      <w:r w:rsidR="00BD2557">
        <w:t xml:space="preserve">pero </w:t>
      </w:r>
      <w:r>
        <w:t xml:space="preserve">es cierto que </w:t>
      </w:r>
      <w:r w:rsidR="00BD2557">
        <w:t>s</w:t>
      </w:r>
      <w:r>
        <w:t>e despista cuando se trata de tareas relacionadas con las áreas que presenta dificultades. Por ejemplo, muestra poca fluidez es sus intervenciones orales, debido a sus dificultades fonológicas</w:t>
      </w:r>
      <w:r w:rsidR="00BD2557">
        <w:t>.</w:t>
      </w:r>
    </w:p>
    <w:p w14:paraId="64E02D7D" w14:textId="2CB77FEE" w:rsidR="00C16BD2" w:rsidRDefault="00C16BD2" w:rsidP="00BD2557">
      <w:r>
        <w:t>En otras áreas presenta un desarrollo similar al del resto de sus compañeros.</w:t>
      </w:r>
    </w:p>
    <w:p w14:paraId="16B3A102" w14:textId="529B9E95" w:rsidR="00C16BD2" w:rsidRDefault="0059603E" w:rsidP="00BD2557">
      <w:r>
        <w:lastRenderedPageBreak/>
        <w:t>Todos los profesores</w:t>
      </w:r>
      <w:r w:rsidR="00C16BD2">
        <w:t xml:space="preserve"> le han notado algo triste, porque ella sabe de sus dificultades a la hora de leer</w:t>
      </w:r>
      <w:r>
        <w:t xml:space="preserve"> y les indica que le cuesta porque es muy difícil, pero aun así asiste al colegio con muchas ganas pues sabe que allí se encontrará con sus amigos.</w:t>
      </w:r>
    </w:p>
    <w:p w14:paraId="371FA474" w14:textId="7BA5198D" w:rsidR="0059603E" w:rsidRDefault="0059603E" w:rsidP="00BD2557">
      <w:r>
        <w:t>La familia trabaja de ma</w:t>
      </w:r>
      <w:r w:rsidR="00BD2557">
        <w:t>nera cooperativa y colaborativa y se involucran en el aprendizaje de su hija.</w:t>
      </w:r>
    </w:p>
    <w:p w14:paraId="15718D12" w14:textId="24465A52" w:rsidR="0059603E" w:rsidRDefault="00803ED2" w:rsidP="00BD2557">
      <w:r>
        <w:t>Los diferentes profesionales que la trataron psicólogos, pedagogos, logopedas, d</w:t>
      </w:r>
      <w:r w:rsidR="0059603E">
        <w:t>espués de descartar un déficit sensorial en su agudeza visual y auditiva y en su capacidad intelectual</w:t>
      </w:r>
      <w:r>
        <w:t>,</w:t>
      </w:r>
      <w:r w:rsidR="0059603E">
        <w:t xml:space="preserve"> </w:t>
      </w:r>
      <w:r>
        <w:t>l</w:t>
      </w:r>
      <w:r w:rsidR="0059603E">
        <w:t>e diagnostic</w:t>
      </w:r>
      <w:r>
        <w:t>aron</w:t>
      </w:r>
      <w:r w:rsidR="0059603E">
        <w:t xml:space="preserve"> </w:t>
      </w:r>
      <w:r>
        <w:t>que padecía</w:t>
      </w:r>
      <w:r w:rsidR="0059603E">
        <w:t xml:space="preserve"> dislexia.</w:t>
      </w:r>
    </w:p>
    <w:p w14:paraId="3A03AFDD" w14:textId="3ADC94C3" w:rsidR="00803ED2" w:rsidRPr="004A57B9" w:rsidRDefault="002B6914" w:rsidP="00BD2557">
      <w:pPr>
        <w:rPr>
          <w:b/>
        </w:rPr>
      </w:pPr>
      <w:r w:rsidRPr="004A57B9">
        <w:rPr>
          <w:b/>
        </w:rPr>
        <w:t>INTERVENIÓN QUE LLEVAREMOS EN EL AULA</w:t>
      </w:r>
    </w:p>
    <w:p w14:paraId="3B43C61F" w14:textId="55BE2A3A" w:rsidR="002B6914" w:rsidRPr="004A57B9" w:rsidRDefault="002B6914" w:rsidP="00BD2557">
      <w:pPr>
        <w:rPr>
          <w:u w:val="single"/>
        </w:rPr>
      </w:pPr>
      <w:r w:rsidRPr="004A57B9">
        <w:rPr>
          <w:u w:val="single"/>
        </w:rPr>
        <w:t>Pautas generales</w:t>
      </w:r>
      <w:r w:rsidR="004A57B9" w:rsidRPr="004A57B9">
        <w:rPr>
          <w:u w:val="single"/>
        </w:rPr>
        <w:t>, que tendremos que mantener a lo largo de toda la intervención</w:t>
      </w:r>
    </w:p>
    <w:p w14:paraId="5BF9439A" w14:textId="20B802FE" w:rsidR="002B6914" w:rsidRDefault="002B6914" w:rsidP="00BD2557">
      <w:r>
        <w:t>Hacer de su espacio en el aula un entorno ordenado</w:t>
      </w:r>
      <w:r w:rsidR="00C544C6">
        <w:t>.</w:t>
      </w:r>
    </w:p>
    <w:p w14:paraId="14699CEA" w14:textId="547AA86F" w:rsidR="002B6914" w:rsidRDefault="00BD2557" w:rsidP="00BD2557">
      <w:r>
        <w:t xml:space="preserve">Darle más tiempo, </w:t>
      </w:r>
      <w:r w:rsidR="001E75A5">
        <w:t>pues tardará más y se cansará antes que los demás.</w:t>
      </w:r>
    </w:p>
    <w:p w14:paraId="02198334" w14:textId="4458AD06" w:rsidR="001E75A5" w:rsidRDefault="001E75A5" w:rsidP="00BD2557">
      <w:r>
        <w:t xml:space="preserve">Impartirle instrucciones y explicaciones claras y concisas, repitiéndolas las veces que </w:t>
      </w:r>
      <w:r w:rsidR="00BD2557">
        <w:t>sean</w:t>
      </w:r>
      <w:r>
        <w:t xml:space="preserve"> necesarias.</w:t>
      </w:r>
    </w:p>
    <w:p w14:paraId="0904E1BE" w14:textId="5D351D49" w:rsidR="00B0550F" w:rsidRDefault="00B0550F" w:rsidP="00BD2557">
      <w:r>
        <w:t>Reforzar sus aspecto emocional y afectivo.</w:t>
      </w:r>
    </w:p>
    <w:p w14:paraId="4A8E036D" w14:textId="369B516D" w:rsidR="00C544C6" w:rsidRDefault="001E75A5" w:rsidP="00BD2557">
      <w:r>
        <w:t>E</w:t>
      </w:r>
      <w:r w:rsidR="00C544C6">
        <w:t>logiar sus fortalezas y no resaltar los aspectos negativos.</w:t>
      </w:r>
    </w:p>
    <w:p w14:paraId="6E59D4DC" w14:textId="78BD83B1" w:rsidR="001E75A5" w:rsidRDefault="00C544C6" w:rsidP="00BD2557">
      <w:r>
        <w:t>No forzarle a leer en público.</w:t>
      </w:r>
    </w:p>
    <w:p w14:paraId="1972139E" w14:textId="61F8FD63" w:rsidR="00C544C6" w:rsidRDefault="00C544C6" w:rsidP="00BD2557">
      <w:r>
        <w:t>Asegurarnos que sabe lo que tiene que hacer.</w:t>
      </w:r>
    </w:p>
    <w:p w14:paraId="44A6B9BE" w14:textId="31908CBE" w:rsidR="00C544C6" w:rsidRDefault="00C544C6" w:rsidP="00BD2557">
      <w:r>
        <w:t>Que las actividades planteadas tengan en cuenta su Zona de Desarrollo Próximo.</w:t>
      </w:r>
    </w:p>
    <w:p w14:paraId="117414A4" w14:textId="46A1B527" w:rsidR="00C544C6" w:rsidRDefault="00C544C6" w:rsidP="00BD2557">
      <w:r>
        <w:t>No proporcionarles textos largos para leer.</w:t>
      </w:r>
    </w:p>
    <w:p w14:paraId="44AF7807" w14:textId="044A4974" w:rsidR="00C544C6" w:rsidRDefault="00C544C6" w:rsidP="00BD2557">
      <w:r>
        <w:t>Sentarla cerca de la profesora.</w:t>
      </w:r>
    </w:p>
    <w:p w14:paraId="30F09286" w14:textId="3AF83E9E" w:rsidR="00C544C6" w:rsidRDefault="00C544C6" w:rsidP="00BD2557">
      <w:r>
        <w:t>Uso de tecnologías de la información y la comunicación.</w:t>
      </w:r>
    </w:p>
    <w:p w14:paraId="60871301" w14:textId="449EAAC2" w:rsidR="00C544C6" w:rsidRDefault="00C544C6" w:rsidP="00BD2557">
      <w:r>
        <w:t>Utilizar técnicas motivadoras como juegos.</w:t>
      </w:r>
    </w:p>
    <w:p w14:paraId="1609B895" w14:textId="2D47165B" w:rsidR="00C544C6" w:rsidRDefault="00C544C6" w:rsidP="00BD2557">
      <w:r>
        <w:t>Trabajar de manera coordinada y colaborativa todo el equipo docente y la familia.</w:t>
      </w:r>
    </w:p>
    <w:p w14:paraId="1B316FF6" w14:textId="0C80895A" w:rsidR="00C544C6" w:rsidRPr="0071074C" w:rsidRDefault="00911142" w:rsidP="00BD2557">
      <w:r w:rsidRPr="004A57B9">
        <w:rPr>
          <w:u w:val="single"/>
        </w:rPr>
        <w:t>Metodología que llevaremos a cabo durante el segundo trimestre</w:t>
      </w:r>
      <w:r w:rsidR="0071074C">
        <w:rPr>
          <w:u w:val="single"/>
        </w:rPr>
        <w:t xml:space="preserve"> </w:t>
      </w:r>
    </w:p>
    <w:p w14:paraId="2E6FA6CF" w14:textId="5E8C16AD" w:rsidR="00911142" w:rsidRPr="004A57B9" w:rsidRDefault="00911142" w:rsidP="00BD2557">
      <w:pPr>
        <w:rPr>
          <w:i/>
          <w:u w:val="single"/>
        </w:rPr>
      </w:pPr>
      <w:r w:rsidRPr="004A57B9">
        <w:rPr>
          <w:i/>
          <w:u w:val="single"/>
        </w:rPr>
        <w:t>Objetivos</w:t>
      </w:r>
    </w:p>
    <w:p w14:paraId="3F4EDC70" w14:textId="68EB5658" w:rsidR="00911142" w:rsidRDefault="00911142" w:rsidP="00BD2557">
      <w:r>
        <w:t>Mejorar sus habilidades fonológicas y las reglas de conversión grafema-fonema.</w:t>
      </w:r>
    </w:p>
    <w:p w14:paraId="275C68DA" w14:textId="7BA6DA01" w:rsidR="00911142" w:rsidRDefault="00911142" w:rsidP="00BD2557">
      <w:r>
        <w:t>Desarrollar su léxico visual.</w:t>
      </w:r>
    </w:p>
    <w:p w14:paraId="4B066142" w14:textId="2AA9B4BF" w:rsidR="00911142" w:rsidRDefault="00911142" w:rsidP="00BD2557">
      <w:r>
        <w:t>Trabajar la fluidez en la lectura.</w:t>
      </w:r>
    </w:p>
    <w:p w14:paraId="4B87CC24" w14:textId="29F53A5F" w:rsidR="00911142" w:rsidRDefault="00911142" w:rsidP="00BD2557">
      <w:r>
        <w:lastRenderedPageBreak/>
        <w:t>Aumentar su comprensión lectora.</w:t>
      </w:r>
    </w:p>
    <w:p w14:paraId="2DE81727" w14:textId="6D222C69" w:rsidR="0071074C" w:rsidRPr="0071074C" w:rsidRDefault="00EC147F" w:rsidP="00BD2557">
      <w:r w:rsidRPr="004A57B9">
        <w:rPr>
          <w:i/>
          <w:u w:val="single"/>
        </w:rPr>
        <w:t>Actividades que llevaremos a cabo para mejorar su fluidez lectora:</w:t>
      </w:r>
      <w:r w:rsidR="0071074C" w:rsidRPr="0071074C">
        <w:rPr>
          <w:u w:val="single"/>
        </w:rPr>
        <w:t xml:space="preserve"> </w:t>
      </w:r>
    </w:p>
    <w:p w14:paraId="2FE46404" w14:textId="01210B14" w:rsidR="00EC147F" w:rsidRDefault="00EC147F" w:rsidP="00BD2557">
      <w:r>
        <w:t xml:space="preserve">Con la alumna de </w:t>
      </w:r>
      <w:r w:rsidRPr="004A57B9">
        <w:rPr>
          <w:b/>
        </w:rPr>
        <w:t>manera individual,</w:t>
      </w:r>
      <w:r w:rsidR="003C67C1" w:rsidRPr="004A57B9">
        <w:rPr>
          <w:b/>
        </w:rPr>
        <w:t xml:space="preserve"> fuera del aula</w:t>
      </w:r>
      <w:r w:rsidR="003C67C1">
        <w:t>,</w:t>
      </w:r>
      <w:r>
        <w:t xml:space="preserve"> en un inicio trabajaremos </w:t>
      </w:r>
      <w:r w:rsidR="004A57B9">
        <w:t>individualmente</w:t>
      </w:r>
      <w:r>
        <w:t xml:space="preserve"> hasta que adquiera cierta confianza en ella misma</w:t>
      </w:r>
      <w:r w:rsidR="0071074C">
        <w:t>,</w:t>
      </w:r>
      <w:r w:rsidR="0071074C" w:rsidRPr="0071074C">
        <w:t xml:space="preserve"> </w:t>
      </w:r>
      <w:r w:rsidR="0071074C">
        <w:t>se llevarán a cabo durante tres sesiones a la semana.</w:t>
      </w:r>
      <w:r w:rsidR="0071074C">
        <w:t xml:space="preserve"> </w:t>
      </w:r>
      <w:r w:rsidR="003C67C1">
        <w:t>Las actividades serán las siguientes:</w:t>
      </w:r>
    </w:p>
    <w:p w14:paraId="07429839" w14:textId="4887E313" w:rsidR="003C67C1" w:rsidRDefault="003C67C1" w:rsidP="00BD2557">
      <w:r>
        <w:t>Lectura de frases cortas mediante la sucesión de diferentes dibujos e iconos.</w:t>
      </w:r>
    </w:p>
    <w:p w14:paraId="201F27CC" w14:textId="207EF39C" w:rsidR="003C67C1" w:rsidRDefault="003C67C1" w:rsidP="00BD2557">
      <w:r>
        <w:t>Trabajar palabras ya repasadas mediante frases cortas.</w:t>
      </w:r>
    </w:p>
    <w:p w14:paraId="415462B7" w14:textId="5AA96A0D" w:rsidR="003C67C1" w:rsidRDefault="003C67C1" w:rsidP="00BD2557">
      <w:r>
        <w:t>Antes de la lectura de los textos que se van a tratar hablar sobre la temática que reflejan.</w:t>
      </w:r>
    </w:p>
    <w:p w14:paraId="30565947" w14:textId="792DB9B1" w:rsidR="003C67C1" w:rsidRDefault="003C67C1" w:rsidP="00BD2557">
      <w:r>
        <w:t>Utilizar textos que despierten un interés para ella, dejándole elegir lecturas que le resulten motivadoras.</w:t>
      </w:r>
    </w:p>
    <w:p w14:paraId="6A39A878" w14:textId="34088916" w:rsidR="003C67C1" w:rsidRDefault="003C67C1" w:rsidP="00BD2557">
      <w:r>
        <w:t>Acabar frases incompletas.</w:t>
      </w:r>
    </w:p>
    <w:p w14:paraId="467FE224" w14:textId="55889214" w:rsidR="003C67C1" w:rsidRDefault="003C67C1" w:rsidP="00BD2557">
      <w:r>
        <w:t>Unir imágenes con las frases que le correspondan.</w:t>
      </w:r>
    </w:p>
    <w:p w14:paraId="5DB9D6A5" w14:textId="13954C13" w:rsidR="003C67C1" w:rsidRDefault="003C67C1" w:rsidP="00BD2557">
      <w:r>
        <w:t>Trabajar con textos que representen situaciones de su vida cotidiana.</w:t>
      </w:r>
    </w:p>
    <w:p w14:paraId="619441C7" w14:textId="16D0BFA0" w:rsidR="004A57B9" w:rsidRDefault="004A57B9" w:rsidP="00BD2557">
      <w:r>
        <w:t>Colocar textos en la escena que le corresponda.</w:t>
      </w:r>
    </w:p>
    <w:p w14:paraId="61542BCC" w14:textId="6D05CCE7" w:rsidR="00A1071D" w:rsidRDefault="00A1071D" w:rsidP="00BD2557">
      <w:r>
        <w:t xml:space="preserve">Jugar al “veo </w:t>
      </w:r>
      <w:proofErr w:type="spellStart"/>
      <w:r>
        <w:t>veo</w:t>
      </w:r>
      <w:proofErr w:type="spellEnd"/>
      <w:r>
        <w:t>”</w:t>
      </w:r>
    </w:p>
    <w:p w14:paraId="1292AD29" w14:textId="1FEE1908" w:rsidR="00A1071D" w:rsidRDefault="00A1071D" w:rsidP="00BD2557">
      <w:r>
        <w:t>Pasatiempos interactivos.</w:t>
      </w:r>
    </w:p>
    <w:p w14:paraId="1E355871" w14:textId="61DD5DF7" w:rsidR="004A57B9" w:rsidRDefault="004A57B9" w:rsidP="00BD2557">
      <w:r>
        <w:t xml:space="preserve">Poco </w:t>
      </w:r>
      <w:r w:rsidR="00015B6E">
        <w:t xml:space="preserve">a poco </w:t>
      </w:r>
      <w:r>
        <w:t>iremos aumentando la complejidad de estos ejercicios en función de los avances que la alumna vaya experimentando, trabajando</w:t>
      </w:r>
      <w:r w:rsidR="00015B6E">
        <w:t xml:space="preserve"> textos</w:t>
      </w:r>
      <w:r>
        <w:t xml:space="preserve"> de una extensión mayor y de más complejos.</w:t>
      </w:r>
    </w:p>
    <w:p w14:paraId="5ED0F020" w14:textId="6D2653DC" w:rsidR="004A57B9" w:rsidRDefault="004A57B9" w:rsidP="00BD2557">
      <w:pPr>
        <w:rPr>
          <w:i/>
          <w:u w:val="single"/>
        </w:rPr>
      </w:pPr>
      <w:r w:rsidRPr="004A57B9">
        <w:rPr>
          <w:i/>
          <w:u w:val="single"/>
        </w:rPr>
        <w:t>Actividades que llevaremos a cabo con el grupo de clase dentro del aula ordinaria.</w:t>
      </w:r>
    </w:p>
    <w:p w14:paraId="726C1FB9" w14:textId="418B29F5" w:rsidR="00015B6E" w:rsidRPr="00015B6E" w:rsidRDefault="00015B6E" w:rsidP="00BD2557">
      <w:r>
        <w:t>Se llevará a cabo durante la última quincena de último mes del trimestre.</w:t>
      </w:r>
    </w:p>
    <w:p w14:paraId="4224963C" w14:textId="327878E5" w:rsidR="00C544C6" w:rsidRDefault="004A57B9" w:rsidP="00BD2557">
      <w:r>
        <w:t>Cuando la alumna ya haya experimentado ciertos avances y se sienta más segura a la hora de intervenir en clase propondremos un proyecto de un cómic que tendrán que hacer entre todos.</w:t>
      </w:r>
      <w:r w:rsidR="00A1071D">
        <w:t xml:space="preserve"> Elegirán la temática de la que va a tratar por votación, se repartirán entre grupos para repartirse el desarrollo del mismo, y cada uno tendrá unas funciones, la alumna con dislexia será la encargada de hacer los dibujos de las viñetas y repasará junto a sus compañeros los textos de los bocadillos. Finalmente juntaremos las aportaciones de todos los grupos y los pasaremos a formato digital. </w:t>
      </w:r>
      <w:r w:rsidR="00A1071D">
        <w:lastRenderedPageBreak/>
        <w:t xml:space="preserve">Después seré expuesto en clase. Con MJ trabajaremos la parte que le toca leer para que se sienta </w:t>
      </w:r>
      <w:r w:rsidR="0071074C">
        <w:t>segura</w:t>
      </w:r>
      <w:r w:rsidR="00A1071D">
        <w:t xml:space="preserve"> a la hora de realizar su intervención</w:t>
      </w:r>
      <w:r w:rsidR="00015B6E">
        <w:t>.</w:t>
      </w:r>
    </w:p>
    <w:p w14:paraId="6CC89730" w14:textId="1A51C2DF" w:rsidR="00A1071D" w:rsidRDefault="00A1071D" w:rsidP="00BD2557">
      <w:r>
        <w:t>H</w:t>
      </w:r>
      <w:r w:rsidR="00015B6E">
        <w:t>e elegido el cómic</w:t>
      </w:r>
      <w:r>
        <w:t xml:space="preserve"> porque considero que puede ser un recurso muy propicio para que la alumna empiece a realizar sus primeras </w:t>
      </w:r>
      <w:r w:rsidR="0071074C">
        <w:t>intervenciones</w:t>
      </w:r>
      <w:r>
        <w:t xml:space="preserve"> lectoras en el aula, porque contiene escenas visuales y los textos son breves y sencillos, además como se llevará a cabo de manera grupal la alumna se sentirá más cómoda porque tiene el apoyo de sus compañeros. Antes de empezar con el proyecto me aseguraré de que ha entendido todo lo que hay que realizar</w:t>
      </w:r>
      <w:r w:rsidR="0071074C">
        <w:t xml:space="preserve"> y tendrá anotado todos los pasos.</w:t>
      </w:r>
    </w:p>
    <w:p w14:paraId="367FB8B9" w14:textId="56916F0F" w:rsidR="0071074C" w:rsidRDefault="0071074C" w:rsidP="00BD2557">
      <w:r>
        <w:t xml:space="preserve">En todo momento trabaremos conjuntamente con la familia para que en casa sigan reforzando lo trabajado en </w:t>
      </w:r>
      <w:r w:rsidR="00015B6E">
        <w:t>el aula</w:t>
      </w:r>
      <w:r>
        <w:t>.</w:t>
      </w:r>
    </w:p>
    <w:p w14:paraId="230543C3" w14:textId="4C9CEB36" w:rsidR="0071074C" w:rsidRPr="0071074C" w:rsidRDefault="0071074C" w:rsidP="00BD2557">
      <w:pPr>
        <w:rPr>
          <w:u w:val="single"/>
        </w:rPr>
      </w:pPr>
      <w:r w:rsidRPr="0071074C">
        <w:rPr>
          <w:u w:val="single"/>
        </w:rPr>
        <w:t>Referencia bibliográfica</w:t>
      </w:r>
      <w:bookmarkStart w:id="2" w:name="_GoBack"/>
      <w:bookmarkEnd w:id="2"/>
    </w:p>
    <w:p w14:paraId="36F1AFDC" w14:textId="6170EB2A" w:rsidR="0071074C" w:rsidRDefault="0071074C" w:rsidP="00BD2557">
      <w:pPr>
        <w:numPr>
          <w:ilvl w:val="0"/>
          <w:numId w:val="26"/>
        </w:numPr>
        <w:rPr>
          <w:lang w:val="es-ES_tradnl"/>
        </w:rPr>
      </w:pPr>
      <w:r w:rsidRPr="008A2E58">
        <w:t>Universidad Internacional de la Rioja. (2020</w:t>
      </w:r>
      <w:r w:rsidRPr="00CE032A">
        <w:rPr>
          <w:lang w:val="es-ES_tradnl"/>
        </w:rPr>
        <w:t xml:space="preserve">). Tema </w:t>
      </w:r>
      <w:r>
        <w:rPr>
          <w:lang w:val="es-ES_tradnl"/>
        </w:rPr>
        <w:t>7</w:t>
      </w:r>
      <w:r w:rsidRPr="00CE032A">
        <w:rPr>
          <w:lang w:val="es-ES_tradnl"/>
        </w:rPr>
        <w:t xml:space="preserve">. </w:t>
      </w:r>
      <w:r>
        <w:rPr>
          <w:lang w:val="es-ES_tradnl"/>
        </w:rPr>
        <w:t xml:space="preserve">Trastorno del </w:t>
      </w:r>
      <w:proofErr w:type="spellStart"/>
      <w:r>
        <w:rPr>
          <w:lang w:val="es-ES_tradnl"/>
        </w:rPr>
        <w:t>neuro</w:t>
      </w:r>
      <w:r w:rsidR="00BD2557">
        <w:rPr>
          <w:lang w:val="es-ES_tradnl"/>
        </w:rPr>
        <w:t>desarrollo</w:t>
      </w:r>
      <w:proofErr w:type="spellEnd"/>
      <w:r w:rsidR="00BD2557">
        <w:rPr>
          <w:lang w:val="es-ES_tradnl"/>
        </w:rPr>
        <w:t xml:space="preserve"> crónico: dislexia</w:t>
      </w:r>
      <w:r w:rsidRPr="00CE032A">
        <w:rPr>
          <w:lang w:val="es-ES_tradnl"/>
        </w:rPr>
        <w:t xml:space="preserve">. Material no publicado. </w:t>
      </w:r>
    </w:p>
    <w:p w14:paraId="43FA8692" w14:textId="06088CCA" w:rsidR="00BD2557" w:rsidRDefault="00BD2557" w:rsidP="00BD2557">
      <w:pPr>
        <w:numPr>
          <w:ilvl w:val="0"/>
          <w:numId w:val="26"/>
        </w:numPr>
      </w:pPr>
      <w:r w:rsidRPr="00BD2557">
        <w:t xml:space="preserve">American </w:t>
      </w:r>
      <w:proofErr w:type="spellStart"/>
      <w:r w:rsidRPr="00BD2557">
        <w:t>Psychiatric</w:t>
      </w:r>
      <w:proofErr w:type="spellEnd"/>
      <w:r w:rsidRPr="00BD2557">
        <w:t xml:space="preserve"> </w:t>
      </w:r>
      <w:proofErr w:type="spellStart"/>
      <w:r w:rsidRPr="00BD2557">
        <w:t>Association</w:t>
      </w:r>
      <w:proofErr w:type="spellEnd"/>
      <w:r w:rsidRPr="00BD2557">
        <w:t xml:space="preserve"> (2013). DSM-5: Guía de consulta de los criterios diagnósticos. Washington DC: American </w:t>
      </w:r>
      <w:proofErr w:type="spellStart"/>
      <w:r w:rsidRPr="00BD2557">
        <w:t>Psychiatric</w:t>
      </w:r>
      <w:proofErr w:type="spellEnd"/>
      <w:r w:rsidRPr="00BD2557">
        <w:t xml:space="preserve"> Publishing.</w:t>
      </w:r>
    </w:p>
    <w:p w14:paraId="110DE7BE" w14:textId="1D052E3B" w:rsidR="00BD2557" w:rsidRPr="00BD2557" w:rsidRDefault="00BD2557" w:rsidP="00BD2557">
      <w:pPr>
        <w:numPr>
          <w:ilvl w:val="0"/>
          <w:numId w:val="26"/>
        </w:numPr>
      </w:pPr>
      <w:r w:rsidRPr="00BD2557">
        <w:t>BOUCIER, A. (1983). Orientaciones para el tratamiento de la dislexia. Barcelona: Editorial Médica y Técnica. S.A</w:t>
      </w:r>
    </w:p>
    <w:p w14:paraId="3AF85AF2" w14:textId="77777777" w:rsidR="0071074C" w:rsidRPr="00A1071D" w:rsidRDefault="0071074C" w:rsidP="00BD2557"/>
    <w:sectPr w:rsidR="0071074C" w:rsidRPr="00A1071D" w:rsidSect="00086720">
      <w:headerReference w:type="default" r:id="rId8"/>
      <w:footerReference w:type="default" r:id="rId9"/>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646128" w14:textId="77777777" w:rsidR="000E0515" w:rsidRDefault="000E0515" w:rsidP="00C50246">
      <w:pPr>
        <w:spacing w:line="240" w:lineRule="auto"/>
      </w:pPr>
      <w:r>
        <w:separator/>
      </w:r>
    </w:p>
  </w:endnote>
  <w:endnote w:type="continuationSeparator" w:id="0">
    <w:p w14:paraId="33AD0C78" w14:textId="77777777" w:rsidR="000E0515" w:rsidRDefault="000E0515"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FA9E6"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06A632DC" wp14:editId="30F9CB6F">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326B9F" w14:textId="15FD2D15"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015B6E">
                            <w:rPr>
                              <w:rFonts w:cs="UnitOT-Light"/>
                              <w:noProof/>
                              <w:color w:val="FFFFFF" w:themeColor="background1"/>
                              <w:sz w:val="20"/>
                              <w:szCs w:val="20"/>
                            </w:rPr>
                            <w:t>5</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632DC"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6E326B9F" w14:textId="15FD2D15"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015B6E">
                      <w:rPr>
                        <w:rFonts w:cs="UnitOT-Light"/>
                        <w:noProof/>
                        <w:color w:val="FFFFFF" w:themeColor="background1"/>
                        <w:sz w:val="20"/>
                        <w:szCs w:val="20"/>
                      </w:rPr>
                      <w:t>5</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79FE2CEC" wp14:editId="270E6481">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90AA08"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FE2CE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0190AA08"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1FD5D3B1" w14:textId="5897074F" w:rsidR="0041334B" w:rsidRPr="00656B43" w:rsidRDefault="00086720" w:rsidP="00B96994">
    <w:pPr>
      <w:pStyle w:val="PiedepginaSecciones"/>
      <w:rPr>
        <w:color w:val="777777"/>
      </w:rPr>
    </w:pPr>
    <w:r>
      <w:t xml:space="preserve">Tema </w:t>
    </w:r>
    <w:r w:rsidR="004C437A">
      <w:t>7</w:t>
    </w:r>
    <w:r>
      <w:t>. Actividades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B1E310" w14:textId="77777777" w:rsidR="000E0515" w:rsidRDefault="000E0515" w:rsidP="00C50246">
      <w:pPr>
        <w:spacing w:line="240" w:lineRule="auto"/>
      </w:pPr>
      <w:r>
        <w:separator/>
      </w:r>
    </w:p>
  </w:footnote>
  <w:footnote w:type="continuationSeparator" w:id="0">
    <w:p w14:paraId="1E6EF752" w14:textId="77777777" w:rsidR="000E0515" w:rsidRDefault="000E0515"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1B62C400"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01889EA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713AB020"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3839E7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470CB6B" w14:textId="77777777" w:rsidTr="001924C8">
      <w:trPr>
        <w:trHeight w:val="342"/>
      </w:trPr>
      <w:tc>
        <w:tcPr>
          <w:tcW w:w="2552" w:type="dxa"/>
          <w:vMerge w:val="restart"/>
        </w:tcPr>
        <w:p w14:paraId="3705F138" w14:textId="77777777" w:rsidR="00A90972" w:rsidRPr="00472B27" w:rsidRDefault="00C4192A" w:rsidP="00C65063">
          <w:pPr>
            <w:pStyle w:val="Textocajaactividades"/>
          </w:pPr>
          <w:r>
            <w:t>Trastornos de la Conducta y del Aprendizaje</w:t>
          </w:r>
        </w:p>
      </w:tc>
      <w:tc>
        <w:tcPr>
          <w:tcW w:w="3827" w:type="dxa"/>
        </w:tcPr>
        <w:p w14:paraId="7A03B42D" w14:textId="04FF00DC" w:rsidR="00A90972" w:rsidRPr="00472B27" w:rsidRDefault="00A90972" w:rsidP="00A90972">
          <w:pPr>
            <w:pStyle w:val="Encabezado"/>
            <w:rPr>
              <w:sz w:val="22"/>
              <w:szCs w:val="22"/>
            </w:rPr>
          </w:pPr>
          <w:r w:rsidRPr="00472B27">
            <w:rPr>
              <w:sz w:val="22"/>
              <w:szCs w:val="22"/>
            </w:rPr>
            <w:t xml:space="preserve">Apellidos: </w:t>
          </w:r>
          <w:r w:rsidR="003C67C1">
            <w:rPr>
              <w:sz w:val="22"/>
              <w:szCs w:val="22"/>
            </w:rPr>
            <w:t>Rivero Arroyo</w:t>
          </w:r>
        </w:p>
      </w:tc>
      <w:tc>
        <w:tcPr>
          <w:tcW w:w="1831" w:type="dxa"/>
          <w:vMerge w:val="restart"/>
        </w:tcPr>
        <w:p w14:paraId="7B242372" w14:textId="77777777" w:rsidR="00A90972" w:rsidRPr="00472B27" w:rsidRDefault="00A90972" w:rsidP="009C1CA9">
          <w:pPr>
            <w:pStyle w:val="Encabezado"/>
            <w:jc w:val="center"/>
            <w:rPr>
              <w:rFonts w:asciiTheme="minorHAnsi" w:hAnsiTheme="minorHAnsi"/>
            </w:rPr>
          </w:pPr>
        </w:p>
      </w:tc>
    </w:tr>
    <w:tr w:rsidR="00A90972" w14:paraId="1EBDC7FE" w14:textId="77777777" w:rsidTr="001924C8">
      <w:trPr>
        <w:trHeight w:val="342"/>
      </w:trPr>
      <w:tc>
        <w:tcPr>
          <w:tcW w:w="2552" w:type="dxa"/>
          <w:vMerge/>
        </w:tcPr>
        <w:p w14:paraId="66389D36" w14:textId="77777777" w:rsidR="00A90972" w:rsidRDefault="00A90972" w:rsidP="00A90972">
          <w:pPr>
            <w:pStyle w:val="Encabezado"/>
          </w:pPr>
        </w:p>
      </w:tc>
      <w:tc>
        <w:tcPr>
          <w:tcW w:w="3827" w:type="dxa"/>
        </w:tcPr>
        <w:p w14:paraId="24F41C8D" w14:textId="10C17DB9" w:rsidR="00A90972" w:rsidRPr="00472B27" w:rsidRDefault="00A90972" w:rsidP="00A90972">
          <w:pPr>
            <w:pStyle w:val="Encabezado"/>
            <w:rPr>
              <w:sz w:val="22"/>
              <w:szCs w:val="22"/>
            </w:rPr>
          </w:pPr>
          <w:r w:rsidRPr="00472B27">
            <w:rPr>
              <w:sz w:val="22"/>
              <w:szCs w:val="22"/>
            </w:rPr>
            <w:t>Nombre:</w:t>
          </w:r>
          <w:r w:rsidR="003C67C1">
            <w:rPr>
              <w:sz w:val="22"/>
              <w:szCs w:val="22"/>
            </w:rPr>
            <w:t xml:space="preserve"> María Dolores</w:t>
          </w:r>
        </w:p>
      </w:tc>
      <w:tc>
        <w:tcPr>
          <w:tcW w:w="1831" w:type="dxa"/>
          <w:vMerge/>
        </w:tcPr>
        <w:p w14:paraId="43F81155" w14:textId="77777777" w:rsidR="00A90972" w:rsidRDefault="00A90972" w:rsidP="00A90972">
          <w:pPr>
            <w:pStyle w:val="Encabezado"/>
          </w:pPr>
        </w:p>
      </w:tc>
    </w:tr>
  </w:tbl>
  <w:p w14:paraId="71AE1424"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74E34"/>
    <w:multiLevelType w:val="multilevel"/>
    <w:tmpl w:val="CF908248"/>
    <w:lvl w:ilvl="0">
      <w:start w:val="1"/>
      <w:numFmt w:val="bullet"/>
      <w:lvlText w:val=""/>
      <w:lvlJc w:val="left"/>
      <w:pPr>
        <w:ind w:left="360" w:hanging="360"/>
      </w:pPr>
      <w:rPr>
        <w:rFonts w:ascii="Wingdings 3" w:hAnsi="Wingdings 3" w:hint="default"/>
        <w:color w:val="0098CD"/>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8A676B4"/>
    <w:multiLevelType w:val="multilevel"/>
    <w:tmpl w:val="41C82560"/>
    <w:lvl w:ilvl="0">
      <w:start w:val="1"/>
      <w:numFmt w:val="bullet"/>
      <w:lvlText w:val=""/>
      <w:lvlJc w:val="left"/>
      <w:pPr>
        <w:ind w:left="360" w:hanging="360"/>
      </w:pPr>
      <w:rPr>
        <w:rFonts w:ascii="Wingdings 3" w:hAnsi="Wingdings 3" w:hint="default"/>
        <w:color w:val="0098CD"/>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8F01339"/>
    <w:multiLevelType w:val="multilevel"/>
    <w:tmpl w:val="B0E0186E"/>
    <w:numStyleLink w:val="NmeracinTest"/>
  </w:abstractNum>
  <w:abstractNum w:abstractNumId="4" w15:restartNumberingAfterBreak="0">
    <w:nsid w:val="10414F3C"/>
    <w:multiLevelType w:val="multilevel"/>
    <w:tmpl w:val="B0E0186E"/>
    <w:numStyleLink w:val="NmeracinTest"/>
  </w:abstractNum>
  <w:abstractNum w:abstractNumId="5" w15:restartNumberingAfterBreak="0">
    <w:nsid w:val="104B4F28"/>
    <w:multiLevelType w:val="multilevel"/>
    <w:tmpl w:val="B37C3B20"/>
    <w:numStyleLink w:val="VietasUNIR"/>
  </w:abstractNum>
  <w:abstractNum w:abstractNumId="6" w15:restartNumberingAfterBreak="0">
    <w:nsid w:val="15BA37EB"/>
    <w:multiLevelType w:val="multilevel"/>
    <w:tmpl w:val="B37C3B20"/>
    <w:numStyleLink w:val="VietasUNIR"/>
  </w:abstractNum>
  <w:abstractNum w:abstractNumId="7" w15:restartNumberingAfterBreak="0">
    <w:nsid w:val="17FF37D8"/>
    <w:multiLevelType w:val="multilevel"/>
    <w:tmpl w:val="B0E0186E"/>
    <w:numStyleLink w:val="NmeracinTest"/>
  </w:abstractNum>
  <w:abstractNum w:abstractNumId="8" w15:restartNumberingAfterBreak="0">
    <w:nsid w:val="19032AB4"/>
    <w:multiLevelType w:val="multilevel"/>
    <w:tmpl w:val="B37C3B20"/>
    <w:numStyleLink w:val="VietasUNIR"/>
  </w:abstractNum>
  <w:abstractNum w:abstractNumId="9" w15:restartNumberingAfterBreak="0">
    <w:nsid w:val="1E9A2782"/>
    <w:multiLevelType w:val="multilevel"/>
    <w:tmpl w:val="B37C3B20"/>
    <w:numStyleLink w:val="VietasUNIR"/>
  </w:abstractNum>
  <w:abstractNum w:abstractNumId="10" w15:restartNumberingAfterBreak="0">
    <w:nsid w:val="2DD50359"/>
    <w:multiLevelType w:val="multilevel"/>
    <w:tmpl w:val="B37C3B20"/>
    <w:numStyleLink w:val="VietasUNIR"/>
  </w:abstractNum>
  <w:abstractNum w:abstractNumId="11" w15:restartNumberingAfterBreak="0">
    <w:nsid w:val="306A19DD"/>
    <w:multiLevelType w:val="multilevel"/>
    <w:tmpl w:val="FCB6914A"/>
    <w:numStyleLink w:val="VietasUNIRcombinada"/>
  </w:abstractNum>
  <w:abstractNum w:abstractNumId="12"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314134D7"/>
    <w:multiLevelType w:val="multilevel"/>
    <w:tmpl w:val="B37C3B20"/>
    <w:numStyleLink w:val="VietasUNIR"/>
  </w:abstractNum>
  <w:abstractNum w:abstractNumId="14" w15:restartNumberingAfterBreak="0">
    <w:nsid w:val="31C63678"/>
    <w:multiLevelType w:val="multilevel"/>
    <w:tmpl w:val="B0E0186E"/>
    <w:numStyleLink w:val="NmeracinTest"/>
  </w:abstractNum>
  <w:abstractNum w:abstractNumId="15" w15:restartNumberingAfterBreak="0">
    <w:nsid w:val="374D34AD"/>
    <w:multiLevelType w:val="multilevel"/>
    <w:tmpl w:val="B37C3B20"/>
    <w:numStyleLink w:val="VietasUNIR"/>
  </w:abstractNum>
  <w:abstractNum w:abstractNumId="16" w15:restartNumberingAfterBreak="0">
    <w:nsid w:val="3798755D"/>
    <w:multiLevelType w:val="multilevel"/>
    <w:tmpl w:val="B37C3B20"/>
    <w:numStyleLink w:val="VietasUNIR"/>
  </w:abstractNum>
  <w:abstractNum w:abstractNumId="17" w15:restartNumberingAfterBreak="0">
    <w:nsid w:val="44E7137E"/>
    <w:multiLevelType w:val="hybridMultilevel"/>
    <w:tmpl w:val="459864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BE26EC1"/>
    <w:multiLevelType w:val="multilevel"/>
    <w:tmpl w:val="FCB6914A"/>
    <w:numStyleLink w:val="VietasUNIRcombinada"/>
  </w:abstractNum>
  <w:abstractNum w:abstractNumId="19" w15:restartNumberingAfterBreak="0">
    <w:nsid w:val="4D255449"/>
    <w:multiLevelType w:val="multilevel"/>
    <w:tmpl w:val="B37C3B20"/>
    <w:numStyleLink w:val="VietasUNIR"/>
  </w:abstractNum>
  <w:abstractNum w:abstractNumId="2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68EB5908"/>
    <w:multiLevelType w:val="multilevel"/>
    <w:tmpl w:val="B37C3B20"/>
    <w:numStyleLink w:val="VietasUNIR"/>
  </w:abstractNum>
  <w:abstractNum w:abstractNumId="22"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C542083"/>
    <w:multiLevelType w:val="multilevel"/>
    <w:tmpl w:val="B0E0186E"/>
    <w:numStyleLink w:val="NmeracinTest"/>
  </w:abstractNum>
  <w:abstractNum w:abstractNumId="24" w15:restartNumberingAfterBreak="0">
    <w:nsid w:val="7D254355"/>
    <w:multiLevelType w:val="multilevel"/>
    <w:tmpl w:val="B37C3B20"/>
    <w:numStyleLink w:val="VietasUNIR"/>
  </w:abstractNum>
  <w:abstractNum w:abstractNumId="25"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15"/>
  </w:num>
  <w:num w:numId="3">
    <w:abstractNumId w:val="24"/>
  </w:num>
  <w:num w:numId="4">
    <w:abstractNumId w:val="16"/>
  </w:num>
  <w:num w:numId="5">
    <w:abstractNumId w:val="9"/>
  </w:num>
  <w:num w:numId="6">
    <w:abstractNumId w:val="5"/>
  </w:num>
  <w:num w:numId="7">
    <w:abstractNumId w:val="20"/>
  </w:num>
  <w:num w:numId="8">
    <w:abstractNumId w:val="8"/>
  </w:num>
  <w:num w:numId="9">
    <w:abstractNumId w:val="22"/>
  </w:num>
  <w:num w:numId="10">
    <w:abstractNumId w:val="3"/>
  </w:num>
  <w:num w:numId="11">
    <w:abstractNumId w:val="25"/>
  </w:num>
  <w:num w:numId="12">
    <w:abstractNumId w:val="4"/>
  </w:num>
  <w:num w:numId="13">
    <w:abstractNumId w:val="12"/>
  </w:num>
  <w:num w:numId="14">
    <w:abstractNumId w:val="14"/>
  </w:num>
  <w:num w:numId="15">
    <w:abstractNumId w:val="21"/>
  </w:num>
  <w:num w:numId="16">
    <w:abstractNumId w:val="19"/>
  </w:num>
  <w:num w:numId="17">
    <w:abstractNumId w:val="13"/>
  </w:num>
  <w:num w:numId="18">
    <w:abstractNumId w:val="23"/>
  </w:num>
  <w:num w:numId="19">
    <w:abstractNumId w:val="6"/>
  </w:num>
  <w:num w:numId="20">
    <w:abstractNumId w:val="11"/>
  </w:num>
  <w:num w:numId="21">
    <w:abstractNumId w:val="18"/>
  </w:num>
  <w:num w:numId="22">
    <w:abstractNumId w:val="10"/>
  </w:num>
  <w:num w:numId="23">
    <w:abstractNumId w:val="7"/>
  </w:num>
  <w:num w:numId="24">
    <w:abstractNumId w:val="0"/>
  </w:num>
  <w:num w:numId="25">
    <w:abstractNumId w:val="2"/>
  </w:num>
  <w:num w:numId="26">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2FE1"/>
    <w:rsid w:val="00006EA2"/>
    <w:rsid w:val="00015B6E"/>
    <w:rsid w:val="00016003"/>
    <w:rsid w:val="00031C55"/>
    <w:rsid w:val="00042C67"/>
    <w:rsid w:val="000458EE"/>
    <w:rsid w:val="0005157B"/>
    <w:rsid w:val="0005178B"/>
    <w:rsid w:val="00054229"/>
    <w:rsid w:val="00055C12"/>
    <w:rsid w:val="00056A2A"/>
    <w:rsid w:val="0005762B"/>
    <w:rsid w:val="0007340A"/>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0515"/>
    <w:rsid w:val="000E156D"/>
    <w:rsid w:val="000E4EDE"/>
    <w:rsid w:val="000F1443"/>
    <w:rsid w:val="000F518E"/>
    <w:rsid w:val="000F5592"/>
    <w:rsid w:val="000F7E60"/>
    <w:rsid w:val="00112B38"/>
    <w:rsid w:val="00135EDC"/>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E75A5"/>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5403"/>
    <w:rsid w:val="00273725"/>
    <w:rsid w:val="00277FAF"/>
    <w:rsid w:val="002845C6"/>
    <w:rsid w:val="002A6286"/>
    <w:rsid w:val="002B3A8C"/>
    <w:rsid w:val="002B4308"/>
    <w:rsid w:val="002B5D04"/>
    <w:rsid w:val="002B6914"/>
    <w:rsid w:val="002B74AC"/>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C2275"/>
    <w:rsid w:val="003C4D34"/>
    <w:rsid w:val="003C67C1"/>
    <w:rsid w:val="003D0269"/>
    <w:rsid w:val="003D141E"/>
    <w:rsid w:val="003D16DC"/>
    <w:rsid w:val="003D5F24"/>
    <w:rsid w:val="003E2E18"/>
    <w:rsid w:val="003E6E97"/>
    <w:rsid w:val="0041334B"/>
    <w:rsid w:val="00413379"/>
    <w:rsid w:val="00414382"/>
    <w:rsid w:val="004172DF"/>
    <w:rsid w:val="0042149B"/>
    <w:rsid w:val="00446F8B"/>
    <w:rsid w:val="004476D3"/>
    <w:rsid w:val="004478AD"/>
    <w:rsid w:val="00455BA7"/>
    <w:rsid w:val="004567F9"/>
    <w:rsid w:val="00466671"/>
    <w:rsid w:val="00472B27"/>
    <w:rsid w:val="004A1A48"/>
    <w:rsid w:val="004A57B9"/>
    <w:rsid w:val="004B7249"/>
    <w:rsid w:val="004C437A"/>
    <w:rsid w:val="004D4F93"/>
    <w:rsid w:val="004E1547"/>
    <w:rsid w:val="004E5487"/>
    <w:rsid w:val="004F1492"/>
    <w:rsid w:val="004F5D83"/>
    <w:rsid w:val="0050234E"/>
    <w:rsid w:val="00506397"/>
    <w:rsid w:val="00507E5B"/>
    <w:rsid w:val="005131BE"/>
    <w:rsid w:val="00525591"/>
    <w:rsid w:val="005326C2"/>
    <w:rsid w:val="005366C0"/>
    <w:rsid w:val="005463ED"/>
    <w:rsid w:val="00551A69"/>
    <w:rsid w:val="00555B62"/>
    <w:rsid w:val="00575580"/>
    <w:rsid w:val="0058112D"/>
    <w:rsid w:val="0059603E"/>
    <w:rsid w:val="005C1D3F"/>
    <w:rsid w:val="005E0B6D"/>
    <w:rsid w:val="005E6742"/>
    <w:rsid w:val="005F240A"/>
    <w:rsid w:val="005F2851"/>
    <w:rsid w:val="00611689"/>
    <w:rsid w:val="00613DB8"/>
    <w:rsid w:val="00616F93"/>
    <w:rsid w:val="00620388"/>
    <w:rsid w:val="006223FA"/>
    <w:rsid w:val="006227CB"/>
    <w:rsid w:val="006311BF"/>
    <w:rsid w:val="006467F9"/>
    <w:rsid w:val="0065243B"/>
    <w:rsid w:val="00656B43"/>
    <w:rsid w:val="006613F9"/>
    <w:rsid w:val="00664F67"/>
    <w:rsid w:val="0066551B"/>
    <w:rsid w:val="006825B0"/>
    <w:rsid w:val="006A210E"/>
    <w:rsid w:val="006B683F"/>
    <w:rsid w:val="006C52A0"/>
    <w:rsid w:val="006C7BB7"/>
    <w:rsid w:val="006D1870"/>
    <w:rsid w:val="006E3957"/>
    <w:rsid w:val="006F1F32"/>
    <w:rsid w:val="006F678F"/>
    <w:rsid w:val="006F7317"/>
    <w:rsid w:val="006F79F1"/>
    <w:rsid w:val="00702914"/>
    <w:rsid w:val="00703B95"/>
    <w:rsid w:val="00710277"/>
    <w:rsid w:val="0071074C"/>
    <w:rsid w:val="00711B4D"/>
    <w:rsid w:val="00712024"/>
    <w:rsid w:val="0072465C"/>
    <w:rsid w:val="00732FC1"/>
    <w:rsid w:val="0073726F"/>
    <w:rsid w:val="00744D29"/>
    <w:rsid w:val="00745244"/>
    <w:rsid w:val="00756CD6"/>
    <w:rsid w:val="007616AA"/>
    <w:rsid w:val="00790FC0"/>
    <w:rsid w:val="007A0245"/>
    <w:rsid w:val="007A34FD"/>
    <w:rsid w:val="007B15E7"/>
    <w:rsid w:val="007C0189"/>
    <w:rsid w:val="007C1E0E"/>
    <w:rsid w:val="007C2659"/>
    <w:rsid w:val="007D00F6"/>
    <w:rsid w:val="007D1B3E"/>
    <w:rsid w:val="007D1E15"/>
    <w:rsid w:val="007E4840"/>
    <w:rsid w:val="007E5D27"/>
    <w:rsid w:val="007F42C3"/>
    <w:rsid w:val="007F691E"/>
    <w:rsid w:val="00803ED2"/>
    <w:rsid w:val="0080425D"/>
    <w:rsid w:val="00816222"/>
    <w:rsid w:val="00816578"/>
    <w:rsid w:val="00823702"/>
    <w:rsid w:val="00824C6E"/>
    <w:rsid w:val="00824D80"/>
    <w:rsid w:val="00824F89"/>
    <w:rsid w:val="00826A4C"/>
    <w:rsid w:val="0083178B"/>
    <w:rsid w:val="0083542E"/>
    <w:rsid w:val="0083582D"/>
    <w:rsid w:val="00845825"/>
    <w:rsid w:val="00845D5C"/>
    <w:rsid w:val="00866EC2"/>
    <w:rsid w:val="008745E4"/>
    <w:rsid w:val="008807AF"/>
    <w:rsid w:val="0088459B"/>
    <w:rsid w:val="008B16BB"/>
    <w:rsid w:val="008B6154"/>
    <w:rsid w:val="008C09DB"/>
    <w:rsid w:val="008D2E81"/>
    <w:rsid w:val="008E1670"/>
    <w:rsid w:val="008F0709"/>
    <w:rsid w:val="008F1E4C"/>
    <w:rsid w:val="00911142"/>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7B85"/>
    <w:rsid w:val="00A1071D"/>
    <w:rsid w:val="00A17600"/>
    <w:rsid w:val="00A20F71"/>
    <w:rsid w:val="00A4761C"/>
    <w:rsid w:val="00A60E8D"/>
    <w:rsid w:val="00A67DBC"/>
    <w:rsid w:val="00A71D6D"/>
    <w:rsid w:val="00A76AA2"/>
    <w:rsid w:val="00A76D45"/>
    <w:rsid w:val="00A90972"/>
    <w:rsid w:val="00A9140C"/>
    <w:rsid w:val="00AB2DE2"/>
    <w:rsid w:val="00AD4F85"/>
    <w:rsid w:val="00B0196C"/>
    <w:rsid w:val="00B03326"/>
    <w:rsid w:val="00B04AF8"/>
    <w:rsid w:val="00B0550F"/>
    <w:rsid w:val="00B0793D"/>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D2557"/>
    <w:rsid w:val="00BE65ED"/>
    <w:rsid w:val="00BF4B49"/>
    <w:rsid w:val="00C006FD"/>
    <w:rsid w:val="00C01390"/>
    <w:rsid w:val="00C02629"/>
    <w:rsid w:val="00C16BD2"/>
    <w:rsid w:val="00C16D13"/>
    <w:rsid w:val="00C26997"/>
    <w:rsid w:val="00C27904"/>
    <w:rsid w:val="00C34C2E"/>
    <w:rsid w:val="00C37777"/>
    <w:rsid w:val="00C4192A"/>
    <w:rsid w:val="00C446B8"/>
    <w:rsid w:val="00C4595C"/>
    <w:rsid w:val="00C50246"/>
    <w:rsid w:val="00C544C6"/>
    <w:rsid w:val="00C65063"/>
    <w:rsid w:val="00C67873"/>
    <w:rsid w:val="00C70EDB"/>
    <w:rsid w:val="00C8543E"/>
    <w:rsid w:val="00C870D5"/>
    <w:rsid w:val="00C876E4"/>
    <w:rsid w:val="00C92BE5"/>
    <w:rsid w:val="00C9773A"/>
    <w:rsid w:val="00CC22FD"/>
    <w:rsid w:val="00CD7181"/>
    <w:rsid w:val="00CF1CAE"/>
    <w:rsid w:val="00D05107"/>
    <w:rsid w:val="00D1089E"/>
    <w:rsid w:val="00D11930"/>
    <w:rsid w:val="00D11ECE"/>
    <w:rsid w:val="00D17377"/>
    <w:rsid w:val="00D21CDC"/>
    <w:rsid w:val="00D30434"/>
    <w:rsid w:val="00D3103A"/>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46BF3"/>
    <w:rsid w:val="00E560E4"/>
    <w:rsid w:val="00E62BDA"/>
    <w:rsid w:val="00E63F97"/>
    <w:rsid w:val="00E65011"/>
    <w:rsid w:val="00E7167D"/>
    <w:rsid w:val="00E745AB"/>
    <w:rsid w:val="00E761A0"/>
    <w:rsid w:val="00E7645E"/>
    <w:rsid w:val="00E76C3D"/>
    <w:rsid w:val="00E80308"/>
    <w:rsid w:val="00E8698C"/>
    <w:rsid w:val="00E9509A"/>
    <w:rsid w:val="00EA02E3"/>
    <w:rsid w:val="00EA52F6"/>
    <w:rsid w:val="00EA61E7"/>
    <w:rsid w:val="00EB17CF"/>
    <w:rsid w:val="00EB5FE2"/>
    <w:rsid w:val="00EC147F"/>
    <w:rsid w:val="00EC2261"/>
    <w:rsid w:val="00EC4F65"/>
    <w:rsid w:val="00EC5B06"/>
    <w:rsid w:val="00EC60F0"/>
    <w:rsid w:val="00ED3160"/>
    <w:rsid w:val="00ED4A4F"/>
    <w:rsid w:val="00ED56EF"/>
    <w:rsid w:val="00ED6BDC"/>
    <w:rsid w:val="00EE3286"/>
    <w:rsid w:val="00EE6C97"/>
    <w:rsid w:val="00EF2679"/>
    <w:rsid w:val="00F0370C"/>
    <w:rsid w:val="00F05C99"/>
    <w:rsid w:val="00F12301"/>
    <w:rsid w:val="00F140A7"/>
    <w:rsid w:val="00F154BB"/>
    <w:rsid w:val="00F15EA0"/>
    <w:rsid w:val="00F16F2F"/>
    <w:rsid w:val="00F22D8E"/>
    <w:rsid w:val="00F3027B"/>
    <w:rsid w:val="00F403FC"/>
    <w:rsid w:val="00F4274A"/>
    <w:rsid w:val="00F46137"/>
    <w:rsid w:val="00F5055C"/>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BC71A"/>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C4192A"/>
    <w:rPr>
      <w:sz w:val="16"/>
      <w:szCs w:val="16"/>
    </w:rPr>
  </w:style>
  <w:style w:type="paragraph" w:styleId="Asuntodelcomentario">
    <w:name w:val="annotation subject"/>
    <w:basedOn w:val="Textocomentario"/>
    <w:next w:val="Textocomentario"/>
    <w:link w:val="AsuntodelcomentarioCar"/>
    <w:uiPriority w:val="99"/>
    <w:semiHidden/>
    <w:unhideWhenUsed/>
    <w:rsid w:val="00C4192A"/>
    <w:rPr>
      <w:b/>
      <w:bCs/>
    </w:rPr>
  </w:style>
  <w:style w:type="character" w:customStyle="1" w:styleId="AsuntodelcomentarioCar">
    <w:name w:val="Asunto del comentario Car"/>
    <w:basedOn w:val="TextocomentarioCar"/>
    <w:link w:val="Asuntodelcomentario"/>
    <w:uiPriority w:val="99"/>
    <w:semiHidden/>
    <w:rsid w:val="00C4192A"/>
    <w:rPr>
      <w:rFonts w:ascii="Calibri" w:hAnsi="Calibri" w:cs="Times New Roman"/>
      <w:b/>
      <w:bCs/>
      <w:color w:val="333333"/>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D58A3-7C9A-4053-A503-1D0EB27E9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5</Pages>
  <Words>1157</Words>
  <Characters>6365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carlos</cp:lastModifiedBy>
  <cp:revision>29</cp:revision>
  <cp:lastPrinted>2017-09-08T09:41:00Z</cp:lastPrinted>
  <dcterms:created xsi:type="dcterms:W3CDTF">2017-09-20T09:58:00Z</dcterms:created>
  <dcterms:modified xsi:type="dcterms:W3CDTF">2020-05-16T18:52:00Z</dcterms:modified>
</cp:coreProperties>
</file>