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60"/>
        <w:jc w:val="center"/>
      </w:pPr>
      <w:r>
        <w:rPr>
          <w:rFonts w:ascii="Aptos" w:hAnsi="Aptos"/>
          <w:b/>
          <w:color w:val="000000"/>
          <w:sz w:val="32"/>
        </w:rPr>
        <w:t>Request for Attendance Consideration</w:t>
      </w:r>
    </w:p>
    <w:tbl>
      <w:tblPr>
        <w:tblW w:type="auto" w:w="0"/>
        <w:tblLayout w:type="fixed"/>
        <w:tblLook w:firstColumn="1" w:firstRow="1" w:lastColumn="0" w:lastRow="0" w:noHBand="0" w:noVBand="1" w:val="04A0"/>
      </w:tblPr>
      <w:tblGrid>
        <w:gridCol w:w="4824"/>
        <w:gridCol w:w="4824"/>
      </w:tblGrid>
      <w:tr>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color w:val="000000"/>
                <w:sz w:val="19"/>
              </w:rPr>
              <w:t>Student</w:t>
            </w:r>
          </w:p>
        </w:tc>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val="0"/>
                <w:color w:val="000000"/>
                <w:sz w:val="19"/>
              </w:rPr>
              <w:t>Karan Bapurao Jadhav</w:t>
            </w:r>
          </w:p>
        </w:tc>
      </w:tr>
      <w:tr>
        <w:tc>
          <w:tcPr>
            <w:tcW w:type="dxa" w:w="4896"/>
            <w:vAlign w:val="center"/>
            <w:tcMar>
              <w:top w:w="90" w:type="dxa"/>
              <w:start w:w="110" w:type="dxa"/>
              <w:bottom w:w="90" w:type="dxa"/>
              <w:end w:w="11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color w:val="000000"/>
                <w:sz w:val="19"/>
              </w:rPr>
              <w:t>PRN</w:t>
            </w:r>
          </w:p>
        </w:tc>
        <w:tc>
          <w:tcPr>
            <w:tcW w:type="dxa" w:w="4896"/>
            <w:vAlign w:val="center"/>
            <w:tcMar>
              <w:top w:w="90" w:type="dxa"/>
              <w:start w:w="110" w:type="dxa"/>
              <w:bottom w:w="90" w:type="dxa"/>
              <w:end w:w="11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val="0"/>
                <w:color w:val="000000"/>
                <w:sz w:val="19"/>
              </w:rPr>
              <w:t>1132230958</w:t>
            </w:r>
          </w:p>
        </w:tc>
      </w:tr>
      <w:tr>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color w:val="000000"/>
                <w:sz w:val="19"/>
              </w:rPr>
              <w:t>Programme</w:t>
            </w:r>
          </w:p>
        </w:tc>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val="0"/>
                <w:color w:val="000000"/>
                <w:sz w:val="19"/>
              </w:rPr>
              <w:t>BSc Computer Science Cybersecurity Honours</w:t>
            </w:r>
          </w:p>
        </w:tc>
      </w:tr>
    </w:tbl>
    <w:p>
      <w:pPr>
        <w:spacing w:before="220" w:after="0"/>
      </w:pPr>
      <w:r>
        <w:rPr>
          <w:rFonts w:ascii="Aptos" w:hAnsi="Aptos"/>
          <w:b w:val="0"/>
          <w:color w:val="000000"/>
          <w:sz w:val="21"/>
        </w:rPr>
        <w:t>Date: 15 September 2026</w:t>
      </w:r>
    </w:p>
    <w:p>
      <w:pPr>
        <w:spacing w:after="0"/>
      </w:pPr>
      <w:r>
        <w:rPr>
          <w:rFonts w:ascii="Aptos" w:hAnsi="Aptos"/>
          <w:b w:val="0"/>
          <w:color w:val="000000"/>
          <w:sz w:val="21"/>
        </w:rPr>
        <w:t>To,</w:t>
      </w:r>
    </w:p>
    <w:p>
      <w:pPr>
        <w:spacing w:after="0"/>
      </w:pPr>
      <w:r>
        <w:rPr>
          <w:rFonts w:ascii="Aptos" w:hAnsi="Aptos"/>
          <w:b w:val="0"/>
          <w:color w:val="000000"/>
          <w:sz w:val="21"/>
        </w:rPr>
        <w:t>The Programme Head</w:t>
      </w:r>
    </w:p>
    <w:p>
      <w:pPr>
        <w:spacing w:after="0"/>
      </w:pPr>
      <w:r>
        <w:rPr>
          <w:rFonts w:ascii="Aptos" w:hAnsi="Aptos"/>
          <w:b w:val="0"/>
          <w:color w:val="000000"/>
          <w:sz w:val="21"/>
        </w:rPr>
        <w:t>BSc Computer Science Cybersecurity Honours</w:t>
      </w:r>
    </w:p>
    <w:p>
      <w:pPr>
        <w:spacing w:after="0"/>
      </w:pPr>
      <w:r>
        <w:rPr>
          <w:rFonts w:ascii="Aptos" w:hAnsi="Aptos"/>
          <w:b w:val="0"/>
          <w:color w:val="000000"/>
          <w:sz w:val="21"/>
        </w:rPr>
        <w:t>[College Name]</w:t>
      </w:r>
    </w:p>
    <w:p>
      <w:pPr>
        <w:spacing w:before="140" w:after="140"/>
      </w:pPr>
      <w:r>
        <w:rPr>
          <w:rFonts w:ascii="Aptos" w:hAnsi="Aptos"/>
          <w:b/>
          <w:color w:val="000000"/>
          <w:sz w:val="21"/>
        </w:rPr>
        <w:t>Subject: Request for attendance consideration for CCA, LCA, practicals, and examinations</w:t>
      </w:r>
    </w:p>
    <w:p>
      <w:pPr>
        <w:spacing w:after="140"/>
      </w:pPr>
      <w:r>
        <w:rPr>
          <w:rFonts w:ascii="Aptos" w:hAnsi="Aptos"/>
          <w:b w:val="0"/>
          <w:color w:val="000000"/>
          <w:sz w:val="21"/>
        </w:rPr>
        <w:t>Respected Sir/Madam,</w:t>
      </w:r>
    </w:p>
    <w:p>
      <w:pPr>
        <w:spacing w:after="160"/>
        <w:jc w:val="both"/>
      </w:pPr>
      <w:r>
        <w:rPr>
          <w:rFonts w:ascii="Aptos" w:hAnsi="Aptos"/>
          <w:b w:val="0"/>
          <w:color w:val="000000"/>
          <w:sz w:val="21"/>
        </w:rPr>
        <w:t>I, Karan Bapurao Jadhav, PRN 1132230958, am a student of BSc Computer Science (Cybersecurity Honours). I respectfully request special attendance consideration and permission to continue appearing for CCA, LCA, practical assessments, and examinations during the current academic period.</w:t>
      </w:r>
    </w:p>
    <w:p>
      <w:pPr>
        <w:spacing w:before="40" w:after="100"/>
      </w:pPr>
      <w:r>
        <w:rPr>
          <w:rFonts w:ascii="Aptos" w:hAnsi="Aptos"/>
          <w:b/>
          <w:color w:val="000000"/>
          <w:sz w:val="23"/>
        </w:rPr>
        <w:t>Main reasons requiring consideration</w:t>
      </w:r>
    </w:p>
    <w:p>
      <w:pPr>
        <w:pStyle w:val="ListBullet"/>
        <w:spacing w:after="80"/>
        <w:ind w:left="317" w:hanging="230"/>
        <w:jc w:val="both"/>
      </w:pPr>
      <w:r>
        <w:rPr>
          <w:rFonts w:ascii="Aptos" w:hAnsi="Aptos"/>
          <w:b/>
          <w:color w:val="000000"/>
          <w:sz w:val="20"/>
        </w:rPr>
        <w:t xml:space="preserve">CrwdCtrl is my active startup venture. </w:t>
      </w:r>
      <w:r>
        <w:rPr>
          <w:rFonts w:ascii="Aptos" w:hAnsi="Aptos"/>
          <w:b w:val="0"/>
          <w:color w:val="000000"/>
          <w:sz w:val="20"/>
        </w:rPr>
        <w:t>I am building CrwdCtrl, a full-stack community and event platform for Indian campuses and local organizers. Participants can discover and book events, while organizers can manage registrations, payments, and QR-based entry through dedicated portals.</w:t>
      </w:r>
    </w:p>
    <w:p>
      <w:pPr>
        <w:pStyle w:val="ListBullet"/>
        <w:spacing w:after="80"/>
        <w:ind w:left="317" w:hanging="230"/>
        <w:jc w:val="both"/>
      </w:pPr>
      <w:r>
        <w:rPr>
          <w:rFonts w:ascii="Aptos" w:hAnsi="Aptos"/>
          <w:b/>
          <w:color w:val="000000"/>
          <w:sz w:val="20"/>
        </w:rPr>
        <w:t xml:space="preserve">The platform has real users and operating responsibility. </w:t>
      </w:r>
      <w:r>
        <w:rPr>
          <w:rFonts w:ascii="Aptos" w:hAnsi="Aptos"/>
          <w:b w:val="0"/>
          <w:color w:val="000000"/>
          <w:sz w:val="20"/>
        </w:rPr>
        <w:t>CrwdCtrl currently serves approximately 20,000 active users. I am responsible for product development, cybersecurity, user support, organizer coordination, finance, operations, and important day-to-day decisions needed to keep the platform reliable.</w:t>
      </w:r>
    </w:p>
    <w:p>
      <w:pPr>
        <w:pStyle w:val="ListBullet"/>
        <w:spacing w:after="80"/>
        <w:ind w:left="317" w:hanging="230"/>
        <w:jc w:val="both"/>
      </w:pPr>
      <w:r>
        <w:rPr>
          <w:rFonts w:ascii="Aptos" w:hAnsi="Aptos"/>
          <w:b/>
          <w:color w:val="000000"/>
          <w:sz w:val="20"/>
        </w:rPr>
        <w:t xml:space="preserve">I lead a growing team. </w:t>
      </w:r>
      <w:r>
        <w:rPr>
          <w:rFonts w:ascii="Aptos" w:hAnsi="Aptos"/>
          <w:b w:val="0"/>
          <w:color w:val="000000"/>
          <w:sz w:val="20"/>
        </w:rPr>
        <w:t>Five interns work under my supervision. I assign tasks, review progress, resolve blockers, and guide their work. Regular coordination is necessary because their output and learning depend on timely decisions from me.</w:t>
      </w:r>
    </w:p>
    <w:p>
      <w:pPr>
        <w:pStyle w:val="ListBullet"/>
        <w:spacing w:after="80"/>
        <w:ind w:left="317" w:hanging="230"/>
        <w:jc w:val="both"/>
      </w:pPr>
      <w:r>
        <w:rPr>
          <w:rFonts w:ascii="Aptos" w:hAnsi="Aptos"/>
          <w:b/>
          <w:color w:val="000000"/>
          <w:sz w:val="20"/>
        </w:rPr>
        <w:t xml:space="preserve">The Svvad Pro internship builds skills CrwdCtrl now needs. </w:t>
      </w:r>
      <w:r>
        <w:rPr>
          <w:rFonts w:ascii="Aptos" w:hAnsi="Aptos"/>
          <w:b w:val="0"/>
          <w:color w:val="000000"/>
          <w:sz w:val="20"/>
        </w:rPr>
        <w:t>A technology product cannot grow through development alone. I need practical knowledge of sales, marketing, customer research, lead generation, pitching, negotiation, and relationship management so that I can understand the market and convert CrwdCtrl into a sustainable venture.</w:t>
      </w:r>
    </w:p>
    <w:p>
      <w:pPr>
        <w:pStyle w:val="ListBullet"/>
        <w:spacing w:after="80"/>
        <w:ind w:left="317" w:hanging="230"/>
        <w:jc w:val="both"/>
      </w:pPr>
      <w:r>
        <w:rPr>
          <w:rFonts w:ascii="Aptos" w:hAnsi="Aptos"/>
          <w:b/>
          <w:color w:val="000000"/>
          <w:sz w:val="20"/>
        </w:rPr>
        <w:t xml:space="preserve">The internship provides industry exposure and connections. </w:t>
      </w:r>
      <w:r>
        <w:rPr>
          <w:rFonts w:ascii="Aptos" w:hAnsi="Aptos"/>
          <w:b w:val="0"/>
          <w:color w:val="000000"/>
          <w:sz w:val="20"/>
        </w:rPr>
        <w:t>Working with Svvad Pro in Pune allows me to learn directly from customers and professionals, understand how organizations acquire and retain clients, and build genuine relationships with potential partners, organizers, mentors, and other people relevant to CrwdCtrl's growth.</w:t>
      </w:r>
    </w:p>
    <w:p>
      <w:pPr>
        <w:pStyle w:val="ListBullet"/>
        <w:spacing w:after="80"/>
        <w:ind w:left="317" w:hanging="230"/>
        <w:jc w:val="both"/>
      </w:pPr>
      <w:r>
        <w:rPr>
          <w:rFonts w:ascii="Aptos" w:hAnsi="Aptos"/>
          <w:b/>
          <w:color w:val="000000"/>
          <w:sz w:val="20"/>
        </w:rPr>
        <w:t xml:space="preserve">The internship is structured and academically relevant. </w:t>
      </w:r>
      <w:r>
        <w:rPr>
          <w:rFonts w:ascii="Aptos" w:hAnsi="Aptos"/>
          <w:b w:val="0"/>
          <w:color w:val="000000"/>
          <w:sz w:val="20"/>
        </w:rPr>
        <w:t>I have been offered the role of Intern - Sales and Marketing from 16 September 2026 to 14 December 2026. The working hours are 9:30 AM to 6:00 PM, Monday to Saturday, which directly overlap with college hours. The stipend is Rs. 10,000 per month, and successful completion will lead to a completion certificate and/or evaluation letter.</w:t>
      </w:r>
    </w:p>
    <w:p>
      <w:pPr>
        <w:pStyle w:val="ListBullet"/>
        <w:spacing w:after="80"/>
        <w:ind w:left="317" w:hanging="230"/>
        <w:jc w:val="both"/>
      </w:pPr>
      <w:r>
        <w:rPr>
          <w:rFonts w:ascii="Aptos" w:hAnsi="Aptos"/>
          <w:b/>
          <w:color w:val="000000"/>
          <w:sz w:val="20"/>
        </w:rPr>
        <w:t xml:space="preserve">Both commitments support my long-term academic and professional development. </w:t>
      </w:r>
      <w:r>
        <w:rPr>
          <w:rFonts w:ascii="Aptos" w:hAnsi="Aptos"/>
          <w:b w:val="0"/>
          <w:color w:val="000000"/>
          <w:sz w:val="20"/>
        </w:rPr>
        <w:t>Building CrwdCtrl applies my computer science and cybersecurity learning in a live environment, while the Svvad Pro internship develops the commercial understanding required to take the product to market responsibly. Together, they provide technical, managerial, and industry learning that cannot be gained only through classroom study.</w:t>
      </w:r>
    </w:p>
    <w:p>
      <w:pPr>
        <w:spacing w:before="100" w:after="0"/>
        <w:jc w:val="both"/>
      </w:pPr>
      <w:r>
        <w:rPr>
          <w:rFonts w:ascii="Aptos" w:hAnsi="Aptos"/>
          <w:b w:val="0"/>
          <w:color w:val="000000"/>
          <w:sz w:val="21"/>
        </w:rPr>
        <w:t>For these reasons, attending every lecture is not always possible. My request is based on genuine, continuing responsibilities and is not an attempt to avoid academic work.</w:t>
      </w:r>
    </w:p>
    <w:p>
      <w:r>
        <w:br w:type="page"/>
      </w:r>
    </w:p>
    <w:p>
      <w:pPr>
        <w:spacing w:after="100"/>
      </w:pPr>
      <w:r>
        <w:rPr>
          <w:rFonts w:ascii="Aptos" w:hAnsi="Aptos"/>
          <w:b/>
          <w:color w:val="000000"/>
          <w:sz w:val="23"/>
        </w:rPr>
        <w:t>Requested consideration</w:t>
      </w:r>
    </w:p>
    <w:p>
      <w:pPr>
        <w:pStyle w:val="ListBullet"/>
        <w:spacing w:after="60"/>
        <w:ind w:left="317" w:hanging="230"/>
      </w:pPr>
      <w:r>
        <w:rPr>
          <w:rFonts w:ascii="Aptos" w:hAnsi="Aptos"/>
          <w:b w:val="0"/>
          <w:color w:val="000000"/>
          <w:sz w:val="21"/>
        </w:rPr>
        <w:t>Grant the maximum attendance concession permitted under College and University rules.</w:t>
      </w:r>
    </w:p>
    <w:p>
      <w:pPr>
        <w:pStyle w:val="ListBullet"/>
        <w:spacing w:after="60"/>
        <w:ind w:left="317" w:hanging="230"/>
      </w:pPr>
      <w:r>
        <w:rPr>
          <w:rFonts w:ascii="Aptos" w:hAnsi="Aptos"/>
          <w:b w:val="0"/>
          <w:color w:val="000000"/>
          <w:sz w:val="21"/>
        </w:rPr>
        <w:t>Allow me to appear for CCA, LCA, practical assessments, and examinations.</w:t>
      </w:r>
    </w:p>
    <w:p>
      <w:pPr>
        <w:pStyle w:val="ListBullet"/>
        <w:spacing w:after="60"/>
        <w:ind w:left="317" w:hanging="230"/>
      </w:pPr>
      <w:r>
        <w:rPr>
          <w:rFonts w:ascii="Aptos" w:hAnsi="Aptos"/>
          <w:b w:val="0"/>
          <w:color w:val="000000"/>
          <w:sz w:val="21"/>
        </w:rPr>
        <w:t>If a full concession is not possible, approve an individualized attendance plan or alternative academic arrangement.</w:t>
      </w:r>
    </w:p>
    <w:p>
      <w:pPr>
        <w:spacing w:before="100" w:after="200"/>
        <w:jc w:val="both"/>
      </w:pPr>
      <w:r>
        <w:rPr>
          <w:rFonts w:ascii="Aptos" w:hAnsi="Aptos"/>
          <w:b w:val="0"/>
          <w:color w:val="000000"/>
          <w:sz w:val="21"/>
        </w:rPr>
        <w:t>I will remain responsible for completing the syllabus, assignments, internal work, practical requirements, and assessments. I am willing to submit periodic work updates, undertake alternative assignments, attend essential sessions with prior coordination, and provide supporting startup or internship documents. I request an opportunity to present my records and discuss a workable arrangement with the Programme Head.</w:t>
      </w:r>
    </w:p>
    <w:p>
      <w:pPr>
        <w:spacing w:after="360"/>
      </w:pPr>
      <w:r>
        <w:rPr>
          <w:rFonts w:ascii="Aptos" w:hAnsi="Aptos"/>
          <w:b w:val="0"/>
          <w:color w:val="000000"/>
          <w:sz w:val="21"/>
        </w:rPr>
        <w:t>Thank you for considering my request.</w:t>
      </w:r>
    </w:p>
    <w:tbl>
      <w:tblPr>
        <w:tblW w:type="auto" w:w="0"/>
        <w:tblLayout w:type="fixed"/>
        <w:tblLook w:firstColumn="1" w:firstRow="1" w:lastColumn="0" w:lastRow="0" w:noHBand="0" w:noVBand="1" w:val="04A0"/>
      </w:tblPr>
      <w:tblGrid>
        <w:gridCol w:w="5184"/>
      </w:tblGrid>
      <w:tr>
        <w:tc>
          <w:tcPr>
            <w:tcW w:type="dxa" w:w="9792"/>
            <w:vAlign w:val="top"/>
            <w:tcMar>
              <w:top w:w="120" w:type="dxa"/>
              <w:start w:w="150" w:type="dxa"/>
              <w:bottom w:w="140" w:type="dxa"/>
              <w:end w:w="150" w:type="dxa"/>
            </w:tcMar>
            <w:tcBorders>
              <w:top w:val="single" w:sz="4" w:color="D9D9D9"/>
              <w:left w:val="single" w:sz="4" w:color="D9D9D9"/>
              <w:bottom w:val="single" w:sz="4" w:color="D9D9D9"/>
              <w:right w:val="single" w:sz="4" w:color="D9D9D9"/>
            </w:tcBorders>
          </w:tcPr>
          <w:p>
            <w:pPr>
              <w:spacing w:after="560"/>
            </w:pPr>
            <w:r>
              <w:rPr>
                <w:rFonts w:ascii="Aptos" w:hAnsi="Aptos"/>
                <w:b/>
                <w:color w:val="000000"/>
                <w:sz w:val="21"/>
              </w:rPr>
              <w:t>Student signature</w:t>
            </w:r>
          </w:p>
          <w:p>
            <w:pPr>
              <w:spacing w:after="60"/>
            </w:pPr>
            <w:r>
              <w:rPr>
                <w:rFonts w:ascii="Aptos" w:hAnsi="Aptos"/>
                <w:b w:val="0"/>
                <w:color w:val="000000"/>
                <w:sz w:val="20"/>
              </w:rPr>
              <w:t>Signature: ____________________</w:t>
            </w:r>
          </w:p>
          <w:p>
            <w:pPr>
              <w:spacing w:after="60"/>
            </w:pPr>
            <w:r>
              <w:rPr>
                <w:rFonts w:ascii="Aptos" w:hAnsi="Aptos"/>
                <w:b w:val="0"/>
                <w:color w:val="000000"/>
                <w:sz w:val="20"/>
              </w:rPr>
              <w:t>Karan Bapurao Jadhav</w:t>
            </w:r>
          </w:p>
          <w:p>
            <w:pPr>
              <w:spacing w:after="60"/>
            </w:pPr>
            <w:r>
              <w:rPr>
                <w:rFonts w:ascii="Aptos" w:hAnsi="Aptos"/>
                <w:b w:val="0"/>
                <w:color w:val="000000"/>
                <w:sz w:val="20"/>
              </w:rPr>
              <w:t>PRN 1132230958</w:t>
            </w:r>
          </w:p>
          <w:p>
            <w:pPr>
              <w:spacing w:after="60"/>
            </w:pPr>
            <w:r>
              <w:rPr>
                <w:rFonts w:ascii="Aptos" w:hAnsi="Aptos"/>
                <w:b w:val="0"/>
                <w:color w:val="000000"/>
                <w:sz w:val="20"/>
              </w:rPr>
              <w:t>Date: ____________________</w:t>
            </w:r>
          </w:p>
        </w:tc>
      </w:tr>
    </w:tbl>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Attendance Consideration</dc:title>
  <dc:subject>Attendance concession and academic accommodation request</dc:subject>
  <dc:creator>Karan Bapurao Jadhav</dc:creator>
  <cp:keywords/>
  <dc:description>generated by python-docx</dc:description>
  <cp:lastModifiedBy/>
  <cp:revision>1</cp:revision>
  <dcterms:created xsi:type="dcterms:W3CDTF">2013-12-23T23:15:00Z</dcterms:created>
  <dcterms:modified xsi:type="dcterms:W3CDTF">2013-12-23T23:15:00Z</dcterms:modified>
  <cp:category/>
</cp:coreProperties>
</file>