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2106172"/>
        <w:docPartObj>
          <w:docPartGallery w:val="Cover Pages"/>
          <w:docPartUnique/>
        </w:docPartObj>
      </w:sdtPr>
      <w:sdtEndPr>
        <w:rPr>
          <w:sz w:val="24"/>
          <w:szCs w:val="24"/>
        </w:rPr>
      </w:sdtEndPr>
      <w:sdtContent>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415041" w:rsidTr="00514AB8">
            <w:trPr>
              <w:trHeight w:val="1408"/>
            </w:trPr>
            <w:tc>
              <w:tcPr>
                <w:tcW w:w="9006" w:type="dxa"/>
              </w:tcPr>
              <w:p w:rsidR="00415041" w:rsidRDefault="00415041" w:rsidP="00E62C9A"/>
            </w:tc>
          </w:tr>
          <w:tr w:rsidR="00415041" w:rsidTr="00834C7A">
            <w:trPr>
              <w:trHeight w:val="2424"/>
            </w:trPr>
            <w:tc>
              <w:tcPr>
                <w:tcW w:w="9006" w:type="dxa"/>
              </w:tcPr>
              <w:p w:rsidR="00415041" w:rsidRDefault="00415041" w:rsidP="00C14FDC">
                <w:pPr>
                  <w:jc w:val="center"/>
                </w:pPr>
                <w:r w:rsidRPr="00415041">
                  <w:rPr>
                    <w:noProof/>
                    <w:lang w:val="en-US"/>
                  </w:rPr>
                  <w:drawing>
                    <wp:inline distT="0" distB="0" distL="0" distR="0">
                      <wp:extent cx="1128263" cy="1091269"/>
                      <wp:effectExtent l="19050" t="0" r="0" b="0"/>
                      <wp:docPr id="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126615" cy="1089675"/>
                              </a:xfrm>
                              <a:prstGeom prst="rect">
                                <a:avLst/>
                              </a:prstGeom>
                              <a:noFill/>
                              <a:ln w="9525">
                                <a:noFill/>
                                <a:miter lim="800000"/>
                                <a:headEnd/>
                                <a:tailEnd/>
                              </a:ln>
                            </pic:spPr>
                          </pic:pic>
                        </a:graphicData>
                      </a:graphic>
                    </wp:inline>
                  </w:drawing>
                </w:r>
              </w:p>
            </w:tc>
          </w:tr>
          <w:tr w:rsidR="00415041" w:rsidRPr="006D0FE7" w:rsidTr="00514AB8">
            <w:trPr>
              <w:trHeight w:val="551"/>
            </w:trPr>
            <w:tc>
              <w:tcPr>
                <w:tcW w:w="9006" w:type="dxa"/>
              </w:tcPr>
              <w:p w:rsidR="00415041" w:rsidRPr="006D0FE7" w:rsidRDefault="00415041" w:rsidP="00C14FDC">
                <w:pPr>
                  <w:jc w:val="center"/>
                  <w:rPr>
                    <w:b/>
                    <w:smallCaps/>
                    <w:sz w:val="36"/>
                    <w:szCs w:val="36"/>
                  </w:rPr>
                </w:pPr>
                <w:r w:rsidRPr="006D0FE7">
                  <w:rPr>
                    <w:b/>
                    <w:smallCaps/>
                    <w:sz w:val="36"/>
                    <w:szCs w:val="36"/>
                  </w:rPr>
                  <w:t>Politechnika Śląska</w:t>
                </w:r>
              </w:p>
            </w:tc>
          </w:tr>
          <w:tr w:rsidR="00415041" w:rsidRPr="006D0FE7" w:rsidTr="0065401A">
            <w:trPr>
              <w:trHeight w:val="2156"/>
            </w:trPr>
            <w:tc>
              <w:tcPr>
                <w:tcW w:w="9006" w:type="dxa"/>
              </w:tcPr>
              <w:p w:rsidR="00415041" w:rsidRPr="006D0FE7" w:rsidRDefault="00415041" w:rsidP="00C14FDC">
                <w:pPr>
                  <w:jc w:val="center"/>
                  <w:rPr>
                    <w:b/>
                    <w:smallCaps/>
                    <w:sz w:val="36"/>
                    <w:szCs w:val="36"/>
                  </w:rPr>
                </w:pPr>
                <w:r w:rsidRPr="006D0FE7">
                  <w:rPr>
                    <w:b/>
                    <w:smallCaps/>
                    <w:sz w:val="36"/>
                    <w:szCs w:val="36"/>
                  </w:rPr>
                  <w:t>Wydział Automatyki, Elektroniki i Informatyki</w:t>
                </w:r>
              </w:p>
              <w:p w:rsidR="00415041" w:rsidRPr="006D0FE7" w:rsidRDefault="00415041" w:rsidP="00C14FDC">
                <w:pPr>
                  <w:jc w:val="center"/>
                  <w:rPr>
                    <w:b/>
                    <w:smallCaps/>
                    <w:sz w:val="36"/>
                    <w:szCs w:val="36"/>
                  </w:rPr>
                </w:pPr>
              </w:p>
            </w:tc>
          </w:tr>
          <w:tr w:rsidR="00415041" w:rsidRPr="00C14FDC" w:rsidTr="00514AB8">
            <w:trPr>
              <w:trHeight w:val="1419"/>
            </w:trPr>
            <w:tc>
              <w:tcPr>
                <w:tcW w:w="9006" w:type="dxa"/>
              </w:tcPr>
              <w:p w:rsidR="00415041" w:rsidRPr="00C14FDC" w:rsidRDefault="00415041" w:rsidP="00C14FDC">
                <w:pPr>
                  <w:jc w:val="center"/>
                  <w:rPr>
                    <w:sz w:val="32"/>
                    <w:szCs w:val="32"/>
                  </w:rPr>
                </w:pPr>
                <w:r w:rsidRPr="00C14FDC">
                  <w:rPr>
                    <w:sz w:val="32"/>
                    <w:szCs w:val="32"/>
                  </w:rPr>
                  <w:t>Praca dyplomowa magisterska</w:t>
                </w:r>
              </w:p>
              <w:p w:rsidR="00415041" w:rsidRPr="00C14FDC" w:rsidRDefault="00415041" w:rsidP="00C14FDC">
                <w:pPr>
                  <w:jc w:val="center"/>
                  <w:rPr>
                    <w:sz w:val="32"/>
                    <w:szCs w:val="32"/>
                  </w:rPr>
                </w:pPr>
              </w:p>
            </w:tc>
          </w:tr>
          <w:tr w:rsidR="00415041" w:rsidRPr="00C14FDC" w:rsidTr="00834C7A">
            <w:trPr>
              <w:trHeight w:val="2814"/>
            </w:trPr>
            <w:tc>
              <w:tcPr>
                <w:tcW w:w="9006" w:type="dxa"/>
              </w:tcPr>
              <w:p w:rsidR="00415041" w:rsidRPr="00C14FDC" w:rsidRDefault="00415041" w:rsidP="006D0FE7">
                <w:pPr>
                  <w:spacing w:line="360" w:lineRule="auto"/>
                  <w:jc w:val="center"/>
                  <w:rPr>
                    <w:sz w:val="28"/>
                    <w:szCs w:val="28"/>
                  </w:rPr>
                </w:pPr>
                <w:r w:rsidRPr="00C14FDC">
                  <w:rPr>
                    <w:sz w:val="28"/>
                    <w:szCs w:val="28"/>
                  </w:rPr>
                  <w:t>Model akustyczny języka angielskiego na potrzeby automatycznego rozpoznawania mowy</w:t>
                </w:r>
              </w:p>
            </w:tc>
          </w:tr>
          <w:tr w:rsidR="00415041" w:rsidRPr="00A51279" w:rsidTr="00514AB8">
            <w:trPr>
              <w:trHeight w:val="407"/>
            </w:trPr>
            <w:tc>
              <w:tcPr>
                <w:tcW w:w="9006" w:type="dxa"/>
              </w:tcPr>
              <w:p w:rsidR="00415041" w:rsidRPr="006D0FE7" w:rsidRDefault="00415041" w:rsidP="00E62C9A">
                <w:pPr>
                  <w:rPr>
                    <w:sz w:val="28"/>
                    <w:szCs w:val="28"/>
                  </w:rPr>
                </w:pPr>
                <w:r w:rsidRPr="006D0FE7">
                  <w:rPr>
                    <w:sz w:val="28"/>
                    <w:szCs w:val="28"/>
                  </w:rPr>
                  <w:t>Autor: Łukasz Olczak</w:t>
                </w:r>
              </w:p>
            </w:tc>
          </w:tr>
          <w:tr w:rsidR="00415041" w:rsidRPr="00A51279" w:rsidTr="00834C7A">
            <w:trPr>
              <w:trHeight w:val="2252"/>
            </w:trPr>
            <w:tc>
              <w:tcPr>
                <w:tcW w:w="9006" w:type="dxa"/>
              </w:tcPr>
              <w:p w:rsidR="00415041" w:rsidRPr="006D0FE7" w:rsidRDefault="00415041" w:rsidP="00E62C9A">
                <w:pPr>
                  <w:rPr>
                    <w:sz w:val="28"/>
                    <w:szCs w:val="28"/>
                  </w:rPr>
                </w:pPr>
                <w:r w:rsidRPr="006D0FE7">
                  <w:rPr>
                    <w:sz w:val="28"/>
                    <w:szCs w:val="28"/>
                  </w:rPr>
                  <w:t>Kierujący pracą: dr inż. Krzysztof Cyran</w:t>
                </w:r>
              </w:p>
            </w:tc>
          </w:tr>
          <w:tr w:rsidR="00415041" w:rsidRPr="006D0FE7" w:rsidTr="00514AB8">
            <w:tc>
              <w:tcPr>
                <w:tcW w:w="9006" w:type="dxa"/>
              </w:tcPr>
              <w:p w:rsidR="00415041" w:rsidRPr="006D0FE7" w:rsidRDefault="00415041" w:rsidP="00E62C9A">
                <w:pPr>
                  <w:rPr>
                    <w:sz w:val="24"/>
                    <w:szCs w:val="24"/>
                  </w:rPr>
                </w:pPr>
                <w:r w:rsidRPr="006D0FE7">
                  <w:rPr>
                    <w:sz w:val="24"/>
                    <w:szCs w:val="24"/>
                  </w:rPr>
                  <w:t>Gliwice, wrzesień 2009</w:t>
                </w:r>
              </w:p>
            </w:tc>
          </w:tr>
        </w:tbl>
      </w:sdtContent>
    </w:sdt>
    <w:sdt>
      <w:sdtPr>
        <w:rPr>
          <w:rFonts w:ascii="Arial" w:eastAsiaTheme="minorHAnsi" w:hAnsi="Arial" w:cs="Arial"/>
          <w:b w:val="0"/>
          <w:bCs w:val="0"/>
          <w:color w:val="auto"/>
          <w:sz w:val="22"/>
          <w:szCs w:val="22"/>
        </w:rPr>
        <w:id w:val="471824"/>
        <w:docPartObj>
          <w:docPartGallery w:val="Table of Contents"/>
          <w:docPartUnique/>
        </w:docPartObj>
      </w:sdtPr>
      <w:sdtContent>
        <w:p w:rsidR="005A4A07" w:rsidRPr="00370B20" w:rsidRDefault="005A4A07" w:rsidP="00E62C9A">
          <w:pPr>
            <w:pStyle w:val="Nagwekspisutreci"/>
            <w:rPr>
              <w:rFonts w:ascii="Arial" w:hAnsi="Arial" w:cs="Arial"/>
              <w:color w:val="auto"/>
            </w:rPr>
          </w:pPr>
          <w:r w:rsidRPr="00370B20">
            <w:rPr>
              <w:rFonts w:ascii="Arial" w:hAnsi="Arial" w:cs="Arial"/>
              <w:color w:val="auto"/>
            </w:rPr>
            <w:t>Spis treści</w:t>
          </w:r>
        </w:p>
        <w:p w:rsidR="00712146" w:rsidRPr="0052609F" w:rsidRDefault="00910656">
          <w:pPr>
            <w:pStyle w:val="Spistreci1"/>
            <w:tabs>
              <w:tab w:val="left" w:pos="1100"/>
              <w:tab w:val="right" w:leader="dot" w:pos="8780"/>
            </w:tabs>
            <w:rPr>
              <w:rFonts w:ascii="Arial" w:hAnsi="Arial" w:cs="Arial"/>
              <w:noProof/>
              <w:lang w:val="en-US"/>
            </w:rPr>
          </w:pPr>
          <w:r w:rsidRPr="00910656">
            <w:rPr>
              <w:rFonts w:ascii="Arial" w:hAnsi="Arial" w:cs="Arial"/>
            </w:rPr>
            <w:fldChar w:fldCharType="begin"/>
          </w:r>
          <w:r w:rsidR="005A4A07" w:rsidRPr="00370B20">
            <w:rPr>
              <w:rFonts w:ascii="Arial" w:hAnsi="Arial" w:cs="Arial"/>
            </w:rPr>
            <w:instrText xml:space="preserve"> TOC \h \z \t "Lista poziom 3,3,Lista poziom 2,2,Lista poziom 1,1" </w:instrText>
          </w:r>
          <w:r w:rsidRPr="00910656">
            <w:rPr>
              <w:rFonts w:ascii="Arial" w:hAnsi="Arial" w:cs="Arial"/>
            </w:rPr>
            <w:fldChar w:fldCharType="separate"/>
          </w:r>
          <w:hyperlink w:anchor="_Toc241518733" w:history="1">
            <w:r w:rsidR="00712146" w:rsidRPr="0052609F">
              <w:rPr>
                <w:rStyle w:val="Hipercze"/>
                <w:rFonts w:ascii="Arial" w:hAnsi="Arial" w:cs="Arial"/>
                <w:noProof/>
              </w:rPr>
              <w:t>1</w:t>
            </w:r>
            <w:r w:rsidR="00712146" w:rsidRPr="0052609F">
              <w:rPr>
                <w:rFonts w:ascii="Arial" w:hAnsi="Arial" w:cs="Arial"/>
                <w:noProof/>
                <w:lang w:val="en-US"/>
              </w:rPr>
              <w:tab/>
            </w:r>
            <w:r w:rsidR="00712146" w:rsidRPr="0052609F">
              <w:rPr>
                <w:rStyle w:val="Hipercze"/>
                <w:rFonts w:ascii="Arial" w:hAnsi="Arial" w:cs="Arial"/>
                <w:noProof/>
              </w:rPr>
              <w:t>Wstęp</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_Toc241518733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5</w:t>
            </w:r>
            <w:r w:rsidRPr="0052609F">
              <w:rPr>
                <w:rFonts w:ascii="Arial" w:hAnsi="Arial" w:cs="Arial"/>
                <w:noProof/>
                <w:webHidden/>
              </w:rPr>
              <w:fldChar w:fldCharType="end"/>
            </w:r>
          </w:hyperlink>
        </w:p>
        <w:p w:rsidR="00712146" w:rsidRPr="0052609F" w:rsidRDefault="00910656">
          <w:pPr>
            <w:pStyle w:val="Spistreci1"/>
            <w:tabs>
              <w:tab w:val="left" w:pos="1100"/>
              <w:tab w:val="right" w:leader="dot" w:pos="8780"/>
            </w:tabs>
            <w:rPr>
              <w:rFonts w:ascii="Arial" w:hAnsi="Arial" w:cs="Arial"/>
              <w:noProof/>
              <w:lang w:val="en-US"/>
            </w:rPr>
          </w:pPr>
          <w:hyperlink w:anchor="_Toc241518734" w:history="1">
            <w:r w:rsidR="00712146" w:rsidRPr="0052609F">
              <w:rPr>
                <w:rStyle w:val="Hipercze"/>
                <w:rFonts w:ascii="Arial" w:hAnsi="Arial" w:cs="Arial"/>
                <w:noProof/>
              </w:rPr>
              <w:t>2</w:t>
            </w:r>
            <w:r w:rsidR="00712146" w:rsidRPr="0052609F">
              <w:rPr>
                <w:rFonts w:ascii="Arial" w:hAnsi="Arial" w:cs="Arial"/>
                <w:noProof/>
                <w:lang w:val="en-US"/>
              </w:rPr>
              <w:tab/>
            </w:r>
            <w:r w:rsidR="00712146" w:rsidRPr="0052609F">
              <w:rPr>
                <w:rStyle w:val="Hipercze"/>
                <w:rFonts w:ascii="Arial" w:hAnsi="Arial" w:cs="Arial"/>
                <w:noProof/>
              </w:rPr>
              <w:t>Preliminaria</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_Toc241518734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6</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735" w:history="1">
            <w:r w:rsidR="00712146" w:rsidRPr="0052609F">
              <w:rPr>
                <w:rStyle w:val="Hipercze"/>
                <w:rFonts w:ascii="Arial" w:hAnsi="Arial" w:cs="Arial"/>
                <w:noProof/>
              </w:rPr>
              <w:t>2.1</w:t>
            </w:r>
            <w:r w:rsidR="00712146" w:rsidRPr="0052609F">
              <w:rPr>
                <w:rFonts w:ascii="Arial" w:hAnsi="Arial" w:cs="Arial"/>
                <w:noProof/>
                <w:lang w:val="en-US"/>
              </w:rPr>
              <w:tab/>
            </w:r>
            <w:r w:rsidR="00712146" w:rsidRPr="0052609F">
              <w:rPr>
                <w:rStyle w:val="Hipercze"/>
                <w:rFonts w:ascii="Arial" w:hAnsi="Arial" w:cs="Arial"/>
                <w:noProof/>
              </w:rPr>
              <w:t>Wprowadzenie</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_Toc241518735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6</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736" w:history="1">
            <w:r w:rsidR="00712146" w:rsidRPr="0052609F">
              <w:rPr>
                <w:rStyle w:val="Hipercze"/>
                <w:rFonts w:ascii="Arial" w:hAnsi="Arial" w:cs="Arial"/>
                <w:noProof/>
              </w:rPr>
              <w:t>2.2</w:t>
            </w:r>
            <w:r w:rsidR="00712146" w:rsidRPr="0052609F">
              <w:rPr>
                <w:rFonts w:ascii="Arial" w:hAnsi="Arial" w:cs="Arial"/>
                <w:noProof/>
                <w:lang w:val="en-US"/>
              </w:rPr>
              <w:tab/>
            </w:r>
            <w:r w:rsidR="00712146" w:rsidRPr="0052609F">
              <w:rPr>
                <w:rStyle w:val="Hipercze"/>
                <w:rFonts w:ascii="Arial" w:hAnsi="Arial" w:cs="Arial"/>
                <w:noProof/>
              </w:rPr>
              <w:t>Definicja problemu rozpoznawania</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_Toc241518736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6</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737" w:history="1">
            <w:r w:rsidR="00712146" w:rsidRPr="0052609F">
              <w:rPr>
                <w:rStyle w:val="Hipercze"/>
                <w:rFonts w:ascii="Arial" w:hAnsi="Arial" w:cs="Arial"/>
                <w:noProof/>
              </w:rPr>
              <w:t>2.3</w:t>
            </w:r>
            <w:r w:rsidR="00712146" w:rsidRPr="0052609F">
              <w:rPr>
                <w:rFonts w:ascii="Arial" w:hAnsi="Arial" w:cs="Arial"/>
                <w:noProof/>
                <w:lang w:val="en-US"/>
              </w:rPr>
              <w:tab/>
            </w:r>
            <w:r w:rsidR="00712146" w:rsidRPr="0052609F">
              <w:rPr>
                <w:rStyle w:val="Hipercze"/>
                <w:rFonts w:ascii="Arial" w:hAnsi="Arial" w:cs="Arial"/>
                <w:noProof/>
              </w:rPr>
              <w:t>Regiony decyzyjne</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_Toc241518737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7</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738" w:history="1">
            <w:r w:rsidR="00712146" w:rsidRPr="0052609F">
              <w:rPr>
                <w:rStyle w:val="Hipercze"/>
                <w:rFonts w:ascii="Arial" w:hAnsi="Arial" w:cs="Arial"/>
                <w:noProof/>
              </w:rPr>
              <w:t>2.4</w:t>
            </w:r>
            <w:r w:rsidR="00712146" w:rsidRPr="0052609F">
              <w:rPr>
                <w:rFonts w:ascii="Arial" w:hAnsi="Arial" w:cs="Arial"/>
                <w:noProof/>
                <w:lang w:val="en-US"/>
              </w:rPr>
              <w:tab/>
            </w:r>
            <w:r w:rsidR="00712146" w:rsidRPr="0052609F">
              <w:rPr>
                <w:rStyle w:val="Hipercze"/>
                <w:rFonts w:ascii="Arial" w:hAnsi="Arial" w:cs="Arial"/>
                <w:noProof/>
              </w:rPr>
              <w:t>Funkcje dyskryminujące</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_Toc241518738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8</w:t>
            </w:r>
            <w:r w:rsidRPr="0052609F">
              <w:rPr>
                <w:rFonts w:ascii="Arial" w:hAnsi="Arial" w:cs="Arial"/>
                <w:noProof/>
                <w:webHidden/>
              </w:rPr>
              <w:fldChar w:fldCharType="end"/>
            </w:r>
          </w:hyperlink>
        </w:p>
        <w:p w:rsidR="00712146" w:rsidRPr="0052609F" w:rsidRDefault="00910656">
          <w:pPr>
            <w:pStyle w:val="Spistreci3"/>
            <w:tabs>
              <w:tab w:val="left" w:pos="1815"/>
              <w:tab w:val="right" w:leader="dot" w:pos="8780"/>
            </w:tabs>
            <w:rPr>
              <w:rFonts w:ascii="Arial" w:hAnsi="Arial" w:cs="Arial"/>
              <w:noProof/>
              <w:lang w:val="en-US"/>
            </w:rPr>
          </w:pPr>
          <w:hyperlink w:anchor="_Toc241518739" w:history="1">
            <w:r w:rsidR="00712146" w:rsidRPr="0052609F">
              <w:rPr>
                <w:rStyle w:val="Hipercze"/>
                <w:rFonts w:ascii="Arial" w:hAnsi="Arial" w:cs="Arial"/>
                <w:noProof/>
              </w:rPr>
              <w:t>2.4.1</w:t>
            </w:r>
            <w:r w:rsidR="00712146" w:rsidRPr="0052609F">
              <w:rPr>
                <w:rFonts w:ascii="Arial" w:hAnsi="Arial" w:cs="Arial"/>
                <w:noProof/>
                <w:lang w:val="en-US"/>
              </w:rPr>
              <w:tab/>
            </w:r>
            <w:r w:rsidR="00712146" w:rsidRPr="0052609F">
              <w:rPr>
                <w:rStyle w:val="Hipercze"/>
                <w:rFonts w:ascii="Arial" w:hAnsi="Arial" w:cs="Arial"/>
                <w:noProof/>
              </w:rPr>
              <w:t>Liniowe funkcje dyskryminujące</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_Toc241518739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8</w:t>
            </w:r>
            <w:r w:rsidRPr="0052609F">
              <w:rPr>
                <w:rFonts w:ascii="Arial" w:hAnsi="Arial" w:cs="Arial"/>
                <w:noProof/>
                <w:webHidden/>
              </w:rPr>
              <w:fldChar w:fldCharType="end"/>
            </w:r>
          </w:hyperlink>
        </w:p>
        <w:p w:rsidR="00712146" w:rsidRPr="0052609F" w:rsidRDefault="00910656">
          <w:pPr>
            <w:pStyle w:val="Spistreci3"/>
            <w:tabs>
              <w:tab w:val="left" w:pos="1815"/>
              <w:tab w:val="right" w:leader="dot" w:pos="8780"/>
            </w:tabs>
            <w:rPr>
              <w:rFonts w:ascii="Arial" w:hAnsi="Arial" w:cs="Arial"/>
              <w:noProof/>
              <w:lang w:val="en-US"/>
            </w:rPr>
          </w:pPr>
          <w:hyperlink w:anchor="_Toc241518740" w:history="1">
            <w:r w:rsidR="00712146" w:rsidRPr="0052609F">
              <w:rPr>
                <w:rStyle w:val="Hipercze"/>
                <w:rFonts w:ascii="Arial" w:hAnsi="Arial" w:cs="Arial"/>
                <w:noProof/>
              </w:rPr>
              <w:t>2.4.2</w:t>
            </w:r>
            <w:r w:rsidR="00712146" w:rsidRPr="0052609F">
              <w:rPr>
                <w:rFonts w:ascii="Arial" w:hAnsi="Arial" w:cs="Arial"/>
                <w:noProof/>
                <w:lang w:val="en-US"/>
              </w:rPr>
              <w:tab/>
            </w:r>
            <w:r w:rsidR="00712146" w:rsidRPr="0052609F">
              <w:rPr>
                <w:rStyle w:val="Hipercze"/>
                <w:rFonts w:ascii="Arial" w:hAnsi="Arial" w:cs="Arial"/>
                <w:noProof/>
              </w:rPr>
              <w:t>Ogólna postać funkcji dyskryminujących</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_Toc241518740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9</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741" w:history="1">
            <w:r w:rsidR="00712146" w:rsidRPr="0052609F">
              <w:rPr>
                <w:rStyle w:val="Hipercze"/>
                <w:rFonts w:ascii="Arial" w:hAnsi="Arial" w:cs="Arial"/>
                <w:noProof/>
              </w:rPr>
              <w:t>2.5</w:t>
            </w:r>
            <w:r w:rsidR="00712146" w:rsidRPr="0052609F">
              <w:rPr>
                <w:rFonts w:ascii="Arial" w:hAnsi="Arial" w:cs="Arial"/>
                <w:noProof/>
                <w:lang w:val="en-US"/>
              </w:rPr>
              <w:tab/>
            </w:r>
            <w:r w:rsidR="00712146" w:rsidRPr="0052609F">
              <w:rPr>
                <w:rStyle w:val="Hipercze"/>
                <w:rFonts w:ascii="Arial" w:hAnsi="Arial" w:cs="Arial"/>
                <w:noProof/>
              </w:rPr>
              <w:t>Klasyfikator probabilistyczny</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_Toc241518741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10</w:t>
            </w:r>
            <w:r w:rsidRPr="0052609F">
              <w:rPr>
                <w:rFonts w:ascii="Arial" w:hAnsi="Arial" w:cs="Arial"/>
                <w:noProof/>
                <w:webHidden/>
              </w:rPr>
              <w:fldChar w:fldCharType="end"/>
            </w:r>
          </w:hyperlink>
        </w:p>
        <w:p w:rsidR="00712146" w:rsidRPr="0052609F" w:rsidRDefault="00910656">
          <w:pPr>
            <w:pStyle w:val="Spistreci3"/>
            <w:tabs>
              <w:tab w:val="left" w:pos="1815"/>
              <w:tab w:val="right" w:leader="dot" w:pos="8780"/>
            </w:tabs>
            <w:rPr>
              <w:rFonts w:ascii="Arial" w:hAnsi="Arial" w:cs="Arial"/>
              <w:noProof/>
              <w:lang w:val="en-US"/>
            </w:rPr>
          </w:pPr>
          <w:hyperlink w:anchor="_Toc241518742" w:history="1">
            <w:r w:rsidR="00712146" w:rsidRPr="0052609F">
              <w:rPr>
                <w:rStyle w:val="Hipercze"/>
                <w:rFonts w:ascii="Arial" w:hAnsi="Arial" w:cs="Arial"/>
                <w:noProof/>
              </w:rPr>
              <w:t>2.5.1</w:t>
            </w:r>
            <w:r w:rsidR="00712146" w:rsidRPr="0052609F">
              <w:rPr>
                <w:rFonts w:ascii="Arial" w:hAnsi="Arial" w:cs="Arial"/>
                <w:noProof/>
                <w:lang w:val="en-US"/>
              </w:rPr>
              <w:tab/>
            </w:r>
            <w:r w:rsidR="00712146" w:rsidRPr="0052609F">
              <w:rPr>
                <w:rStyle w:val="Hipercze"/>
                <w:rFonts w:ascii="Arial" w:hAnsi="Arial" w:cs="Arial"/>
                <w:noProof/>
              </w:rPr>
              <w:t>Algorytm rozpoznawania za pomocą reguły Bayes’a</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_Toc241518742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11</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743" w:history="1">
            <w:r w:rsidR="00712146" w:rsidRPr="0052609F">
              <w:rPr>
                <w:rStyle w:val="Hipercze"/>
                <w:rFonts w:ascii="Arial" w:hAnsi="Arial" w:cs="Arial"/>
                <w:noProof/>
              </w:rPr>
              <w:t>2.6</w:t>
            </w:r>
            <w:r w:rsidR="00712146" w:rsidRPr="0052609F">
              <w:rPr>
                <w:rFonts w:ascii="Arial" w:hAnsi="Arial" w:cs="Arial"/>
                <w:noProof/>
                <w:lang w:val="en-US"/>
              </w:rPr>
              <w:tab/>
            </w:r>
            <w:r w:rsidR="00712146" w:rsidRPr="0052609F">
              <w:rPr>
                <w:rStyle w:val="Hipercze"/>
                <w:rFonts w:ascii="Arial" w:hAnsi="Arial" w:cs="Arial"/>
                <w:noProof/>
              </w:rPr>
              <w:t>Budowa modelu</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_Toc241518743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12</w:t>
            </w:r>
            <w:r w:rsidRPr="0052609F">
              <w:rPr>
                <w:rFonts w:ascii="Arial" w:hAnsi="Arial" w:cs="Arial"/>
                <w:noProof/>
                <w:webHidden/>
              </w:rPr>
              <w:fldChar w:fldCharType="end"/>
            </w:r>
          </w:hyperlink>
        </w:p>
        <w:p w:rsidR="00712146" w:rsidRPr="0052609F" w:rsidRDefault="00910656">
          <w:pPr>
            <w:pStyle w:val="Spistreci3"/>
            <w:tabs>
              <w:tab w:val="left" w:pos="1815"/>
              <w:tab w:val="right" w:leader="dot" w:pos="8780"/>
            </w:tabs>
            <w:rPr>
              <w:rFonts w:ascii="Arial" w:hAnsi="Arial" w:cs="Arial"/>
              <w:noProof/>
              <w:lang w:val="en-US"/>
            </w:rPr>
          </w:pPr>
          <w:hyperlink w:anchor="_Toc241518744" w:history="1">
            <w:r w:rsidR="00712146" w:rsidRPr="0052609F">
              <w:rPr>
                <w:rStyle w:val="Hipercze"/>
                <w:rFonts w:ascii="Arial" w:hAnsi="Arial" w:cs="Arial"/>
                <w:noProof/>
              </w:rPr>
              <w:t>2.6.1</w:t>
            </w:r>
            <w:r w:rsidR="00712146" w:rsidRPr="0052609F">
              <w:rPr>
                <w:rFonts w:ascii="Arial" w:hAnsi="Arial" w:cs="Arial"/>
                <w:noProof/>
                <w:lang w:val="en-US"/>
              </w:rPr>
              <w:tab/>
            </w:r>
            <w:r w:rsidR="00712146" w:rsidRPr="0052609F">
              <w:rPr>
                <w:rStyle w:val="Hipercze"/>
                <w:rFonts w:ascii="Arial" w:hAnsi="Arial" w:cs="Arial"/>
                <w:noProof/>
              </w:rPr>
              <w:t>Model parametryczny</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_Toc241518744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13</w:t>
            </w:r>
            <w:r w:rsidRPr="0052609F">
              <w:rPr>
                <w:rFonts w:ascii="Arial" w:hAnsi="Arial" w:cs="Arial"/>
                <w:noProof/>
                <w:webHidden/>
              </w:rPr>
              <w:fldChar w:fldCharType="end"/>
            </w:r>
          </w:hyperlink>
        </w:p>
        <w:p w:rsidR="00712146" w:rsidRPr="0052609F" w:rsidRDefault="00910656">
          <w:pPr>
            <w:pStyle w:val="Spistreci3"/>
            <w:tabs>
              <w:tab w:val="left" w:pos="1815"/>
              <w:tab w:val="right" w:leader="dot" w:pos="8780"/>
            </w:tabs>
            <w:rPr>
              <w:rFonts w:ascii="Arial" w:hAnsi="Arial" w:cs="Arial"/>
              <w:noProof/>
              <w:lang w:val="en-US"/>
            </w:rPr>
          </w:pPr>
          <w:hyperlink w:anchor="_Toc241518745" w:history="1">
            <w:r w:rsidR="00712146" w:rsidRPr="0052609F">
              <w:rPr>
                <w:rStyle w:val="Hipercze"/>
                <w:rFonts w:ascii="Arial" w:hAnsi="Arial" w:cs="Arial"/>
                <w:noProof/>
              </w:rPr>
              <w:t>2.6.2</w:t>
            </w:r>
            <w:r w:rsidR="00712146" w:rsidRPr="0052609F">
              <w:rPr>
                <w:rFonts w:ascii="Arial" w:hAnsi="Arial" w:cs="Arial"/>
                <w:noProof/>
                <w:lang w:val="en-US"/>
              </w:rPr>
              <w:tab/>
            </w:r>
            <w:r w:rsidR="00712146" w:rsidRPr="0052609F">
              <w:rPr>
                <w:rStyle w:val="Hipercze"/>
                <w:rFonts w:ascii="Arial" w:hAnsi="Arial" w:cs="Arial"/>
                <w:noProof/>
              </w:rPr>
              <w:t>Model nieparametryczny</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_Toc241518745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14</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746" w:history="1">
            <w:r w:rsidR="00712146" w:rsidRPr="0052609F">
              <w:rPr>
                <w:rStyle w:val="Hipercze"/>
                <w:rFonts w:ascii="Arial" w:hAnsi="Arial" w:cs="Arial"/>
                <w:noProof/>
              </w:rPr>
              <w:t>2.7</w:t>
            </w:r>
            <w:r w:rsidR="00712146" w:rsidRPr="0052609F">
              <w:rPr>
                <w:rFonts w:ascii="Arial" w:hAnsi="Arial" w:cs="Arial"/>
                <w:noProof/>
                <w:lang w:val="en-US"/>
              </w:rPr>
              <w:tab/>
            </w:r>
            <w:r w:rsidR="00712146" w:rsidRPr="0052609F">
              <w:rPr>
                <w:rStyle w:val="Hipercze"/>
                <w:rFonts w:ascii="Arial" w:hAnsi="Arial" w:cs="Arial"/>
                <w:noProof/>
              </w:rPr>
              <w:t>System rozpoznawania obiektów</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_Toc241518746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14</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747" w:history="1">
            <w:r w:rsidR="00712146" w:rsidRPr="0052609F">
              <w:rPr>
                <w:rStyle w:val="Hipercze"/>
                <w:rFonts w:ascii="Arial" w:hAnsi="Arial" w:cs="Arial"/>
                <w:noProof/>
              </w:rPr>
              <w:t>2.8</w:t>
            </w:r>
            <w:r w:rsidR="00712146" w:rsidRPr="0052609F">
              <w:rPr>
                <w:rFonts w:ascii="Arial" w:hAnsi="Arial" w:cs="Arial"/>
                <w:noProof/>
                <w:lang w:val="en-US"/>
              </w:rPr>
              <w:tab/>
            </w:r>
            <w:r w:rsidR="00712146" w:rsidRPr="0052609F">
              <w:rPr>
                <w:rStyle w:val="Hipercze"/>
                <w:rFonts w:ascii="Arial" w:hAnsi="Arial" w:cs="Arial"/>
                <w:noProof/>
              </w:rPr>
              <w:t>Definicja problemu rozpoznawania mowy</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_Toc241518747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15</w:t>
            </w:r>
            <w:r w:rsidRPr="0052609F">
              <w:rPr>
                <w:rFonts w:ascii="Arial" w:hAnsi="Arial" w:cs="Arial"/>
                <w:noProof/>
                <w:webHidden/>
              </w:rPr>
              <w:fldChar w:fldCharType="end"/>
            </w:r>
          </w:hyperlink>
        </w:p>
        <w:p w:rsidR="00712146" w:rsidRPr="0052609F" w:rsidRDefault="00910656">
          <w:pPr>
            <w:pStyle w:val="Spistreci1"/>
            <w:tabs>
              <w:tab w:val="left" w:pos="1100"/>
              <w:tab w:val="right" w:leader="dot" w:pos="8780"/>
            </w:tabs>
            <w:rPr>
              <w:rFonts w:ascii="Arial" w:hAnsi="Arial" w:cs="Arial"/>
              <w:noProof/>
              <w:lang w:val="en-US"/>
            </w:rPr>
          </w:pPr>
          <w:hyperlink w:anchor="_Toc241518748" w:history="1">
            <w:r w:rsidR="00712146" w:rsidRPr="0052609F">
              <w:rPr>
                <w:rStyle w:val="Hipercze"/>
                <w:rFonts w:ascii="Arial" w:hAnsi="Arial" w:cs="Arial"/>
                <w:noProof/>
              </w:rPr>
              <w:t>3</w:t>
            </w:r>
            <w:r w:rsidR="00712146" w:rsidRPr="0052609F">
              <w:rPr>
                <w:rFonts w:ascii="Arial" w:hAnsi="Arial" w:cs="Arial"/>
                <w:noProof/>
                <w:lang w:val="en-US"/>
              </w:rPr>
              <w:tab/>
            </w:r>
            <w:r w:rsidR="00712146" w:rsidRPr="0052609F">
              <w:rPr>
                <w:rStyle w:val="Hipercze"/>
                <w:rFonts w:ascii="Arial" w:hAnsi="Arial" w:cs="Arial"/>
                <w:noProof/>
              </w:rPr>
              <w:t>Ukryte modele Markowa</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_Toc241518748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18</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749" w:history="1">
            <w:r w:rsidR="00712146" w:rsidRPr="0052609F">
              <w:rPr>
                <w:rStyle w:val="Hipercze"/>
                <w:rFonts w:ascii="Arial" w:hAnsi="Arial" w:cs="Arial"/>
                <w:noProof/>
              </w:rPr>
              <w:t>3.1</w:t>
            </w:r>
            <w:r w:rsidR="00712146" w:rsidRPr="0052609F">
              <w:rPr>
                <w:rFonts w:ascii="Arial" w:hAnsi="Arial" w:cs="Arial"/>
                <w:noProof/>
                <w:lang w:val="en-US"/>
              </w:rPr>
              <w:tab/>
            </w:r>
            <w:r w:rsidR="00712146" w:rsidRPr="0052609F">
              <w:rPr>
                <w:rStyle w:val="Hipercze"/>
                <w:rFonts w:ascii="Arial" w:hAnsi="Arial" w:cs="Arial"/>
                <w:noProof/>
              </w:rPr>
              <w:t>Proces stochastyczny</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_Toc241518749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19</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750" w:history="1">
            <w:r w:rsidR="00712146" w:rsidRPr="0052609F">
              <w:rPr>
                <w:rStyle w:val="Hipercze"/>
                <w:rFonts w:ascii="Arial" w:hAnsi="Arial" w:cs="Arial"/>
                <w:noProof/>
              </w:rPr>
              <w:t>3.2</w:t>
            </w:r>
            <w:r w:rsidR="00712146" w:rsidRPr="0052609F">
              <w:rPr>
                <w:rFonts w:ascii="Arial" w:hAnsi="Arial" w:cs="Arial"/>
                <w:noProof/>
                <w:lang w:val="en-US"/>
              </w:rPr>
              <w:tab/>
            </w:r>
            <w:r w:rsidR="00712146" w:rsidRPr="0052609F">
              <w:rPr>
                <w:rStyle w:val="Hipercze"/>
                <w:rFonts w:ascii="Arial" w:hAnsi="Arial" w:cs="Arial"/>
                <w:noProof/>
              </w:rPr>
              <w:t>Proces Markowa</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_Toc241518750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19</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751" w:history="1">
            <w:r w:rsidR="00712146" w:rsidRPr="0052609F">
              <w:rPr>
                <w:rStyle w:val="Hipercze"/>
                <w:rFonts w:ascii="Arial" w:hAnsi="Arial" w:cs="Arial"/>
                <w:noProof/>
              </w:rPr>
              <w:t>3.3</w:t>
            </w:r>
            <w:r w:rsidR="00712146" w:rsidRPr="0052609F">
              <w:rPr>
                <w:rFonts w:ascii="Arial" w:hAnsi="Arial" w:cs="Arial"/>
                <w:noProof/>
                <w:lang w:val="en-US"/>
              </w:rPr>
              <w:tab/>
            </w:r>
            <w:r w:rsidR="00712146" w:rsidRPr="0052609F">
              <w:rPr>
                <w:rStyle w:val="Hipercze"/>
                <w:rFonts w:ascii="Arial" w:hAnsi="Arial" w:cs="Arial"/>
                <w:noProof/>
              </w:rPr>
              <w:t>Ukryty model Markowa</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_Toc241518751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20</w:t>
            </w:r>
            <w:r w:rsidRPr="0052609F">
              <w:rPr>
                <w:rFonts w:ascii="Arial" w:hAnsi="Arial" w:cs="Arial"/>
                <w:noProof/>
                <w:webHidden/>
              </w:rPr>
              <w:fldChar w:fldCharType="end"/>
            </w:r>
          </w:hyperlink>
        </w:p>
        <w:p w:rsidR="00712146" w:rsidRPr="0052609F" w:rsidRDefault="00910656">
          <w:pPr>
            <w:pStyle w:val="Spistreci3"/>
            <w:tabs>
              <w:tab w:val="left" w:pos="1815"/>
              <w:tab w:val="right" w:leader="dot" w:pos="8780"/>
            </w:tabs>
            <w:rPr>
              <w:rFonts w:ascii="Arial" w:hAnsi="Arial" w:cs="Arial"/>
              <w:noProof/>
              <w:lang w:val="en-US"/>
            </w:rPr>
          </w:pPr>
          <w:hyperlink w:anchor="_Toc241518752" w:history="1">
            <w:r w:rsidR="00712146" w:rsidRPr="0052609F">
              <w:rPr>
                <w:rStyle w:val="Hipercze"/>
                <w:rFonts w:ascii="Arial" w:hAnsi="Arial" w:cs="Arial"/>
                <w:noProof/>
              </w:rPr>
              <w:t>3.3.1</w:t>
            </w:r>
            <w:r w:rsidR="00712146" w:rsidRPr="0052609F">
              <w:rPr>
                <w:rFonts w:ascii="Arial" w:hAnsi="Arial" w:cs="Arial"/>
                <w:noProof/>
                <w:lang w:val="en-US"/>
              </w:rPr>
              <w:tab/>
            </w:r>
            <w:r w:rsidR="00712146" w:rsidRPr="0052609F">
              <w:rPr>
                <w:rStyle w:val="Hipercze"/>
                <w:rFonts w:ascii="Arial" w:hAnsi="Arial" w:cs="Arial"/>
                <w:noProof/>
              </w:rPr>
              <w:t>Trzy podstawowe problemy HMM</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_Toc241518752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23</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753" w:history="1">
            <w:r w:rsidR="00712146" w:rsidRPr="0052609F">
              <w:rPr>
                <w:rStyle w:val="Hipercze"/>
                <w:rFonts w:ascii="Arial" w:hAnsi="Arial" w:cs="Arial"/>
                <w:noProof/>
              </w:rPr>
              <w:t>3.4</w:t>
            </w:r>
            <w:r w:rsidR="00712146" w:rsidRPr="0052609F">
              <w:rPr>
                <w:rFonts w:ascii="Arial" w:hAnsi="Arial" w:cs="Arial"/>
                <w:noProof/>
                <w:lang w:val="en-US"/>
              </w:rPr>
              <w:tab/>
            </w:r>
            <w:r w:rsidR="00712146" w:rsidRPr="0052609F">
              <w:rPr>
                <w:rStyle w:val="Hipercze"/>
                <w:rFonts w:ascii="Arial" w:hAnsi="Arial" w:cs="Arial"/>
                <w:noProof/>
              </w:rPr>
              <w:t>Algorytm Forward</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_Toc241518753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24</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754" w:history="1">
            <w:r w:rsidR="00712146" w:rsidRPr="0052609F">
              <w:rPr>
                <w:rStyle w:val="Hipercze"/>
                <w:rFonts w:ascii="Arial" w:hAnsi="Arial" w:cs="Arial"/>
                <w:noProof/>
              </w:rPr>
              <w:t>3.5</w:t>
            </w:r>
            <w:r w:rsidR="00712146" w:rsidRPr="0052609F">
              <w:rPr>
                <w:rFonts w:ascii="Arial" w:hAnsi="Arial" w:cs="Arial"/>
                <w:noProof/>
                <w:lang w:val="en-US"/>
              </w:rPr>
              <w:tab/>
            </w:r>
            <w:r w:rsidR="00712146" w:rsidRPr="0052609F">
              <w:rPr>
                <w:rStyle w:val="Hipercze"/>
                <w:rFonts w:ascii="Arial" w:hAnsi="Arial" w:cs="Arial"/>
                <w:noProof/>
              </w:rPr>
              <w:t>Algorytm Viterbi’ego</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_Toc241518754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28</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755" w:history="1">
            <w:r w:rsidR="00712146" w:rsidRPr="0052609F">
              <w:rPr>
                <w:rStyle w:val="Hipercze"/>
                <w:rFonts w:ascii="Arial" w:hAnsi="Arial" w:cs="Arial"/>
                <w:noProof/>
              </w:rPr>
              <w:t>3.6</w:t>
            </w:r>
            <w:r w:rsidR="00712146" w:rsidRPr="0052609F">
              <w:rPr>
                <w:rFonts w:ascii="Arial" w:hAnsi="Arial" w:cs="Arial"/>
                <w:noProof/>
                <w:lang w:val="en-US"/>
              </w:rPr>
              <w:tab/>
            </w:r>
            <w:r w:rsidR="00712146" w:rsidRPr="0052609F">
              <w:rPr>
                <w:rStyle w:val="Hipercze"/>
                <w:rFonts w:ascii="Arial" w:hAnsi="Arial" w:cs="Arial"/>
                <w:noProof/>
              </w:rPr>
              <w:t>Algorytm Baum’a-Welch’a</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_Toc241518755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31</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756" w:history="1">
            <w:r w:rsidR="00712146" w:rsidRPr="0052609F">
              <w:rPr>
                <w:rStyle w:val="Hipercze"/>
                <w:rFonts w:ascii="Arial" w:hAnsi="Arial" w:cs="Arial"/>
                <w:noProof/>
              </w:rPr>
              <w:t>3.7</w:t>
            </w:r>
            <w:r w:rsidR="00712146" w:rsidRPr="0052609F">
              <w:rPr>
                <w:rFonts w:ascii="Arial" w:hAnsi="Arial" w:cs="Arial"/>
                <w:noProof/>
                <w:lang w:val="en-US"/>
              </w:rPr>
              <w:tab/>
            </w:r>
            <w:r w:rsidR="00712146" w:rsidRPr="0052609F">
              <w:rPr>
                <w:rStyle w:val="Hipercze"/>
                <w:rFonts w:ascii="Arial" w:hAnsi="Arial" w:cs="Arial"/>
                <w:noProof/>
              </w:rPr>
              <w:t>Algorytm EM</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_Toc241518756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37</w:t>
            </w:r>
            <w:r w:rsidRPr="0052609F">
              <w:rPr>
                <w:rFonts w:ascii="Arial" w:hAnsi="Arial" w:cs="Arial"/>
                <w:noProof/>
                <w:webHidden/>
              </w:rPr>
              <w:fldChar w:fldCharType="end"/>
            </w:r>
          </w:hyperlink>
        </w:p>
        <w:p w:rsidR="00712146" w:rsidRPr="0052609F" w:rsidRDefault="00910656">
          <w:pPr>
            <w:pStyle w:val="Spistreci3"/>
            <w:tabs>
              <w:tab w:val="left" w:pos="1815"/>
              <w:tab w:val="right" w:leader="dot" w:pos="8780"/>
            </w:tabs>
            <w:rPr>
              <w:rFonts w:ascii="Arial" w:hAnsi="Arial" w:cs="Arial"/>
              <w:noProof/>
              <w:lang w:val="en-US"/>
            </w:rPr>
          </w:pPr>
          <w:hyperlink w:anchor="_Toc241518757" w:history="1">
            <w:r w:rsidR="00712146" w:rsidRPr="0052609F">
              <w:rPr>
                <w:rStyle w:val="Hipercze"/>
                <w:rFonts w:ascii="Arial" w:hAnsi="Arial" w:cs="Arial"/>
                <w:noProof/>
              </w:rPr>
              <w:t>3.7.1</w:t>
            </w:r>
            <w:r w:rsidR="00712146" w:rsidRPr="0052609F">
              <w:rPr>
                <w:rFonts w:ascii="Arial" w:hAnsi="Arial" w:cs="Arial"/>
                <w:noProof/>
                <w:lang w:val="en-US"/>
              </w:rPr>
              <w:tab/>
            </w:r>
            <w:r w:rsidR="00712146" w:rsidRPr="0052609F">
              <w:rPr>
                <w:rStyle w:val="Hipercze"/>
                <w:rFonts w:ascii="Arial" w:hAnsi="Arial" w:cs="Arial"/>
                <w:noProof/>
              </w:rPr>
              <w:t>Wariant algorytmu uczenia parametrów modelu HMM</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_Toc241518757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38</w:t>
            </w:r>
            <w:r w:rsidRPr="0052609F">
              <w:rPr>
                <w:rFonts w:ascii="Arial" w:hAnsi="Arial" w:cs="Arial"/>
                <w:noProof/>
                <w:webHidden/>
              </w:rPr>
              <w:fldChar w:fldCharType="end"/>
            </w:r>
          </w:hyperlink>
        </w:p>
        <w:p w:rsidR="00712146" w:rsidRPr="0052609F" w:rsidRDefault="00910656">
          <w:pPr>
            <w:pStyle w:val="Spistreci1"/>
            <w:tabs>
              <w:tab w:val="left" w:pos="1100"/>
              <w:tab w:val="right" w:leader="dot" w:pos="8780"/>
            </w:tabs>
            <w:rPr>
              <w:rFonts w:ascii="Arial" w:hAnsi="Arial" w:cs="Arial"/>
              <w:noProof/>
              <w:lang w:val="en-US"/>
            </w:rPr>
          </w:pPr>
          <w:hyperlink w:anchor="_Toc241518758" w:history="1">
            <w:r w:rsidR="00712146" w:rsidRPr="0052609F">
              <w:rPr>
                <w:rStyle w:val="Hipercze"/>
                <w:rFonts w:ascii="Arial" w:hAnsi="Arial" w:cs="Arial"/>
                <w:noProof/>
              </w:rPr>
              <w:t>4</w:t>
            </w:r>
            <w:r w:rsidR="00712146" w:rsidRPr="0052609F">
              <w:rPr>
                <w:rFonts w:ascii="Arial" w:hAnsi="Arial" w:cs="Arial"/>
                <w:noProof/>
                <w:lang w:val="en-US"/>
              </w:rPr>
              <w:tab/>
            </w:r>
            <w:r w:rsidR="00712146" w:rsidRPr="0052609F">
              <w:rPr>
                <w:rStyle w:val="Hipercze"/>
                <w:rFonts w:ascii="Arial" w:hAnsi="Arial" w:cs="Arial"/>
                <w:noProof/>
              </w:rPr>
              <w:t>Ukryte modele Markowa w systemach ASR</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_Toc241518758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40</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759" w:history="1">
            <w:r w:rsidR="00712146" w:rsidRPr="0052609F">
              <w:rPr>
                <w:rStyle w:val="Hipercze"/>
                <w:rFonts w:ascii="Arial" w:hAnsi="Arial" w:cs="Arial"/>
                <w:noProof/>
              </w:rPr>
              <w:t>4.1</w:t>
            </w:r>
            <w:r w:rsidR="00712146" w:rsidRPr="0052609F">
              <w:rPr>
                <w:rFonts w:ascii="Arial" w:hAnsi="Arial" w:cs="Arial"/>
                <w:noProof/>
                <w:lang w:val="en-US"/>
              </w:rPr>
              <w:tab/>
            </w:r>
            <w:r w:rsidR="00712146" w:rsidRPr="0052609F">
              <w:rPr>
                <w:rStyle w:val="Hipercze"/>
                <w:rFonts w:ascii="Arial" w:hAnsi="Arial" w:cs="Arial"/>
                <w:noProof/>
              </w:rPr>
              <w:t>Wstęp</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_Toc241518759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40</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760" w:history="1">
            <w:r w:rsidR="00712146" w:rsidRPr="0052609F">
              <w:rPr>
                <w:rStyle w:val="Hipercze"/>
                <w:rFonts w:ascii="Arial" w:hAnsi="Arial" w:cs="Arial"/>
                <w:noProof/>
              </w:rPr>
              <w:t>4.2</w:t>
            </w:r>
            <w:r w:rsidR="00712146" w:rsidRPr="0052609F">
              <w:rPr>
                <w:rFonts w:ascii="Arial" w:hAnsi="Arial" w:cs="Arial"/>
                <w:noProof/>
                <w:lang w:val="en-US"/>
              </w:rPr>
              <w:tab/>
            </w:r>
            <w:r w:rsidR="00712146" w:rsidRPr="0052609F">
              <w:rPr>
                <w:rStyle w:val="Hipercze"/>
                <w:rFonts w:ascii="Arial" w:hAnsi="Arial" w:cs="Arial"/>
                <w:noProof/>
              </w:rPr>
              <w:t>GMM</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_Toc241518760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41</w:t>
            </w:r>
            <w:r w:rsidRPr="0052609F">
              <w:rPr>
                <w:rFonts w:ascii="Arial" w:hAnsi="Arial" w:cs="Arial"/>
                <w:noProof/>
                <w:webHidden/>
              </w:rPr>
              <w:fldChar w:fldCharType="end"/>
            </w:r>
          </w:hyperlink>
        </w:p>
        <w:p w:rsidR="00712146" w:rsidRPr="0052609F" w:rsidRDefault="00910656">
          <w:pPr>
            <w:pStyle w:val="Spistreci3"/>
            <w:tabs>
              <w:tab w:val="left" w:pos="1815"/>
              <w:tab w:val="right" w:leader="dot" w:pos="8780"/>
            </w:tabs>
            <w:rPr>
              <w:rFonts w:ascii="Arial" w:hAnsi="Arial" w:cs="Arial"/>
              <w:noProof/>
              <w:lang w:val="en-US"/>
            </w:rPr>
          </w:pPr>
          <w:hyperlink w:anchor="_Toc241518761" w:history="1">
            <w:r w:rsidR="00712146" w:rsidRPr="0052609F">
              <w:rPr>
                <w:rStyle w:val="Hipercze"/>
                <w:rFonts w:ascii="Arial" w:hAnsi="Arial" w:cs="Arial"/>
                <w:noProof/>
              </w:rPr>
              <w:t>4.2.1</w:t>
            </w:r>
            <w:r w:rsidR="00712146" w:rsidRPr="0052609F">
              <w:rPr>
                <w:rFonts w:ascii="Arial" w:hAnsi="Arial" w:cs="Arial"/>
                <w:noProof/>
                <w:lang w:val="en-US"/>
              </w:rPr>
              <w:tab/>
            </w:r>
            <w:r w:rsidR="00712146" w:rsidRPr="0052609F">
              <w:rPr>
                <w:rStyle w:val="Hipercze"/>
                <w:rFonts w:ascii="Arial" w:hAnsi="Arial" w:cs="Arial"/>
                <w:noProof/>
              </w:rPr>
              <w:t>Rozszerzenie algorytmu Baum’a-Welch’a dla GMM</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_Toc241518761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43</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762" w:history="1">
            <w:r w:rsidR="00712146" w:rsidRPr="0052609F">
              <w:rPr>
                <w:rStyle w:val="Hipercze"/>
                <w:rFonts w:ascii="Arial" w:hAnsi="Arial" w:cs="Arial"/>
                <w:noProof/>
              </w:rPr>
              <w:t>4.3</w:t>
            </w:r>
            <w:r w:rsidR="00712146" w:rsidRPr="0052609F">
              <w:rPr>
                <w:rFonts w:ascii="Arial" w:hAnsi="Arial" w:cs="Arial"/>
                <w:noProof/>
                <w:lang w:val="en-US"/>
              </w:rPr>
              <w:tab/>
            </w:r>
            <w:r w:rsidR="00712146" w:rsidRPr="0052609F">
              <w:rPr>
                <w:rStyle w:val="Hipercze"/>
                <w:rFonts w:ascii="Arial" w:hAnsi="Arial" w:cs="Arial"/>
                <w:noProof/>
              </w:rPr>
              <w:t>Skala logarytmiczna</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_Toc241518762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44</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763" w:history="1">
            <w:r w:rsidR="00712146" w:rsidRPr="0052609F">
              <w:rPr>
                <w:rStyle w:val="Hipercze"/>
                <w:rFonts w:ascii="Arial" w:hAnsi="Arial" w:cs="Arial"/>
                <w:noProof/>
              </w:rPr>
              <w:t>4.4</w:t>
            </w:r>
            <w:r w:rsidR="00712146" w:rsidRPr="0052609F">
              <w:rPr>
                <w:rFonts w:ascii="Arial" w:hAnsi="Arial" w:cs="Arial"/>
                <w:noProof/>
                <w:lang w:val="en-US"/>
              </w:rPr>
              <w:tab/>
            </w:r>
            <w:r w:rsidR="00712146" w:rsidRPr="0052609F">
              <w:rPr>
                <w:rStyle w:val="Hipercze"/>
                <w:rFonts w:ascii="Arial" w:hAnsi="Arial" w:cs="Arial"/>
                <w:noProof/>
              </w:rPr>
              <w:t>Trening</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_Toc241518763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44</w:t>
            </w:r>
            <w:r w:rsidRPr="0052609F">
              <w:rPr>
                <w:rFonts w:ascii="Arial" w:hAnsi="Arial" w:cs="Arial"/>
                <w:noProof/>
                <w:webHidden/>
              </w:rPr>
              <w:fldChar w:fldCharType="end"/>
            </w:r>
          </w:hyperlink>
        </w:p>
        <w:p w:rsidR="00712146" w:rsidRPr="0052609F" w:rsidRDefault="00910656">
          <w:pPr>
            <w:pStyle w:val="Spistreci3"/>
            <w:tabs>
              <w:tab w:val="left" w:pos="1815"/>
              <w:tab w:val="right" w:leader="dot" w:pos="8780"/>
            </w:tabs>
            <w:rPr>
              <w:rFonts w:ascii="Arial" w:hAnsi="Arial" w:cs="Arial"/>
              <w:noProof/>
              <w:lang w:val="en-US"/>
            </w:rPr>
          </w:pPr>
          <w:hyperlink w:anchor="_Toc241518764" w:history="1">
            <w:r w:rsidR="00712146" w:rsidRPr="0052609F">
              <w:rPr>
                <w:rStyle w:val="Hipercze"/>
                <w:rFonts w:ascii="Arial" w:hAnsi="Arial" w:cs="Arial"/>
                <w:noProof/>
              </w:rPr>
              <w:t>4.4.1</w:t>
            </w:r>
            <w:r w:rsidR="00712146" w:rsidRPr="0052609F">
              <w:rPr>
                <w:rFonts w:ascii="Arial" w:hAnsi="Arial" w:cs="Arial"/>
                <w:noProof/>
                <w:lang w:val="en-US"/>
              </w:rPr>
              <w:tab/>
            </w:r>
            <w:r w:rsidR="00712146" w:rsidRPr="0052609F">
              <w:rPr>
                <w:rStyle w:val="Hipercze"/>
                <w:rFonts w:ascii="Arial" w:hAnsi="Arial" w:cs="Arial"/>
                <w:noProof/>
              </w:rPr>
              <w:t>Inicjalizacja</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_Toc241518764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45</w:t>
            </w:r>
            <w:r w:rsidRPr="0052609F">
              <w:rPr>
                <w:rFonts w:ascii="Arial" w:hAnsi="Arial" w:cs="Arial"/>
                <w:noProof/>
                <w:webHidden/>
              </w:rPr>
              <w:fldChar w:fldCharType="end"/>
            </w:r>
          </w:hyperlink>
        </w:p>
        <w:p w:rsidR="00712146" w:rsidRPr="0052609F" w:rsidRDefault="00910656">
          <w:pPr>
            <w:pStyle w:val="Spistreci3"/>
            <w:tabs>
              <w:tab w:val="left" w:pos="1815"/>
              <w:tab w:val="right" w:leader="dot" w:pos="8780"/>
            </w:tabs>
            <w:rPr>
              <w:rFonts w:ascii="Arial" w:hAnsi="Arial" w:cs="Arial"/>
              <w:noProof/>
              <w:lang w:val="en-US"/>
            </w:rPr>
          </w:pPr>
          <w:hyperlink w:anchor="_Toc241518765" w:history="1">
            <w:r w:rsidR="00712146" w:rsidRPr="0052609F">
              <w:rPr>
                <w:rStyle w:val="Hipercze"/>
                <w:rFonts w:ascii="Arial" w:hAnsi="Arial" w:cs="Arial"/>
                <w:noProof/>
                <w:lang w:val="en-US"/>
              </w:rPr>
              <w:t>4.4.2</w:t>
            </w:r>
            <w:r w:rsidR="00712146" w:rsidRPr="0052609F">
              <w:rPr>
                <w:rFonts w:ascii="Arial" w:hAnsi="Arial" w:cs="Arial"/>
                <w:noProof/>
                <w:lang w:val="en-US"/>
              </w:rPr>
              <w:tab/>
            </w:r>
            <w:r w:rsidR="00712146" w:rsidRPr="0052609F">
              <w:rPr>
                <w:rStyle w:val="Hipercze"/>
                <w:rFonts w:ascii="Arial" w:hAnsi="Arial" w:cs="Arial"/>
                <w:noProof/>
              </w:rPr>
              <w:t>Embedde</w:t>
            </w:r>
            <w:r w:rsidR="00712146" w:rsidRPr="0052609F">
              <w:rPr>
                <w:rStyle w:val="Hipercze"/>
                <w:rFonts w:ascii="Arial" w:hAnsi="Arial" w:cs="Arial"/>
                <w:noProof/>
                <w:lang w:val="en-US"/>
              </w:rPr>
              <w:t>d training</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_Toc241518765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45</w:t>
            </w:r>
            <w:r w:rsidRPr="0052609F">
              <w:rPr>
                <w:rFonts w:ascii="Arial" w:hAnsi="Arial" w:cs="Arial"/>
                <w:noProof/>
                <w:webHidden/>
              </w:rPr>
              <w:fldChar w:fldCharType="end"/>
            </w:r>
          </w:hyperlink>
        </w:p>
        <w:p w:rsidR="00712146" w:rsidRPr="0052609F" w:rsidRDefault="00910656">
          <w:pPr>
            <w:pStyle w:val="Spistreci3"/>
            <w:tabs>
              <w:tab w:val="left" w:pos="1815"/>
              <w:tab w:val="right" w:leader="dot" w:pos="8780"/>
            </w:tabs>
            <w:rPr>
              <w:rFonts w:ascii="Arial" w:hAnsi="Arial" w:cs="Arial"/>
              <w:noProof/>
              <w:lang w:val="en-US"/>
            </w:rPr>
          </w:pPr>
          <w:hyperlink w:anchor="_Toc241518766" w:history="1">
            <w:r w:rsidR="00712146" w:rsidRPr="0052609F">
              <w:rPr>
                <w:rStyle w:val="Hipercze"/>
                <w:rFonts w:ascii="Arial" w:hAnsi="Arial" w:cs="Arial"/>
                <w:noProof/>
              </w:rPr>
              <w:t>4.4.3</w:t>
            </w:r>
            <w:r w:rsidR="00712146" w:rsidRPr="0052609F">
              <w:rPr>
                <w:rFonts w:ascii="Arial" w:hAnsi="Arial" w:cs="Arial"/>
                <w:noProof/>
                <w:lang w:val="en-US"/>
              </w:rPr>
              <w:tab/>
            </w:r>
            <w:r w:rsidR="00712146" w:rsidRPr="0052609F">
              <w:rPr>
                <w:rStyle w:val="Hipercze"/>
                <w:rFonts w:ascii="Arial" w:hAnsi="Arial" w:cs="Arial"/>
                <w:noProof/>
              </w:rPr>
              <w:t>Mixture splitting</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_Toc241518766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46</w:t>
            </w:r>
            <w:r w:rsidRPr="0052609F">
              <w:rPr>
                <w:rFonts w:ascii="Arial" w:hAnsi="Arial" w:cs="Arial"/>
                <w:noProof/>
                <w:webHidden/>
              </w:rPr>
              <w:fldChar w:fldCharType="end"/>
            </w:r>
          </w:hyperlink>
        </w:p>
        <w:p w:rsidR="00712146" w:rsidRPr="0052609F" w:rsidRDefault="00910656">
          <w:pPr>
            <w:pStyle w:val="Spistreci3"/>
            <w:tabs>
              <w:tab w:val="left" w:pos="1815"/>
              <w:tab w:val="right" w:leader="dot" w:pos="8780"/>
            </w:tabs>
            <w:rPr>
              <w:rFonts w:ascii="Arial" w:hAnsi="Arial" w:cs="Arial"/>
              <w:noProof/>
              <w:lang w:val="en-US"/>
            </w:rPr>
          </w:pPr>
          <w:hyperlink w:anchor="_Toc241518767" w:history="1">
            <w:r w:rsidR="00712146" w:rsidRPr="0052609F">
              <w:rPr>
                <w:rStyle w:val="Hipercze"/>
                <w:rFonts w:ascii="Arial" w:hAnsi="Arial" w:cs="Arial"/>
                <w:noProof/>
              </w:rPr>
              <w:t>4.4.4</w:t>
            </w:r>
            <w:r w:rsidR="00712146" w:rsidRPr="0052609F">
              <w:rPr>
                <w:rFonts w:ascii="Arial" w:hAnsi="Arial" w:cs="Arial"/>
                <w:noProof/>
                <w:lang w:val="en-US"/>
              </w:rPr>
              <w:tab/>
            </w:r>
            <w:r w:rsidR="00712146" w:rsidRPr="0052609F">
              <w:rPr>
                <w:rStyle w:val="Hipercze"/>
                <w:rFonts w:ascii="Arial" w:hAnsi="Arial" w:cs="Arial"/>
                <w:noProof/>
              </w:rPr>
              <w:t>Viterbi training</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_Toc241518767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46</w:t>
            </w:r>
            <w:r w:rsidRPr="0052609F">
              <w:rPr>
                <w:rFonts w:ascii="Arial" w:hAnsi="Arial" w:cs="Arial"/>
                <w:noProof/>
                <w:webHidden/>
              </w:rPr>
              <w:fldChar w:fldCharType="end"/>
            </w:r>
          </w:hyperlink>
        </w:p>
        <w:p w:rsidR="00712146" w:rsidRPr="0052609F" w:rsidRDefault="00910656">
          <w:pPr>
            <w:pStyle w:val="Spistreci3"/>
            <w:tabs>
              <w:tab w:val="left" w:pos="1815"/>
              <w:tab w:val="right" w:leader="dot" w:pos="8780"/>
            </w:tabs>
            <w:rPr>
              <w:rFonts w:ascii="Arial" w:hAnsi="Arial" w:cs="Arial"/>
              <w:noProof/>
              <w:lang w:val="en-US"/>
            </w:rPr>
          </w:pPr>
          <w:hyperlink w:anchor="_Toc241518768" w:history="1">
            <w:r w:rsidR="00712146" w:rsidRPr="0052609F">
              <w:rPr>
                <w:rStyle w:val="Hipercze"/>
                <w:rFonts w:ascii="Arial" w:hAnsi="Arial" w:cs="Arial"/>
                <w:noProof/>
              </w:rPr>
              <w:t>4.4.5</w:t>
            </w:r>
            <w:r w:rsidR="00712146" w:rsidRPr="0052609F">
              <w:rPr>
                <w:rFonts w:ascii="Arial" w:hAnsi="Arial" w:cs="Arial"/>
                <w:noProof/>
                <w:lang w:val="en-US"/>
              </w:rPr>
              <w:tab/>
            </w:r>
            <w:r w:rsidR="00712146" w:rsidRPr="0052609F">
              <w:rPr>
                <w:rStyle w:val="Hipercze"/>
                <w:rFonts w:ascii="Arial" w:hAnsi="Arial" w:cs="Arial"/>
                <w:noProof/>
              </w:rPr>
              <w:t>Listing algorytmu embedded training</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_Toc241518768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47</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769" w:history="1">
            <w:r w:rsidR="00712146" w:rsidRPr="0052609F">
              <w:rPr>
                <w:rStyle w:val="Hipercze"/>
                <w:rFonts w:ascii="Arial" w:hAnsi="Arial" w:cs="Arial"/>
                <w:noProof/>
              </w:rPr>
              <w:t>4.5</w:t>
            </w:r>
            <w:r w:rsidR="00712146" w:rsidRPr="0052609F">
              <w:rPr>
                <w:rFonts w:ascii="Arial" w:hAnsi="Arial" w:cs="Arial"/>
                <w:noProof/>
                <w:lang w:val="en-US"/>
              </w:rPr>
              <w:tab/>
            </w:r>
            <w:r w:rsidR="00712146" w:rsidRPr="0052609F">
              <w:rPr>
                <w:rStyle w:val="Hipercze"/>
                <w:rFonts w:ascii="Arial" w:hAnsi="Arial" w:cs="Arial"/>
                <w:noProof/>
              </w:rPr>
              <w:t>Decoding</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_Toc241518769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47</w:t>
            </w:r>
            <w:r w:rsidRPr="0052609F">
              <w:rPr>
                <w:rFonts w:ascii="Arial" w:hAnsi="Arial" w:cs="Arial"/>
                <w:noProof/>
                <w:webHidden/>
              </w:rPr>
              <w:fldChar w:fldCharType="end"/>
            </w:r>
          </w:hyperlink>
        </w:p>
        <w:p w:rsidR="00712146" w:rsidRPr="0052609F" w:rsidRDefault="00910656">
          <w:pPr>
            <w:pStyle w:val="Spistreci1"/>
            <w:tabs>
              <w:tab w:val="left" w:pos="1100"/>
              <w:tab w:val="right" w:leader="dot" w:pos="8780"/>
            </w:tabs>
            <w:rPr>
              <w:rFonts w:ascii="Arial" w:hAnsi="Arial" w:cs="Arial"/>
              <w:noProof/>
              <w:lang w:val="en-US"/>
            </w:rPr>
          </w:pPr>
          <w:hyperlink w:anchor="_Toc241518770" w:history="1">
            <w:r w:rsidR="00712146" w:rsidRPr="0052609F">
              <w:rPr>
                <w:rStyle w:val="Hipercze"/>
                <w:rFonts w:ascii="Arial" w:hAnsi="Arial" w:cs="Arial"/>
                <w:noProof/>
              </w:rPr>
              <w:t>5</w:t>
            </w:r>
            <w:r w:rsidR="00712146" w:rsidRPr="0052609F">
              <w:rPr>
                <w:rFonts w:ascii="Arial" w:hAnsi="Arial" w:cs="Arial"/>
                <w:noProof/>
                <w:lang w:val="en-US"/>
              </w:rPr>
              <w:tab/>
            </w:r>
            <w:r w:rsidR="00712146" w:rsidRPr="0052609F">
              <w:rPr>
                <w:rStyle w:val="Hipercze"/>
                <w:rFonts w:ascii="Arial" w:hAnsi="Arial" w:cs="Arial"/>
                <w:noProof/>
              </w:rPr>
              <w:t>Ekstrakcja cech akustycznych</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_Toc241518770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49</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771" w:history="1">
            <w:r w:rsidR="00712146" w:rsidRPr="0052609F">
              <w:rPr>
                <w:rStyle w:val="Hipercze"/>
                <w:rFonts w:ascii="Arial" w:hAnsi="Arial" w:cs="Arial"/>
                <w:noProof/>
              </w:rPr>
              <w:t>5.1</w:t>
            </w:r>
            <w:r w:rsidR="00712146" w:rsidRPr="0052609F">
              <w:rPr>
                <w:rFonts w:ascii="Arial" w:hAnsi="Arial" w:cs="Arial"/>
                <w:noProof/>
                <w:lang w:val="en-US"/>
              </w:rPr>
              <w:tab/>
            </w:r>
            <w:r w:rsidR="00712146" w:rsidRPr="0052609F">
              <w:rPr>
                <w:rStyle w:val="Hipercze"/>
                <w:rFonts w:ascii="Arial" w:hAnsi="Arial" w:cs="Arial"/>
                <w:noProof/>
              </w:rPr>
              <w:t>Wstęp</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_Toc241518771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49</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772" w:history="1">
            <w:r w:rsidR="00712146" w:rsidRPr="0052609F">
              <w:rPr>
                <w:rStyle w:val="Hipercze"/>
                <w:rFonts w:ascii="Arial" w:hAnsi="Arial" w:cs="Arial"/>
                <w:noProof/>
              </w:rPr>
              <w:t>5.2</w:t>
            </w:r>
            <w:r w:rsidR="00712146" w:rsidRPr="0052609F">
              <w:rPr>
                <w:rFonts w:ascii="Arial" w:hAnsi="Arial" w:cs="Arial"/>
                <w:noProof/>
                <w:lang w:val="en-US"/>
              </w:rPr>
              <w:tab/>
            </w:r>
            <w:r w:rsidR="00712146" w:rsidRPr="0052609F">
              <w:rPr>
                <w:rStyle w:val="Hipercze"/>
                <w:rFonts w:ascii="Arial" w:hAnsi="Arial" w:cs="Arial"/>
                <w:noProof/>
              </w:rPr>
              <w:t>Reprezentacja sygnału mowy w systemach ASR</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_Toc241518772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50</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773" w:history="1">
            <w:r w:rsidR="00712146" w:rsidRPr="0052609F">
              <w:rPr>
                <w:rStyle w:val="Hipercze"/>
                <w:rFonts w:ascii="Arial" w:hAnsi="Arial" w:cs="Arial"/>
                <w:noProof/>
              </w:rPr>
              <w:t>5.3</w:t>
            </w:r>
            <w:r w:rsidR="00712146" w:rsidRPr="0052609F">
              <w:rPr>
                <w:rFonts w:ascii="Arial" w:hAnsi="Arial" w:cs="Arial"/>
                <w:noProof/>
                <w:lang w:val="en-US"/>
              </w:rPr>
              <w:tab/>
            </w:r>
            <w:r w:rsidR="00712146" w:rsidRPr="0052609F">
              <w:rPr>
                <w:rStyle w:val="Hipercze"/>
                <w:rFonts w:ascii="Arial" w:hAnsi="Arial" w:cs="Arial"/>
                <w:noProof/>
              </w:rPr>
              <w:t>Algorytm MFCC</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_Toc241518773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51</w:t>
            </w:r>
            <w:r w:rsidRPr="0052609F">
              <w:rPr>
                <w:rFonts w:ascii="Arial" w:hAnsi="Arial" w:cs="Arial"/>
                <w:noProof/>
                <w:webHidden/>
              </w:rPr>
              <w:fldChar w:fldCharType="end"/>
            </w:r>
          </w:hyperlink>
        </w:p>
        <w:p w:rsidR="00712146" w:rsidRPr="0052609F" w:rsidRDefault="00910656">
          <w:pPr>
            <w:pStyle w:val="Spistreci3"/>
            <w:tabs>
              <w:tab w:val="left" w:pos="1815"/>
              <w:tab w:val="right" w:leader="dot" w:pos="8780"/>
            </w:tabs>
            <w:rPr>
              <w:rFonts w:ascii="Arial" w:hAnsi="Arial" w:cs="Arial"/>
              <w:noProof/>
              <w:lang w:val="en-US"/>
            </w:rPr>
          </w:pPr>
          <w:hyperlink w:anchor="_Toc241518774" w:history="1">
            <w:r w:rsidR="00712146" w:rsidRPr="0052609F">
              <w:rPr>
                <w:rStyle w:val="Hipercze"/>
                <w:rFonts w:ascii="Arial" w:hAnsi="Arial" w:cs="Arial"/>
                <w:noProof/>
              </w:rPr>
              <w:t>5.3.1</w:t>
            </w:r>
            <w:r w:rsidR="00712146" w:rsidRPr="0052609F">
              <w:rPr>
                <w:rFonts w:ascii="Arial" w:hAnsi="Arial" w:cs="Arial"/>
                <w:noProof/>
                <w:lang w:val="en-US"/>
              </w:rPr>
              <w:tab/>
            </w:r>
            <w:r w:rsidR="00712146" w:rsidRPr="0052609F">
              <w:rPr>
                <w:rStyle w:val="Hipercze"/>
                <w:rFonts w:ascii="Arial" w:hAnsi="Arial" w:cs="Arial"/>
                <w:noProof/>
              </w:rPr>
              <w:t>Preemfaza</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_Toc241518774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52</w:t>
            </w:r>
            <w:r w:rsidRPr="0052609F">
              <w:rPr>
                <w:rFonts w:ascii="Arial" w:hAnsi="Arial" w:cs="Arial"/>
                <w:noProof/>
                <w:webHidden/>
              </w:rPr>
              <w:fldChar w:fldCharType="end"/>
            </w:r>
          </w:hyperlink>
        </w:p>
        <w:p w:rsidR="00712146" w:rsidRPr="0052609F" w:rsidRDefault="00910656">
          <w:pPr>
            <w:pStyle w:val="Spistreci3"/>
            <w:tabs>
              <w:tab w:val="left" w:pos="1815"/>
              <w:tab w:val="right" w:leader="dot" w:pos="8780"/>
            </w:tabs>
            <w:rPr>
              <w:rFonts w:ascii="Arial" w:hAnsi="Arial" w:cs="Arial"/>
              <w:noProof/>
              <w:lang w:val="en-US"/>
            </w:rPr>
          </w:pPr>
          <w:hyperlink w:anchor="_Toc241518775" w:history="1">
            <w:r w:rsidR="00712146" w:rsidRPr="0052609F">
              <w:rPr>
                <w:rStyle w:val="Hipercze"/>
                <w:rFonts w:ascii="Arial" w:hAnsi="Arial" w:cs="Arial"/>
                <w:noProof/>
              </w:rPr>
              <w:t>5.3.2</w:t>
            </w:r>
            <w:r w:rsidR="00712146" w:rsidRPr="0052609F">
              <w:rPr>
                <w:rFonts w:ascii="Arial" w:hAnsi="Arial" w:cs="Arial"/>
                <w:noProof/>
                <w:lang w:val="en-US"/>
              </w:rPr>
              <w:tab/>
            </w:r>
            <w:r w:rsidR="00712146" w:rsidRPr="0052609F">
              <w:rPr>
                <w:rStyle w:val="Hipercze"/>
                <w:rFonts w:ascii="Arial" w:hAnsi="Arial" w:cs="Arial"/>
                <w:noProof/>
              </w:rPr>
              <w:t>Funkcja okna</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_Toc241518775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53</w:t>
            </w:r>
            <w:r w:rsidRPr="0052609F">
              <w:rPr>
                <w:rFonts w:ascii="Arial" w:hAnsi="Arial" w:cs="Arial"/>
                <w:noProof/>
                <w:webHidden/>
              </w:rPr>
              <w:fldChar w:fldCharType="end"/>
            </w:r>
          </w:hyperlink>
        </w:p>
        <w:p w:rsidR="00712146" w:rsidRPr="0052609F" w:rsidRDefault="00910656">
          <w:pPr>
            <w:pStyle w:val="Spistreci3"/>
            <w:tabs>
              <w:tab w:val="left" w:pos="1815"/>
              <w:tab w:val="right" w:leader="dot" w:pos="8780"/>
            </w:tabs>
            <w:rPr>
              <w:rFonts w:ascii="Arial" w:hAnsi="Arial" w:cs="Arial"/>
              <w:noProof/>
              <w:lang w:val="en-US"/>
            </w:rPr>
          </w:pPr>
          <w:hyperlink w:anchor="_Toc241518776" w:history="1">
            <w:r w:rsidR="00712146" w:rsidRPr="0052609F">
              <w:rPr>
                <w:rStyle w:val="Hipercze"/>
                <w:rFonts w:ascii="Arial" w:hAnsi="Arial" w:cs="Arial"/>
                <w:noProof/>
              </w:rPr>
              <w:t>5.3.3</w:t>
            </w:r>
            <w:r w:rsidR="00712146" w:rsidRPr="0052609F">
              <w:rPr>
                <w:rFonts w:ascii="Arial" w:hAnsi="Arial" w:cs="Arial"/>
                <w:noProof/>
                <w:lang w:val="en-US"/>
              </w:rPr>
              <w:tab/>
            </w:r>
            <w:r w:rsidR="00712146" w:rsidRPr="0052609F">
              <w:rPr>
                <w:rStyle w:val="Hipercze"/>
                <w:rFonts w:ascii="Arial" w:hAnsi="Arial" w:cs="Arial"/>
                <w:noProof/>
              </w:rPr>
              <w:t>Dyskretna transformacja Fouriera</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_Toc241518776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55</w:t>
            </w:r>
            <w:r w:rsidRPr="0052609F">
              <w:rPr>
                <w:rFonts w:ascii="Arial" w:hAnsi="Arial" w:cs="Arial"/>
                <w:noProof/>
                <w:webHidden/>
              </w:rPr>
              <w:fldChar w:fldCharType="end"/>
            </w:r>
          </w:hyperlink>
        </w:p>
        <w:p w:rsidR="00712146" w:rsidRPr="0052609F" w:rsidRDefault="00910656">
          <w:pPr>
            <w:pStyle w:val="Spistreci3"/>
            <w:tabs>
              <w:tab w:val="left" w:pos="1815"/>
              <w:tab w:val="right" w:leader="dot" w:pos="8780"/>
            </w:tabs>
            <w:rPr>
              <w:rFonts w:ascii="Arial" w:hAnsi="Arial" w:cs="Arial"/>
              <w:noProof/>
              <w:lang w:val="en-US"/>
            </w:rPr>
          </w:pPr>
          <w:hyperlink w:anchor="_Toc241518777" w:history="1">
            <w:r w:rsidR="00712146" w:rsidRPr="0052609F">
              <w:rPr>
                <w:rStyle w:val="Hipercze"/>
                <w:rFonts w:ascii="Arial" w:hAnsi="Arial" w:cs="Arial"/>
                <w:noProof/>
              </w:rPr>
              <w:t>5.3.4</w:t>
            </w:r>
            <w:r w:rsidR="00712146" w:rsidRPr="0052609F">
              <w:rPr>
                <w:rFonts w:ascii="Arial" w:hAnsi="Arial" w:cs="Arial"/>
                <w:noProof/>
                <w:lang w:val="en-US"/>
              </w:rPr>
              <w:tab/>
            </w:r>
            <w:r w:rsidR="00712146" w:rsidRPr="0052609F">
              <w:rPr>
                <w:rStyle w:val="Hipercze"/>
                <w:rFonts w:ascii="Arial" w:hAnsi="Arial" w:cs="Arial"/>
                <w:noProof/>
              </w:rPr>
              <w:t>Zespół filtrów pasmowych</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_Toc241518777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55</w:t>
            </w:r>
            <w:r w:rsidRPr="0052609F">
              <w:rPr>
                <w:rFonts w:ascii="Arial" w:hAnsi="Arial" w:cs="Arial"/>
                <w:noProof/>
                <w:webHidden/>
              </w:rPr>
              <w:fldChar w:fldCharType="end"/>
            </w:r>
          </w:hyperlink>
        </w:p>
        <w:p w:rsidR="00712146" w:rsidRPr="0052609F" w:rsidRDefault="00910656">
          <w:pPr>
            <w:pStyle w:val="Spistreci3"/>
            <w:tabs>
              <w:tab w:val="left" w:pos="1815"/>
              <w:tab w:val="right" w:leader="dot" w:pos="8780"/>
            </w:tabs>
            <w:rPr>
              <w:rFonts w:ascii="Arial" w:hAnsi="Arial" w:cs="Arial"/>
              <w:noProof/>
              <w:lang w:val="en-US"/>
            </w:rPr>
          </w:pPr>
          <w:hyperlink w:anchor="_Toc241518778" w:history="1">
            <w:r w:rsidR="00712146" w:rsidRPr="0052609F">
              <w:rPr>
                <w:rStyle w:val="Hipercze"/>
                <w:rFonts w:ascii="Arial" w:hAnsi="Arial" w:cs="Arial"/>
                <w:noProof/>
              </w:rPr>
              <w:t>5.3.5</w:t>
            </w:r>
            <w:r w:rsidR="00712146" w:rsidRPr="0052609F">
              <w:rPr>
                <w:rFonts w:ascii="Arial" w:hAnsi="Arial" w:cs="Arial"/>
                <w:noProof/>
                <w:lang w:val="en-US"/>
              </w:rPr>
              <w:tab/>
            </w:r>
            <w:r w:rsidR="00712146" w:rsidRPr="0052609F">
              <w:rPr>
                <w:rStyle w:val="Hipercze"/>
                <w:rFonts w:ascii="Arial" w:hAnsi="Arial" w:cs="Arial"/>
                <w:noProof/>
              </w:rPr>
              <w:t>Logarytm mocy</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_Toc241518778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57</w:t>
            </w:r>
            <w:r w:rsidRPr="0052609F">
              <w:rPr>
                <w:rFonts w:ascii="Arial" w:hAnsi="Arial" w:cs="Arial"/>
                <w:noProof/>
                <w:webHidden/>
              </w:rPr>
              <w:fldChar w:fldCharType="end"/>
            </w:r>
          </w:hyperlink>
        </w:p>
        <w:p w:rsidR="00712146" w:rsidRPr="0052609F" w:rsidRDefault="00910656">
          <w:pPr>
            <w:pStyle w:val="Spistreci3"/>
            <w:tabs>
              <w:tab w:val="left" w:pos="1815"/>
              <w:tab w:val="right" w:leader="dot" w:pos="8780"/>
            </w:tabs>
            <w:rPr>
              <w:rFonts w:ascii="Arial" w:hAnsi="Arial" w:cs="Arial"/>
              <w:noProof/>
              <w:lang w:val="en-US"/>
            </w:rPr>
          </w:pPr>
          <w:hyperlink w:anchor="_Toc241518779" w:history="1">
            <w:r w:rsidR="00712146" w:rsidRPr="0052609F">
              <w:rPr>
                <w:rStyle w:val="Hipercze"/>
                <w:rFonts w:ascii="Arial" w:hAnsi="Arial" w:cs="Arial"/>
                <w:noProof/>
              </w:rPr>
              <w:t>5.3.6</w:t>
            </w:r>
            <w:r w:rsidR="00712146" w:rsidRPr="0052609F">
              <w:rPr>
                <w:rFonts w:ascii="Arial" w:hAnsi="Arial" w:cs="Arial"/>
                <w:noProof/>
                <w:lang w:val="en-US"/>
              </w:rPr>
              <w:tab/>
            </w:r>
            <w:r w:rsidR="00712146" w:rsidRPr="0052609F">
              <w:rPr>
                <w:rStyle w:val="Hipercze"/>
                <w:rFonts w:ascii="Arial" w:hAnsi="Arial" w:cs="Arial"/>
                <w:noProof/>
              </w:rPr>
              <w:t>Cepstrum</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_Toc241518779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57</w:t>
            </w:r>
            <w:r w:rsidRPr="0052609F">
              <w:rPr>
                <w:rFonts w:ascii="Arial" w:hAnsi="Arial" w:cs="Arial"/>
                <w:noProof/>
                <w:webHidden/>
              </w:rPr>
              <w:fldChar w:fldCharType="end"/>
            </w:r>
          </w:hyperlink>
        </w:p>
        <w:p w:rsidR="00712146" w:rsidRPr="0052609F" w:rsidRDefault="00910656">
          <w:pPr>
            <w:pStyle w:val="Spistreci3"/>
            <w:tabs>
              <w:tab w:val="left" w:pos="1815"/>
              <w:tab w:val="right" w:leader="dot" w:pos="8780"/>
            </w:tabs>
            <w:rPr>
              <w:rFonts w:ascii="Arial" w:hAnsi="Arial" w:cs="Arial"/>
              <w:noProof/>
              <w:lang w:val="en-US"/>
            </w:rPr>
          </w:pPr>
          <w:hyperlink w:anchor="_Toc241518780" w:history="1">
            <w:r w:rsidR="00712146" w:rsidRPr="0052609F">
              <w:rPr>
                <w:rStyle w:val="Hipercze"/>
                <w:rFonts w:ascii="Arial" w:hAnsi="Arial" w:cs="Arial"/>
                <w:noProof/>
              </w:rPr>
              <w:t>5.3.7</w:t>
            </w:r>
            <w:r w:rsidR="00712146" w:rsidRPr="0052609F">
              <w:rPr>
                <w:rFonts w:ascii="Arial" w:hAnsi="Arial" w:cs="Arial"/>
                <w:noProof/>
                <w:lang w:val="en-US"/>
              </w:rPr>
              <w:tab/>
            </w:r>
            <w:r w:rsidR="00712146" w:rsidRPr="0052609F">
              <w:rPr>
                <w:rStyle w:val="Hipercze"/>
                <w:rFonts w:ascii="Arial" w:hAnsi="Arial" w:cs="Arial"/>
                <w:noProof/>
              </w:rPr>
              <w:t>Delta i energia</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_Toc241518780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61</w:t>
            </w:r>
            <w:r w:rsidRPr="0052609F">
              <w:rPr>
                <w:rFonts w:ascii="Arial" w:hAnsi="Arial" w:cs="Arial"/>
                <w:noProof/>
                <w:webHidden/>
              </w:rPr>
              <w:fldChar w:fldCharType="end"/>
            </w:r>
          </w:hyperlink>
        </w:p>
        <w:p w:rsidR="00712146" w:rsidRPr="0052609F" w:rsidRDefault="00910656">
          <w:pPr>
            <w:pStyle w:val="Spistreci3"/>
            <w:tabs>
              <w:tab w:val="left" w:pos="1815"/>
              <w:tab w:val="right" w:leader="dot" w:pos="8780"/>
            </w:tabs>
            <w:rPr>
              <w:rFonts w:ascii="Arial" w:hAnsi="Arial" w:cs="Arial"/>
              <w:noProof/>
              <w:lang w:val="en-US"/>
            </w:rPr>
          </w:pPr>
          <w:hyperlink w:anchor="_Toc241518781" w:history="1">
            <w:r w:rsidR="00712146" w:rsidRPr="0052609F">
              <w:rPr>
                <w:rStyle w:val="Hipercze"/>
                <w:rFonts w:ascii="Arial" w:hAnsi="Arial" w:cs="Arial"/>
                <w:noProof/>
              </w:rPr>
              <w:t>5.3.8</w:t>
            </w:r>
            <w:r w:rsidR="00712146" w:rsidRPr="0052609F">
              <w:rPr>
                <w:rFonts w:ascii="Arial" w:hAnsi="Arial" w:cs="Arial"/>
                <w:noProof/>
                <w:lang w:val="en-US"/>
              </w:rPr>
              <w:tab/>
            </w:r>
            <w:r w:rsidR="00712146" w:rsidRPr="0052609F">
              <w:rPr>
                <w:rStyle w:val="Hipercze"/>
                <w:rFonts w:ascii="Arial" w:hAnsi="Arial" w:cs="Arial"/>
                <w:noProof/>
              </w:rPr>
              <w:t>Podsumowanie</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_Toc241518781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61</w:t>
            </w:r>
            <w:r w:rsidRPr="0052609F">
              <w:rPr>
                <w:rFonts w:ascii="Arial" w:hAnsi="Arial" w:cs="Arial"/>
                <w:noProof/>
                <w:webHidden/>
              </w:rPr>
              <w:fldChar w:fldCharType="end"/>
            </w:r>
          </w:hyperlink>
        </w:p>
        <w:p w:rsidR="00712146" w:rsidRPr="0052609F" w:rsidRDefault="00910656">
          <w:pPr>
            <w:pStyle w:val="Spistreci1"/>
            <w:tabs>
              <w:tab w:val="left" w:pos="1100"/>
              <w:tab w:val="right" w:leader="dot" w:pos="8780"/>
            </w:tabs>
            <w:rPr>
              <w:rFonts w:ascii="Arial" w:hAnsi="Arial" w:cs="Arial"/>
              <w:noProof/>
              <w:lang w:val="en-US"/>
            </w:rPr>
          </w:pPr>
          <w:hyperlink w:anchor="_Toc241518782" w:history="1">
            <w:r w:rsidR="00712146" w:rsidRPr="0052609F">
              <w:rPr>
                <w:rStyle w:val="Hipercze"/>
                <w:rFonts w:ascii="Arial" w:hAnsi="Arial" w:cs="Arial"/>
                <w:noProof/>
              </w:rPr>
              <w:t>6</w:t>
            </w:r>
            <w:r w:rsidR="00712146" w:rsidRPr="0052609F">
              <w:rPr>
                <w:rFonts w:ascii="Arial" w:hAnsi="Arial" w:cs="Arial"/>
                <w:noProof/>
                <w:lang w:val="en-US"/>
              </w:rPr>
              <w:tab/>
            </w:r>
            <w:r w:rsidR="00712146" w:rsidRPr="0052609F">
              <w:rPr>
                <w:rStyle w:val="Hipercze"/>
                <w:rFonts w:ascii="Arial" w:hAnsi="Arial" w:cs="Arial"/>
                <w:noProof/>
              </w:rPr>
              <w:t>Trening dyskryminujący</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_Toc241518782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62</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783" w:history="1">
            <w:r w:rsidR="00712146" w:rsidRPr="0052609F">
              <w:rPr>
                <w:rStyle w:val="Hipercze"/>
                <w:rFonts w:ascii="Arial" w:hAnsi="Arial" w:cs="Arial"/>
                <w:noProof/>
              </w:rPr>
              <w:t>6.1</w:t>
            </w:r>
            <w:r w:rsidR="00712146" w:rsidRPr="0052609F">
              <w:rPr>
                <w:rFonts w:ascii="Arial" w:hAnsi="Arial" w:cs="Arial"/>
                <w:noProof/>
                <w:lang w:val="en-US"/>
              </w:rPr>
              <w:tab/>
            </w:r>
            <w:r w:rsidR="00712146" w:rsidRPr="0052609F">
              <w:rPr>
                <w:rStyle w:val="Hipercze"/>
                <w:rFonts w:ascii="Arial" w:hAnsi="Arial" w:cs="Arial"/>
                <w:noProof/>
              </w:rPr>
              <w:t>Wstęp</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_Toc241518783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62</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784" w:history="1">
            <w:r w:rsidR="00712146" w:rsidRPr="0052609F">
              <w:rPr>
                <w:rStyle w:val="Hipercze"/>
                <w:rFonts w:ascii="Arial" w:hAnsi="Arial" w:cs="Arial"/>
                <w:noProof/>
              </w:rPr>
              <w:t>6.2</w:t>
            </w:r>
            <w:r w:rsidR="00712146" w:rsidRPr="0052609F">
              <w:rPr>
                <w:rFonts w:ascii="Arial" w:hAnsi="Arial" w:cs="Arial"/>
                <w:noProof/>
                <w:lang w:val="en-US"/>
              </w:rPr>
              <w:tab/>
            </w:r>
            <w:r w:rsidR="00712146" w:rsidRPr="0052609F">
              <w:rPr>
                <w:rStyle w:val="Hipercze"/>
                <w:rFonts w:ascii="Arial" w:hAnsi="Arial" w:cs="Arial"/>
                <w:noProof/>
              </w:rPr>
              <w:t>Wady algorytmu Baum’a-Welch’a</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_Toc241518784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63</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785" w:history="1">
            <w:r w:rsidR="00712146" w:rsidRPr="0052609F">
              <w:rPr>
                <w:rStyle w:val="Hipercze"/>
                <w:rFonts w:ascii="Arial" w:hAnsi="Arial" w:cs="Arial"/>
                <w:noProof/>
              </w:rPr>
              <w:t>6.3</w:t>
            </w:r>
            <w:r w:rsidR="00712146" w:rsidRPr="0052609F">
              <w:rPr>
                <w:rFonts w:ascii="Arial" w:hAnsi="Arial" w:cs="Arial"/>
                <w:noProof/>
                <w:lang w:val="en-US"/>
              </w:rPr>
              <w:tab/>
            </w:r>
            <w:r w:rsidR="00712146" w:rsidRPr="0052609F">
              <w:rPr>
                <w:rStyle w:val="Hipercze"/>
                <w:rFonts w:ascii="Arial" w:hAnsi="Arial" w:cs="Arial"/>
                <w:noProof/>
              </w:rPr>
              <w:t>Hybryda HMM-MLP</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_Toc241518785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64</w:t>
            </w:r>
            <w:r w:rsidRPr="0052609F">
              <w:rPr>
                <w:rFonts w:ascii="Arial" w:hAnsi="Arial" w:cs="Arial"/>
                <w:noProof/>
                <w:webHidden/>
              </w:rPr>
              <w:fldChar w:fldCharType="end"/>
            </w:r>
          </w:hyperlink>
        </w:p>
        <w:p w:rsidR="00712146" w:rsidRPr="0052609F" w:rsidRDefault="00910656">
          <w:pPr>
            <w:pStyle w:val="Spistreci3"/>
            <w:tabs>
              <w:tab w:val="left" w:pos="1815"/>
              <w:tab w:val="right" w:leader="dot" w:pos="8780"/>
            </w:tabs>
            <w:rPr>
              <w:rFonts w:ascii="Arial" w:hAnsi="Arial" w:cs="Arial"/>
              <w:noProof/>
              <w:lang w:val="en-US"/>
            </w:rPr>
          </w:pPr>
          <w:hyperlink w:anchor="_Toc241518786" w:history="1">
            <w:r w:rsidR="00712146" w:rsidRPr="0052609F">
              <w:rPr>
                <w:rStyle w:val="Hipercze"/>
                <w:rFonts w:ascii="Arial" w:hAnsi="Arial" w:cs="Arial"/>
                <w:noProof/>
              </w:rPr>
              <w:t>6.3.1</w:t>
            </w:r>
            <w:r w:rsidR="00712146" w:rsidRPr="0052609F">
              <w:rPr>
                <w:rFonts w:ascii="Arial" w:hAnsi="Arial" w:cs="Arial"/>
                <w:noProof/>
                <w:lang w:val="en-US"/>
              </w:rPr>
              <w:tab/>
            </w:r>
            <w:r w:rsidR="00712146" w:rsidRPr="0052609F">
              <w:rPr>
                <w:rStyle w:val="Hipercze"/>
                <w:rFonts w:ascii="Arial" w:hAnsi="Arial" w:cs="Arial"/>
                <w:noProof/>
              </w:rPr>
              <w:t>Wprowadzenie</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_Toc241518786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64</w:t>
            </w:r>
            <w:r w:rsidRPr="0052609F">
              <w:rPr>
                <w:rFonts w:ascii="Arial" w:hAnsi="Arial" w:cs="Arial"/>
                <w:noProof/>
                <w:webHidden/>
              </w:rPr>
              <w:fldChar w:fldCharType="end"/>
            </w:r>
          </w:hyperlink>
        </w:p>
        <w:p w:rsidR="00712146" w:rsidRPr="0052609F" w:rsidRDefault="00910656">
          <w:pPr>
            <w:pStyle w:val="Spistreci3"/>
            <w:tabs>
              <w:tab w:val="left" w:pos="1815"/>
              <w:tab w:val="right" w:leader="dot" w:pos="8780"/>
            </w:tabs>
            <w:rPr>
              <w:rFonts w:ascii="Arial" w:hAnsi="Arial" w:cs="Arial"/>
              <w:noProof/>
              <w:lang w:val="en-US"/>
            </w:rPr>
          </w:pPr>
          <w:hyperlink w:anchor="_Toc241518787" w:history="1">
            <w:r w:rsidR="00712146" w:rsidRPr="0052609F">
              <w:rPr>
                <w:rStyle w:val="Hipercze"/>
                <w:rFonts w:ascii="Arial" w:hAnsi="Arial" w:cs="Arial"/>
                <w:noProof/>
              </w:rPr>
              <w:t>6.3.2</w:t>
            </w:r>
            <w:r w:rsidR="00712146" w:rsidRPr="0052609F">
              <w:rPr>
                <w:rFonts w:ascii="Arial" w:hAnsi="Arial" w:cs="Arial"/>
                <w:noProof/>
                <w:lang w:val="en-US"/>
              </w:rPr>
              <w:tab/>
            </w:r>
            <w:r w:rsidR="00712146" w:rsidRPr="0052609F">
              <w:rPr>
                <w:rStyle w:val="Hipercze"/>
                <w:rFonts w:ascii="Arial" w:hAnsi="Arial" w:cs="Arial"/>
                <w:noProof/>
              </w:rPr>
              <w:t>Sieć neuronowa w systemach ASR</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_Toc241518787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64</w:t>
            </w:r>
            <w:r w:rsidRPr="0052609F">
              <w:rPr>
                <w:rFonts w:ascii="Arial" w:hAnsi="Arial" w:cs="Arial"/>
                <w:noProof/>
                <w:webHidden/>
              </w:rPr>
              <w:fldChar w:fldCharType="end"/>
            </w:r>
          </w:hyperlink>
        </w:p>
        <w:p w:rsidR="00712146" w:rsidRPr="0052609F" w:rsidRDefault="00910656">
          <w:pPr>
            <w:pStyle w:val="Spistreci3"/>
            <w:tabs>
              <w:tab w:val="left" w:pos="1815"/>
              <w:tab w:val="right" w:leader="dot" w:pos="8780"/>
            </w:tabs>
            <w:rPr>
              <w:rFonts w:ascii="Arial" w:hAnsi="Arial" w:cs="Arial"/>
              <w:noProof/>
              <w:lang w:val="en-US"/>
            </w:rPr>
          </w:pPr>
          <w:hyperlink w:anchor="_Toc241518788" w:history="1">
            <w:r w:rsidR="00712146" w:rsidRPr="0052609F">
              <w:rPr>
                <w:rStyle w:val="Hipercze"/>
                <w:rFonts w:ascii="Arial" w:hAnsi="Arial" w:cs="Arial"/>
                <w:noProof/>
              </w:rPr>
              <w:t>6.3.3</w:t>
            </w:r>
            <w:r w:rsidR="00712146" w:rsidRPr="0052609F">
              <w:rPr>
                <w:rFonts w:ascii="Arial" w:hAnsi="Arial" w:cs="Arial"/>
                <w:noProof/>
                <w:lang w:val="en-US"/>
              </w:rPr>
              <w:tab/>
            </w:r>
            <w:r w:rsidR="00712146" w:rsidRPr="0052609F">
              <w:rPr>
                <w:rStyle w:val="Hipercze"/>
                <w:rFonts w:ascii="Arial" w:hAnsi="Arial" w:cs="Arial"/>
                <w:noProof/>
              </w:rPr>
              <w:t>Wnioskowanie statystyczne za pomocą MLP</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_Toc241518788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65</w:t>
            </w:r>
            <w:r w:rsidRPr="0052609F">
              <w:rPr>
                <w:rFonts w:ascii="Arial" w:hAnsi="Arial" w:cs="Arial"/>
                <w:noProof/>
                <w:webHidden/>
              </w:rPr>
              <w:fldChar w:fldCharType="end"/>
            </w:r>
          </w:hyperlink>
        </w:p>
        <w:p w:rsidR="00712146" w:rsidRPr="0052609F" w:rsidRDefault="00910656">
          <w:pPr>
            <w:pStyle w:val="Spistreci3"/>
            <w:tabs>
              <w:tab w:val="left" w:pos="1815"/>
              <w:tab w:val="right" w:leader="dot" w:pos="8780"/>
            </w:tabs>
            <w:rPr>
              <w:rFonts w:ascii="Arial" w:hAnsi="Arial" w:cs="Arial"/>
              <w:noProof/>
              <w:lang w:val="en-US"/>
            </w:rPr>
          </w:pPr>
          <w:hyperlink w:anchor="_Toc241518789" w:history="1">
            <w:r w:rsidR="00712146" w:rsidRPr="0052609F">
              <w:rPr>
                <w:rStyle w:val="Hipercze"/>
                <w:rFonts w:ascii="Arial" w:hAnsi="Arial" w:cs="Arial"/>
                <w:noProof/>
              </w:rPr>
              <w:t>6.3.4</w:t>
            </w:r>
            <w:r w:rsidR="00712146" w:rsidRPr="0052609F">
              <w:rPr>
                <w:rFonts w:ascii="Arial" w:hAnsi="Arial" w:cs="Arial"/>
                <w:noProof/>
                <w:lang w:val="en-US"/>
              </w:rPr>
              <w:tab/>
            </w:r>
            <w:r w:rsidR="00712146" w:rsidRPr="0052609F">
              <w:rPr>
                <w:rStyle w:val="Hipercze"/>
                <w:rFonts w:ascii="Arial" w:hAnsi="Arial" w:cs="Arial"/>
                <w:noProof/>
              </w:rPr>
              <w:t>Architektura hybrydy HMM-MLP</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_Toc241518789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65</w:t>
            </w:r>
            <w:r w:rsidRPr="0052609F">
              <w:rPr>
                <w:rFonts w:ascii="Arial" w:hAnsi="Arial" w:cs="Arial"/>
                <w:noProof/>
                <w:webHidden/>
              </w:rPr>
              <w:fldChar w:fldCharType="end"/>
            </w:r>
          </w:hyperlink>
        </w:p>
        <w:p w:rsidR="00712146" w:rsidRPr="0052609F" w:rsidRDefault="00910656">
          <w:pPr>
            <w:pStyle w:val="Spistreci3"/>
            <w:tabs>
              <w:tab w:val="left" w:pos="1815"/>
              <w:tab w:val="right" w:leader="dot" w:pos="8780"/>
            </w:tabs>
            <w:rPr>
              <w:rFonts w:ascii="Arial" w:hAnsi="Arial" w:cs="Arial"/>
              <w:noProof/>
              <w:lang w:val="en-US"/>
            </w:rPr>
          </w:pPr>
          <w:hyperlink w:anchor="_Toc241518790" w:history="1">
            <w:r w:rsidR="00712146" w:rsidRPr="0052609F">
              <w:rPr>
                <w:rStyle w:val="Hipercze"/>
                <w:rFonts w:ascii="Arial" w:hAnsi="Arial" w:cs="Arial"/>
                <w:noProof/>
              </w:rPr>
              <w:t>6.3.5</w:t>
            </w:r>
            <w:r w:rsidR="00712146" w:rsidRPr="0052609F">
              <w:rPr>
                <w:rFonts w:ascii="Arial" w:hAnsi="Arial" w:cs="Arial"/>
                <w:noProof/>
                <w:lang w:val="en-US"/>
              </w:rPr>
              <w:tab/>
            </w:r>
            <w:r w:rsidR="00712146" w:rsidRPr="0052609F">
              <w:rPr>
                <w:rStyle w:val="Hipercze"/>
                <w:rFonts w:ascii="Arial" w:hAnsi="Arial" w:cs="Arial"/>
                <w:noProof/>
              </w:rPr>
              <w:t>Ekstrakcja cech akustycznych w hybrydzie HMM-MLP</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_Toc241518790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67</w:t>
            </w:r>
            <w:r w:rsidRPr="0052609F">
              <w:rPr>
                <w:rFonts w:ascii="Arial" w:hAnsi="Arial" w:cs="Arial"/>
                <w:noProof/>
                <w:webHidden/>
              </w:rPr>
              <w:fldChar w:fldCharType="end"/>
            </w:r>
          </w:hyperlink>
        </w:p>
        <w:p w:rsidR="00712146" w:rsidRPr="0052609F" w:rsidRDefault="00910656">
          <w:pPr>
            <w:pStyle w:val="Spistreci3"/>
            <w:tabs>
              <w:tab w:val="left" w:pos="1815"/>
              <w:tab w:val="right" w:leader="dot" w:pos="8780"/>
            </w:tabs>
            <w:rPr>
              <w:rFonts w:ascii="Arial" w:hAnsi="Arial" w:cs="Arial"/>
              <w:noProof/>
              <w:lang w:val="en-US"/>
            </w:rPr>
          </w:pPr>
          <w:hyperlink w:anchor="_Toc241518791" w:history="1">
            <w:r w:rsidR="00712146" w:rsidRPr="0052609F">
              <w:rPr>
                <w:rStyle w:val="Hipercze"/>
                <w:rFonts w:ascii="Arial" w:hAnsi="Arial" w:cs="Arial"/>
                <w:noProof/>
              </w:rPr>
              <w:t>6.3.6</w:t>
            </w:r>
            <w:r w:rsidR="00712146" w:rsidRPr="0052609F">
              <w:rPr>
                <w:rFonts w:ascii="Arial" w:hAnsi="Arial" w:cs="Arial"/>
                <w:noProof/>
                <w:lang w:val="en-US"/>
              </w:rPr>
              <w:tab/>
            </w:r>
            <w:r w:rsidR="00712146" w:rsidRPr="0052609F">
              <w:rPr>
                <w:rStyle w:val="Hipercze"/>
                <w:rFonts w:ascii="Arial" w:hAnsi="Arial" w:cs="Arial"/>
                <w:noProof/>
              </w:rPr>
              <w:t>Jednostki fonetyczne w HMM-MLP</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_Toc241518791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67</w:t>
            </w:r>
            <w:r w:rsidRPr="0052609F">
              <w:rPr>
                <w:rFonts w:ascii="Arial" w:hAnsi="Arial" w:cs="Arial"/>
                <w:noProof/>
                <w:webHidden/>
              </w:rPr>
              <w:fldChar w:fldCharType="end"/>
            </w:r>
          </w:hyperlink>
        </w:p>
        <w:p w:rsidR="00712146" w:rsidRPr="0052609F" w:rsidRDefault="00910656">
          <w:pPr>
            <w:pStyle w:val="Spistreci3"/>
            <w:tabs>
              <w:tab w:val="left" w:pos="1815"/>
              <w:tab w:val="right" w:leader="dot" w:pos="8780"/>
            </w:tabs>
            <w:rPr>
              <w:rFonts w:ascii="Arial" w:hAnsi="Arial" w:cs="Arial"/>
              <w:noProof/>
              <w:lang w:val="en-US"/>
            </w:rPr>
          </w:pPr>
          <w:hyperlink w:anchor="_Toc241518792" w:history="1">
            <w:r w:rsidR="00712146" w:rsidRPr="0052609F">
              <w:rPr>
                <w:rStyle w:val="Hipercze"/>
                <w:rFonts w:ascii="Arial" w:hAnsi="Arial" w:cs="Arial"/>
                <w:noProof/>
              </w:rPr>
              <w:t>6.3.7</w:t>
            </w:r>
            <w:r w:rsidR="00712146" w:rsidRPr="0052609F">
              <w:rPr>
                <w:rFonts w:ascii="Arial" w:hAnsi="Arial" w:cs="Arial"/>
                <w:noProof/>
                <w:lang w:val="en-US"/>
              </w:rPr>
              <w:tab/>
            </w:r>
            <w:r w:rsidR="00712146" w:rsidRPr="0052609F">
              <w:rPr>
                <w:rStyle w:val="Hipercze"/>
                <w:rFonts w:ascii="Arial" w:hAnsi="Arial" w:cs="Arial"/>
                <w:noProof/>
              </w:rPr>
              <w:t>Connectionist Viterbi Training</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_Toc241518792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68</w:t>
            </w:r>
            <w:r w:rsidRPr="0052609F">
              <w:rPr>
                <w:rFonts w:ascii="Arial" w:hAnsi="Arial" w:cs="Arial"/>
                <w:noProof/>
                <w:webHidden/>
              </w:rPr>
              <w:fldChar w:fldCharType="end"/>
            </w:r>
          </w:hyperlink>
        </w:p>
        <w:p w:rsidR="00712146" w:rsidRPr="0052609F" w:rsidRDefault="00910656">
          <w:pPr>
            <w:pStyle w:val="Spistreci3"/>
            <w:tabs>
              <w:tab w:val="left" w:pos="1815"/>
              <w:tab w:val="right" w:leader="dot" w:pos="8780"/>
            </w:tabs>
            <w:rPr>
              <w:rFonts w:ascii="Arial" w:hAnsi="Arial" w:cs="Arial"/>
              <w:noProof/>
              <w:lang w:val="en-US"/>
            </w:rPr>
          </w:pPr>
          <w:hyperlink w:anchor="_Toc241518793" w:history="1">
            <w:r w:rsidR="00712146" w:rsidRPr="0052609F">
              <w:rPr>
                <w:rStyle w:val="Hipercze"/>
                <w:rFonts w:ascii="Arial" w:hAnsi="Arial" w:cs="Arial"/>
                <w:noProof/>
              </w:rPr>
              <w:t>6.3.8</w:t>
            </w:r>
            <w:r w:rsidR="00712146" w:rsidRPr="0052609F">
              <w:rPr>
                <w:rFonts w:ascii="Arial" w:hAnsi="Arial" w:cs="Arial"/>
                <w:noProof/>
                <w:lang w:val="en-US"/>
              </w:rPr>
              <w:tab/>
            </w:r>
            <w:r w:rsidR="00712146" w:rsidRPr="0052609F">
              <w:rPr>
                <w:rStyle w:val="Hipercze"/>
                <w:rFonts w:ascii="Arial" w:hAnsi="Arial" w:cs="Arial"/>
                <w:noProof/>
              </w:rPr>
              <w:t>MLP jako estymator prawdopodobieństw emisji w HMM</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_Toc241518793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70</w:t>
            </w:r>
            <w:r w:rsidRPr="0052609F">
              <w:rPr>
                <w:rFonts w:ascii="Arial" w:hAnsi="Arial" w:cs="Arial"/>
                <w:noProof/>
                <w:webHidden/>
              </w:rPr>
              <w:fldChar w:fldCharType="end"/>
            </w:r>
          </w:hyperlink>
        </w:p>
        <w:p w:rsidR="00712146" w:rsidRPr="0052609F" w:rsidRDefault="00910656">
          <w:pPr>
            <w:pStyle w:val="Spistreci1"/>
            <w:tabs>
              <w:tab w:val="left" w:pos="1100"/>
              <w:tab w:val="right" w:leader="dot" w:pos="8780"/>
            </w:tabs>
            <w:rPr>
              <w:rFonts w:ascii="Arial" w:hAnsi="Arial" w:cs="Arial"/>
              <w:noProof/>
              <w:lang w:val="en-US"/>
            </w:rPr>
          </w:pPr>
          <w:hyperlink w:anchor="_Toc241518794" w:history="1">
            <w:r w:rsidR="00712146" w:rsidRPr="0052609F">
              <w:rPr>
                <w:rStyle w:val="Hipercze"/>
                <w:rFonts w:ascii="Arial" w:hAnsi="Arial" w:cs="Arial"/>
                <w:noProof/>
              </w:rPr>
              <w:t>7</w:t>
            </w:r>
            <w:r w:rsidR="00712146" w:rsidRPr="0052609F">
              <w:rPr>
                <w:rFonts w:ascii="Arial" w:hAnsi="Arial" w:cs="Arial"/>
                <w:noProof/>
                <w:lang w:val="en-US"/>
              </w:rPr>
              <w:tab/>
            </w:r>
            <w:r w:rsidR="00712146" w:rsidRPr="0052609F">
              <w:rPr>
                <w:rStyle w:val="Hipercze"/>
                <w:rFonts w:ascii="Arial" w:hAnsi="Arial" w:cs="Arial"/>
                <w:noProof/>
              </w:rPr>
              <w:t>Specyfikacja techniczna</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_Toc241518794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71</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795" w:history="1">
            <w:r w:rsidR="00712146" w:rsidRPr="0052609F">
              <w:rPr>
                <w:rStyle w:val="Hipercze"/>
                <w:rFonts w:ascii="Arial" w:hAnsi="Arial" w:cs="Arial"/>
                <w:noProof/>
              </w:rPr>
              <w:t>7.1</w:t>
            </w:r>
            <w:r w:rsidR="00712146" w:rsidRPr="0052609F">
              <w:rPr>
                <w:rFonts w:ascii="Arial" w:hAnsi="Arial" w:cs="Arial"/>
                <w:noProof/>
                <w:lang w:val="en-US"/>
              </w:rPr>
              <w:tab/>
            </w:r>
            <w:r w:rsidR="00712146" w:rsidRPr="0052609F">
              <w:rPr>
                <w:rStyle w:val="Hipercze"/>
                <w:rFonts w:ascii="Arial" w:hAnsi="Arial" w:cs="Arial"/>
                <w:noProof/>
              </w:rPr>
              <w:t>Diagramy klas</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_Toc241518795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71</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796" w:history="1">
            <w:r w:rsidR="00712146" w:rsidRPr="0052609F">
              <w:rPr>
                <w:rStyle w:val="Hipercze"/>
                <w:rFonts w:ascii="Arial" w:hAnsi="Arial" w:cs="Arial"/>
                <w:noProof/>
              </w:rPr>
              <w:t>7.2</w:t>
            </w:r>
            <w:r w:rsidR="00712146" w:rsidRPr="0052609F">
              <w:rPr>
                <w:rFonts w:ascii="Arial" w:hAnsi="Arial" w:cs="Arial"/>
                <w:noProof/>
                <w:lang w:val="en-US"/>
              </w:rPr>
              <w:tab/>
            </w:r>
            <w:r w:rsidR="00712146" w:rsidRPr="0052609F">
              <w:rPr>
                <w:rStyle w:val="Hipercze"/>
                <w:rFonts w:ascii="Arial" w:hAnsi="Arial" w:cs="Arial"/>
                <w:noProof/>
              </w:rPr>
              <w:t>Karty CRC</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_Toc241518796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72</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797" w:history="1">
            <w:r w:rsidR="00712146" w:rsidRPr="0052609F">
              <w:rPr>
                <w:rStyle w:val="Hipercze"/>
                <w:rFonts w:ascii="Arial" w:hAnsi="Arial" w:cs="Arial"/>
                <w:noProof/>
              </w:rPr>
              <w:t>7.3</w:t>
            </w:r>
            <w:r w:rsidR="00712146" w:rsidRPr="0052609F">
              <w:rPr>
                <w:rFonts w:ascii="Arial" w:hAnsi="Arial" w:cs="Arial"/>
                <w:noProof/>
                <w:lang w:val="en-US"/>
              </w:rPr>
              <w:tab/>
            </w:r>
            <w:r w:rsidR="00712146" w:rsidRPr="0052609F">
              <w:rPr>
                <w:rStyle w:val="Hipercze"/>
                <w:rFonts w:ascii="Arial" w:hAnsi="Arial" w:cs="Arial"/>
                <w:noProof/>
              </w:rPr>
              <w:t>Scenariusz dekodowania</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_Toc241518797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78</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798" w:history="1">
            <w:r w:rsidR="00712146" w:rsidRPr="0052609F">
              <w:rPr>
                <w:rStyle w:val="Hipercze"/>
                <w:rFonts w:ascii="Arial" w:hAnsi="Arial" w:cs="Arial"/>
                <w:noProof/>
              </w:rPr>
              <w:t>7.4</w:t>
            </w:r>
            <w:r w:rsidR="00712146" w:rsidRPr="0052609F">
              <w:rPr>
                <w:rFonts w:ascii="Arial" w:hAnsi="Arial" w:cs="Arial"/>
                <w:noProof/>
                <w:lang w:val="en-US"/>
              </w:rPr>
              <w:tab/>
            </w:r>
            <w:r w:rsidR="00712146" w:rsidRPr="0052609F">
              <w:rPr>
                <w:rStyle w:val="Hipercze"/>
                <w:rFonts w:ascii="Arial" w:hAnsi="Arial" w:cs="Arial"/>
                <w:noProof/>
              </w:rPr>
              <w:t>Równoległy embedded training</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_Toc241518798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80</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799" w:history="1">
            <w:r w:rsidR="00712146" w:rsidRPr="0052609F">
              <w:rPr>
                <w:rStyle w:val="Hipercze"/>
                <w:rFonts w:ascii="Arial" w:hAnsi="Arial" w:cs="Arial"/>
                <w:noProof/>
              </w:rPr>
              <w:t>7.5</w:t>
            </w:r>
            <w:r w:rsidR="00712146" w:rsidRPr="0052609F">
              <w:rPr>
                <w:rFonts w:ascii="Arial" w:hAnsi="Arial" w:cs="Arial"/>
                <w:noProof/>
                <w:lang w:val="en-US"/>
              </w:rPr>
              <w:tab/>
            </w:r>
            <w:r w:rsidR="00712146" w:rsidRPr="0052609F">
              <w:rPr>
                <w:rStyle w:val="Hipercze"/>
                <w:rFonts w:ascii="Arial" w:hAnsi="Arial" w:cs="Arial"/>
                <w:noProof/>
              </w:rPr>
              <w:t>Równoległy back-propagation</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_Toc241518799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82</w:t>
            </w:r>
            <w:r w:rsidRPr="0052609F">
              <w:rPr>
                <w:rFonts w:ascii="Arial" w:hAnsi="Arial" w:cs="Arial"/>
                <w:noProof/>
                <w:webHidden/>
              </w:rPr>
              <w:fldChar w:fldCharType="end"/>
            </w:r>
          </w:hyperlink>
        </w:p>
        <w:p w:rsidR="00712146" w:rsidRPr="0052609F" w:rsidRDefault="00910656">
          <w:pPr>
            <w:pStyle w:val="Spistreci1"/>
            <w:tabs>
              <w:tab w:val="left" w:pos="1100"/>
              <w:tab w:val="right" w:leader="dot" w:pos="8780"/>
            </w:tabs>
            <w:rPr>
              <w:rFonts w:ascii="Arial" w:hAnsi="Arial" w:cs="Arial"/>
              <w:noProof/>
              <w:lang w:val="en-US"/>
            </w:rPr>
          </w:pPr>
          <w:hyperlink w:anchor="_Toc241518800" w:history="1">
            <w:r w:rsidR="00712146" w:rsidRPr="0052609F">
              <w:rPr>
                <w:rStyle w:val="Hipercze"/>
                <w:rFonts w:ascii="Arial" w:hAnsi="Arial" w:cs="Arial"/>
                <w:noProof/>
              </w:rPr>
              <w:t>8</w:t>
            </w:r>
            <w:r w:rsidR="00712146" w:rsidRPr="0052609F">
              <w:rPr>
                <w:rFonts w:ascii="Arial" w:hAnsi="Arial" w:cs="Arial"/>
                <w:noProof/>
                <w:lang w:val="en-US"/>
              </w:rPr>
              <w:tab/>
            </w:r>
            <w:r w:rsidR="00712146" w:rsidRPr="0052609F">
              <w:rPr>
                <w:rStyle w:val="Hipercze"/>
                <w:rFonts w:ascii="Arial" w:hAnsi="Arial" w:cs="Arial"/>
                <w:noProof/>
              </w:rPr>
              <w:t>Budowa modelu akustycznego</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_Toc241518800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84</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801" w:history="1">
            <w:r w:rsidR="00712146" w:rsidRPr="0052609F">
              <w:rPr>
                <w:rStyle w:val="Hipercze"/>
                <w:rFonts w:ascii="Arial" w:hAnsi="Arial" w:cs="Arial"/>
                <w:noProof/>
              </w:rPr>
              <w:t>8.1</w:t>
            </w:r>
            <w:r w:rsidR="00712146" w:rsidRPr="0052609F">
              <w:rPr>
                <w:rFonts w:ascii="Arial" w:hAnsi="Arial" w:cs="Arial"/>
                <w:noProof/>
                <w:lang w:val="en-US"/>
              </w:rPr>
              <w:tab/>
            </w:r>
            <w:r w:rsidR="00712146" w:rsidRPr="0052609F">
              <w:rPr>
                <w:rStyle w:val="Hipercze"/>
                <w:rFonts w:ascii="Arial" w:hAnsi="Arial" w:cs="Arial"/>
                <w:noProof/>
              </w:rPr>
              <w:t>Korpus mowy</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_Toc241518801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84</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802" w:history="1">
            <w:r w:rsidR="00712146" w:rsidRPr="0052609F">
              <w:rPr>
                <w:rStyle w:val="Hipercze"/>
                <w:rFonts w:ascii="Arial" w:hAnsi="Arial" w:cs="Arial"/>
                <w:noProof/>
              </w:rPr>
              <w:t>8.2</w:t>
            </w:r>
            <w:r w:rsidR="00712146" w:rsidRPr="0052609F">
              <w:rPr>
                <w:rFonts w:ascii="Arial" w:hAnsi="Arial" w:cs="Arial"/>
                <w:noProof/>
                <w:lang w:val="en-US"/>
              </w:rPr>
              <w:tab/>
            </w:r>
            <w:r w:rsidR="00712146" w:rsidRPr="0052609F">
              <w:rPr>
                <w:rStyle w:val="Hipercze"/>
                <w:rFonts w:ascii="Arial" w:hAnsi="Arial" w:cs="Arial"/>
                <w:noProof/>
              </w:rPr>
              <w:t>Parametryzacja procesu budowy modelu</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_Toc241518802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85</w:t>
            </w:r>
            <w:r w:rsidRPr="0052609F">
              <w:rPr>
                <w:rFonts w:ascii="Arial" w:hAnsi="Arial" w:cs="Arial"/>
                <w:noProof/>
                <w:webHidden/>
              </w:rPr>
              <w:fldChar w:fldCharType="end"/>
            </w:r>
          </w:hyperlink>
        </w:p>
        <w:p w:rsidR="00712146" w:rsidRPr="0052609F" w:rsidRDefault="00910656">
          <w:pPr>
            <w:pStyle w:val="Spistreci3"/>
            <w:tabs>
              <w:tab w:val="left" w:pos="1815"/>
              <w:tab w:val="right" w:leader="dot" w:pos="8780"/>
            </w:tabs>
            <w:rPr>
              <w:rFonts w:ascii="Arial" w:hAnsi="Arial" w:cs="Arial"/>
              <w:noProof/>
              <w:lang w:val="en-US"/>
            </w:rPr>
          </w:pPr>
          <w:hyperlink w:anchor="_Toc241518803" w:history="1">
            <w:r w:rsidR="00712146" w:rsidRPr="0052609F">
              <w:rPr>
                <w:rStyle w:val="Hipercze"/>
                <w:rFonts w:ascii="Arial" w:hAnsi="Arial" w:cs="Arial"/>
                <w:noProof/>
              </w:rPr>
              <w:t>8.2.1</w:t>
            </w:r>
            <w:r w:rsidR="00712146" w:rsidRPr="0052609F">
              <w:rPr>
                <w:rFonts w:ascii="Arial" w:hAnsi="Arial" w:cs="Arial"/>
                <w:noProof/>
                <w:lang w:val="en-US"/>
              </w:rPr>
              <w:tab/>
            </w:r>
            <w:r w:rsidR="00712146" w:rsidRPr="0052609F">
              <w:rPr>
                <w:rStyle w:val="Hipercze"/>
                <w:rFonts w:ascii="Arial" w:hAnsi="Arial" w:cs="Arial"/>
                <w:noProof/>
              </w:rPr>
              <w:t>Parametry modelu HMM-GMM</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_Toc241518803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85</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804" w:history="1">
            <w:r w:rsidR="00712146" w:rsidRPr="0052609F">
              <w:rPr>
                <w:rStyle w:val="Hipercze"/>
                <w:rFonts w:ascii="Arial" w:hAnsi="Arial" w:cs="Arial"/>
                <w:noProof/>
              </w:rPr>
              <w:t>8.3</w:t>
            </w:r>
            <w:r w:rsidR="00712146" w:rsidRPr="0052609F">
              <w:rPr>
                <w:rFonts w:ascii="Arial" w:hAnsi="Arial" w:cs="Arial"/>
                <w:noProof/>
                <w:lang w:val="en-US"/>
              </w:rPr>
              <w:tab/>
            </w:r>
            <w:r w:rsidR="00712146" w:rsidRPr="0052609F">
              <w:rPr>
                <w:rStyle w:val="Hipercze"/>
                <w:rFonts w:ascii="Arial" w:hAnsi="Arial" w:cs="Arial"/>
                <w:noProof/>
              </w:rPr>
              <w:t>Scenariusz budowy modelu akustycznego HMM-GMM</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_Toc241518804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86</w:t>
            </w:r>
            <w:r w:rsidRPr="0052609F">
              <w:rPr>
                <w:rFonts w:ascii="Arial" w:hAnsi="Arial" w:cs="Arial"/>
                <w:noProof/>
                <w:webHidden/>
              </w:rPr>
              <w:fldChar w:fldCharType="end"/>
            </w:r>
          </w:hyperlink>
        </w:p>
        <w:p w:rsidR="00712146" w:rsidRPr="0052609F" w:rsidRDefault="00910656">
          <w:pPr>
            <w:pStyle w:val="Spistreci1"/>
            <w:tabs>
              <w:tab w:val="left" w:pos="1100"/>
              <w:tab w:val="right" w:leader="dot" w:pos="8780"/>
            </w:tabs>
            <w:rPr>
              <w:rFonts w:ascii="Arial" w:hAnsi="Arial" w:cs="Arial"/>
              <w:noProof/>
              <w:lang w:val="en-US"/>
            </w:rPr>
          </w:pPr>
          <w:hyperlink w:anchor="_Toc241518805" w:history="1">
            <w:r w:rsidR="00712146" w:rsidRPr="0052609F">
              <w:rPr>
                <w:rStyle w:val="Hipercze"/>
                <w:rFonts w:ascii="Arial" w:hAnsi="Arial" w:cs="Arial"/>
                <w:noProof/>
              </w:rPr>
              <w:t>9</w:t>
            </w:r>
            <w:r w:rsidR="00712146" w:rsidRPr="0052609F">
              <w:rPr>
                <w:rFonts w:ascii="Arial" w:hAnsi="Arial" w:cs="Arial"/>
                <w:noProof/>
                <w:lang w:val="en-US"/>
              </w:rPr>
              <w:tab/>
            </w:r>
            <w:r w:rsidR="00712146" w:rsidRPr="0052609F">
              <w:rPr>
                <w:rStyle w:val="Hipercze"/>
                <w:rFonts w:ascii="Arial" w:hAnsi="Arial" w:cs="Arial"/>
                <w:noProof/>
              </w:rPr>
              <w:t>Rezultaty</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_Toc241518805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89</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806" w:history="1">
            <w:r w:rsidR="00712146" w:rsidRPr="0052609F">
              <w:rPr>
                <w:rStyle w:val="Hipercze"/>
                <w:rFonts w:ascii="Arial" w:hAnsi="Arial" w:cs="Arial"/>
                <w:noProof/>
              </w:rPr>
              <w:t>9.1</w:t>
            </w:r>
            <w:r w:rsidR="00712146" w:rsidRPr="0052609F">
              <w:rPr>
                <w:rFonts w:ascii="Arial" w:hAnsi="Arial" w:cs="Arial"/>
                <w:noProof/>
                <w:lang w:val="en-US"/>
              </w:rPr>
              <w:tab/>
            </w:r>
            <w:r w:rsidR="00712146" w:rsidRPr="0052609F">
              <w:rPr>
                <w:rStyle w:val="Hipercze"/>
                <w:rFonts w:ascii="Arial" w:hAnsi="Arial" w:cs="Arial"/>
                <w:noProof/>
              </w:rPr>
              <w:t>Środowisko testowe</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_Toc241518806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89</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807" w:history="1">
            <w:r w:rsidR="00712146" w:rsidRPr="0052609F">
              <w:rPr>
                <w:rStyle w:val="Hipercze"/>
                <w:rFonts w:ascii="Arial" w:hAnsi="Arial" w:cs="Arial"/>
                <w:noProof/>
              </w:rPr>
              <w:t>9.2</w:t>
            </w:r>
            <w:r w:rsidR="00712146" w:rsidRPr="0052609F">
              <w:rPr>
                <w:rFonts w:ascii="Arial" w:hAnsi="Arial" w:cs="Arial"/>
                <w:noProof/>
                <w:lang w:val="en-US"/>
              </w:rPr>
              <w:tab/>
            </w:r>
            <w:r w:rsidR="00712146" w:rsidRPr="0052609F">
              <w:rPr>
                <w:rStyle w:val="Hipercze"/>
                <w:rFonts w:ascii="Arial" w:hAnsi="Arial" w:cs="Arial"/>
                <w:noProof/>
              </w:rPr>
              <w:t>Jednostki fonetyczne</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_Toc241518807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89</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808" w:history="1">
            <w:r w:rsidR="00712146" w:rsidRPr="0052609F">
              <w:rPr>
                <w:rStyle w:val="Hipercze"/>
                <w:rFonts w:ascii="Arial" w:hAnsi="Arial" w:cs="Arial"/>
                <w:noProof/>
              </w:rPr>
              <w:t>9.3</w:t>
            </w:r>
            <w:r w:rsidR="00712146" w:rsidRPr="0052609F">
              <w:rPr>
                <w:rFonts w:ascii="Arial" w:hAnsi="Arial" w:cs="Arial"/>
                <w:noProof/>
                <w:lang w:val="en-US"/>
              </w:rPr>
              <w:tab/>
            </w:r>
            <w:r w:rsidR="00712146" w:rsidRPr="0052609F">
              <w:rPr>
                <w:rStyle w:val="Hipercze"/>
                <w:rFonts w:ascii="Arial" w:hAnsi="Arial" w:cs="Arial"/>
                <w:noProof/>
              </w:rPr>
              <w:t>HMM-GMM</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_Toc241518808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89</w:t>
            </w:r>
            <w:r w:rsidRPr="0052609F">
              <w:rPr>
                <w:rFonts w:ascii="Arial" w:hAnsi="Arial" w:cs="Arial"/>
                <w:noProof/>
                <w:webHidden/>
              </w:rPr>
              <w:fldChar w:fldCharType="end"/>
            </w:r>
          </w:hyperlink>
        </w:p>
        <w:p w:rsidR="00712146" w:rsidRPr="0052609F" w:rsidRDefault="00910656">
          <w:pPr>
            <w:pStyle w:val="Spistreci3"/>
            <w:tabs>
              <w:tab w:val="left" w:pos="1815"/>
              <w:tab w:val="right" w:leader="dot" w:pos="8780"/>
            </w:tabs>
            <w:rPr>
              <w:rFonts w:ascii="Arial" w:hAnsi="Arial" w:cs="Arial"/>
              <w:noProof/>
              <w:lang w:val="en-US"/>
            </w:rPr>
          </w:pPr>
          <w:hyperlink w:anchor="_Toc241518809" w:history="1">
            <w:r w:rsidR="00712146" w:rsidRPr="0052609F">
              <w:rPr>
                <w:rStyle w:val="Hipercze"/>
                <w:rFonts w:ascii="Arial" w:hAnsi="Arial" w:cs="Arial"/>
                <w:noProof/>
              </w:rPr>
              <w:t>9.3.1</w:t>
            </w:r>
            <w:r w:rsidR="00712146" w:rsidRPr="0052609F">
              <w:rPr>
                <w:rFonts w:ascii="Arial" w:hAnsi="Arial" w:cs="Arial"/>
                <w:noProof/>
                <w:lang w:val="en-US"/>
              </w:rPr>
              <w:tab/>
            </w:r>
            <w:r w:rsidR="00712146" w:rsidRPr="0052609F">
              <w:rPr>
                <w:rStyle w:val="Hipercze"/>
                <w:rFonts w:ascii="Arial" w:hAnsi="Arial" w:cs="Arial"/>
                <w:noProof/>
              </w:rPr>
              <w:t>Fonemy</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_Toc241518809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90</w:t>
            </w:r>
            <w:r w:rsidRPr="0052609F">
              <w:rPr>
                <w:rFonts w:ascii="Arial" w:hAnsi="Arial" w:cs="Arial"/>
                <w:noProof/>
                <w:webHidden/>
              </w:rPr>
              <w:fldChar w:fldCharType="end"/>
            </w:r>
          </w:hyperlink>
        </w:p>
        <w:p w:rsidR="00712146" w:rsidRPr="0052609F" w:rsidRDefault="00910656">
          <w:pPr>
            <w:pStyle w:val="Spistreci3"/>
            <w:tabs>
              <w:tab w:val="left" w:pos="1815"/>
              <w:tab w:val="right" w:leader="dot" w:pos="8780"/>
            </w:tabs>
            <w:rPr>
              <w:rFonts w:ascii="Arial" w:hAnsi="Arial" w:cs="Arial"/>
              <w:noProof/>
              <w:lang w:val="en-US"/>
            </w:rPr>
          </w:pPr>
          <w:hyperlink w:anchor="_Toc241518810" w:history="1">
            <w:r w:rsidR="00712146" w:rsidRPr="0052609F">
              <w:rPr>
                <w:rStyle w:val="Hipercze"/>
                <w:rFonts w:ascii="Arial" w:hAnsi="Arial" w:cs="Arial"/>
                <w:noProof/>
              </w:rPr>
              <w:t>9.3.2</w:t>
            </w:r>
            <w:r w:rsidR="00712146" w:rsidRPr="0052609F">
              <w:rPr>
                <w:rFonts w:ascii="Arial" w:hAnsi="Arial" w:cs="Arial"/>
                <w:noProof/>
                <w:lang w:val="en-US"/>
              </w:rPr>
              <w:tab/>
            </w:r>
            <w:r w:rsidR="00712146" w:rsidRPr="0052609F">
              <w:rPr>
                <w:rStyle w:val="Hipercze"/>
                <w:rFonts w:ascii="Arial" w:hAnsi="Arial" w:cs="Arial"/>
                <w:noProof/>
              </w:rPr>
              <w:t>Jednostki STU</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_Toc241518810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93</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811" w:history="1">
            <w:r w:rsidR="00712146" w:rsidRPr="0052609F">
              <w:rPr>
                <w:rStyle w:val="Hipercze"/>
                <w:rFonts w:ascii="Arial" w:hAnsi="Arial" w:cs="Arial"/>
                <w:noProof/>
                <w:lang w:val="en-US"/>
              </w:rPr>
              <w:t>9.4</w:t>
            </w:r>
            <w:r w:rsidR="00712146" w:rsidRPr="0052609F">
              <w:rPr>
                <w:rFonts w:ascii="Arial" w:hAnsi="Arial" w:cs="Arial"/>
                <w:noProof/>
                <w:lang w:val="en-US"/>
              </w:rPr>
              <w:tab/>
            </w:r>
            <w:r w:rsidR="00712146" w:rsidRPr="0052609F">
              <w:rPr>
                <w:rStyle w:val="Hipercze"/>
                <w:rFonts w:ascii="Arial" w:hAnsi="Arial" w:cs="Arial"/>
                <w:noProof/>
                <w:lang w:val="en-US"/>
              </w:rPr>
              <w:t>HMM-MLP</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_Toc241518811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95</w:t>
            </w:r>
            <w:r w:rsidRPr="0052609F">
              <w:rPr>
                <w:rFonts w:ascii="Arial" w:hAnsi="Arial" w:cs="Arial"/>
                <w:noProof/>
                <w:webHidden/>
              </w:rPr>
              <w:fldChar w:fldCharType="end"/>
            </w:r>
          </w:hyperlink>
        </w:p>
        <w:p w:rsidR="00712146" w:rsidRPr="0052609F" w:rsidRDefault="00910656">
          <w:pPr>
            <w:pStyle w:val="Spistreci1"/>
            <w:tabs>
              <w:tab w:val="left" w:pos="1320"/>
              <w:tab w:val="right" w:leader="dot" w:pos="8780"/>
            </w:tabs>
            <w:rPr>
              <w:rFonts w:ascii="Arial" w:hAnsi="Arial" w:cs="Arial"/>
              <w:noProof/>
              <w:lang w:val="en-US"/>
            </w:rPr>
          </w:pPr>
          <w:hyperlink w:anchor="_Toc241518812" w:history="1">
            <w:r w:rsidR="00712146" w:rsidRPr="0052609F">
              <w:rPr>
                <w:rStyle w:val="Hipercze"/>
                <w:rFonts w:ascii="Arial" w:hAnsi="Arial" w:cs="Arial"/>
                <w:noProof/>
              </w:rPr>
              <w:t>10</w:t>
            </w:r>
            <w:r w:rsidR="00712146" w:rsidRPr="0052609F">
              <w:rPr>
                <w:rFonts w:ascii="Arial" w:hAnsi="Arial" w:cs="Arial"/>
                <w:noProof/>
                <w:lang w:val="en-US"/>
              </w:rPr>
              <w:tab/>
            </w:r>
            <w:r w:rsidR="00712146" w:rsidRPr="0052609F">
              <w:rPr>
                <w:rStyle w:val="Hipercze"/>
                <w:rFonts w:ascii="Arial" w:hAnsi="Arial" w:cs="Arial"/>
                <w:noProof/>
              </w:rPr>
              <w:t>Podsumowanie</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_Toc241518812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98</w:t>
            </w:r>
            <w:r w:rsidRPr="0052609F">
              <w:rPr>
                <w:rFonts w:ascii="Arial" w:hAnsi="Arial" w:cs="Arial"/>
                <w:noProof/>
                <w:webHidden/>
              </w:rPr>
              <w:fldChar w:fldCharType="end"/>
            </w:r>
          </w:hyperlink>
        </w:p>
        <w:p w:rsidR="00712146" w:rsidRPr="0052609F" w:rsidRDefault="00910656">
          <w:pPr>
            <w:pStyle w:val="Spistreci1"/>
            <w:tabs>
              <w:tab w:val="left" w:pos="1320"/>
              <w:tab w:val="right" w:leader="dot" w:pos="8780"/>
            </w:tabs>
            <w:rPr>
              <w:rFonts w:ascii="Arial" w:hAnsi="Arial" w:cs="Arial"/>
              <w:noProof/>
              <w:lang w:val="en-US"/>
            </w:rPr>
          </w:pPr>
          <w:hyperlink w:anchor="_Toc241518813" w:history="1">
            <w:r w:rsidR="00712146" w:rsidRPr="0052609F">
              <w:rPr>
                <w:rStyle w:val="Hipercze"/>
                <w:rFonts w:ascii="Arial" w:hAnsi="Arial" w:cs="Arial"/>
                <w:noProof/>
              </w:rPr>
              <w:t>11</w:t>
            </w:r>
            <w:r w:rsidR="00712146" w:rsidRPr="0052609F">
              <w:rPr>
                <w:rFonts w:ascii="Arial" w:hAnsi="Arial" w:cs="Arial"/>
                <w:noProof/>
                <w:lang w:val="en-US"/>
              </w:rPr>
              <w:tab/>
            </w:r>
            <w:r w:rsidR="00712146" w:rsidRPr="0052609F">
              <w:rPr>
                <w:rStyle w:val="Hipercze"/>
                <w:rFonts w:ascii="Arial" w:hAnsi="Arial" w:cs="Arial"/>
                <w:noProof/>
              </w:rPr>
              <w:t>Literatura</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_Toc241518813 \h </w:instrText>
            </w:r>
            <w:r w:rsidRPr="0052609F">
              <w:rPr>
                <w:rFonts w:ascii="Arial" w:hAnsi="Arial" w:cs="Arial"/>
                <w:noProof/>
                <w:webHidden/>
              </w:rPr>
            </w:r>
            <w:r w:rsidRPr="0052609F">
              <w:rPr>
                <w:rFonts w:ascii="Arial" w:hAnsi="Arial" w:cs="Arial"/>
                <w:noProof/>
                <w:webHidden/>
              </w:rPr>
              <w:fldChar w:fldCharType="separate"/>
            </w:r>
            <w:r w:rsidR="00712146" w:rsidRPr="0052609F">
              <w:rPr>
                <w:rFonts w:ascii="Arial" w:hAnsi="Arial" w:cs="Arial"/>
                <w:noProof/>
                <w:webHidden/>
              </w:rPr>
              <w:t>99</w:t>
            </w:r>
            <w:r w:rsidRPr="0052609F">
              <w:rPr>
                <w:rFonts w:ascii="Arial" w:hAnsi="Arial" w:cs="Arial"/>
                <w:noProof/>
                <w:webHidden/>
              </w:rPr>
              <w:fldChar w:fldCharType="end"/>
            </w:r>
          </w:hyperlink>
        </w:p>
        <w:p w:rsidR="005A4A07" w:rsidRDefault="00910656" w:rsidP="00E62C9A">
          <w:r w:rsidRPr="00370B20">
            <w:rPr>
              <w:color w:val="000000" w:themeColor="text1"/>
            </w:rPr>
            <w:fldChar w:fldCharType="end"/>
          </w:r>
        </w:p>
      </w:sdtContent>
    </w:sdt>
    <w:p w:rsidR="005A4A07" w:rsidRPr="00CD7CA7" w:rsidRDefault="005A4A07" w:rsidP="00E62C9A"/>
    <w:p w:rsidR="00397B46" w:rsidRDefault="00397B46" w:rsidP="00E62C9A">
      <w:r>
        <w:br w:type="page"/>
      </w:r>
    </w:p>
    <w:p w:rsidR="00EB0882" w:rsidRDefault="00EB0882" w:rsidP="00E62C9A">
      <w:pPr>
        <w:pStyle w:val="Listapoziom1"/>
      </w:pPr>
      <w:bookmarkStart w:id="0" w:name="_Toc241518733"/>
      <w:r>
        <w:lastRenderedPageBreak/>
        <w:t>Wstęp</w:t>
      </w:r>
      <w:bookmarkEnd w:id="0"/>
    </w:p>
    <w:p w:rsidR="00F41F4D" w:rsidRDefault="0038582B" w:rsidP="0038582B">
      <w:pPr>
        <w:pStyle w:val="Tekst"/>
      </w:pPr>
      <w:r>
        <w:t xml:space="preserve">Celem </w:t>
      </w:r>
      <w:r w:rsidR="00404E1C">
        <w:t xml:space="preserve">niniejszej pracy jest </w:t>
      </w:r>
      <w:r w:rsidR="00F41F4D">
        <w:t>budowa modelu akustycznego języka angielskiego na potrzeby automatycznego rozpoznawania mowy. Praca zawiera  zarówno aspekty teoretyczne</w:t>
      </w:r>
      <w:r w:rsidR="0091438D">
        <w:t xml:space="preserve"> nt.</w:t>
      </w:r>
      <w:r w:rsidR="00F41F4D">
        <w:t xml:space="preserve"> budowy modelu akustycznego, jak i techniczne szczegóły zaimplementowanych algorytmów. </w:t>
      </w:r>
    </w:p>
    <w:p w:rsidR="002471D7" w:rsidRDefault="00F41F4D" w:rsidP="0038582B">
      <w:pPr>
        <w:pStyle w:val="Tekst"/>
      </w:pPr>
      <w:r>
        <w:t xml:space="preserve">W ramach pracy dyplomowej zaimplementowałem kompletny system ASR (ang. </w:t>
      </w:r>
      <w:r w:rsidRPr="00F41F4D">
        <w:rPr>
          <w:i/>
        </w:rPr>
        <w:t>automatic speech recognition</w:t>
      </w:r>
      <w:r>
        <w:t>). Implementacja zawiera moduły przeznaczone do budowy różnorodnych modeli akustycznych w oparciu o ukryte modele Markowa oraz moduł odpowiedzialny za rozpoznawanie mowy.</w:t>
      </w:r>
      <w:r w:rsidR="002471D7">
        <w:t xml:space="preserve"> Testy poprawności zrealizowanych algorytmów zostały przeprowadzone na podstawie korpusu mowy języka angielskiego.</w:t>
      </w:r>
    </w:p>
    <w:p w:rsidR="00EB0882" w:rsidRDefault="002471D7" w:rsidP="0038582B">
      <w:pPr>
        <w:pStyle w:val="Tekst"/>
        <w:rPr>
          <w:sz w:val="36"/>
          <w:szCs w:val="36"/>
        </w:rPr>
      </w:pPr>
      <w:r>
        <w:t xml:space="preserve">W rozdziale drugim przedstawiono podstawowe zagadnienia teoretyczne z dziedziny rozpoznawania obiektów. Rozdział trzeci zawiera szczegółowy opis ukrytych modeli Markowa, będących fundamentem współczesnych systemów rozpoznawania mowy. Rozszerzenia ukrytych modeli Markowa wprowadzone w zadaniu rozpoznawania mowy zostały opisane w rozdziale czwartym. W rozdziale piątym omówiono ideę ekstrakcji cech akustycznych z sygnału mowy. Rozdział szósty omawia trening dyskryminujący. Najważniejsze zagadnienia specyfikacji technicznej zaimplementowanego systemu ASR znajdują się w rozdziale siódmym. Budowa i parametryzacja modelu akustycznego została opisana w rozdziale ósmym. Rezultaty testów systemu umieszczono w rozdziale dziewiątym.  </w:t>
      </w:r>
      <w:r w:rsidR="00F41F4D">
        <w:t xml:space="preserve">   </w:t>
      </w:r>
      <w:r w:rsidR="00EB0882">
        <w:br w:type="page"/>
      </w:r>
    </w:p>
    <w:p w:rsidR="00314168" w:rsidRDefault="00826599" w:rsidP="00E62C9A">
      <w:pPr>
        <w:pStyle w:val="Listapoziom1"/>
      </w:pPr>
      <w:bookmarkStart w:id="1" w:name="_Toc241518734"/>
      <w:r>
        <w:lastRenderedPageBreak/>
        <w:t>Preliminaria</w:t>
      </w:r>
      <w:bookmarkEnd w:id="1"/>
    </w:p>
    <w:p w:rsidR="00A51279" w:rsidRPr="00363F34" w:rsidRDefault="004D02FD" w:rsidP="00E62C9A">
      <w:pPr>
        <w:pStyle w:val="Listapoziom2"/>
      </w:pPr>
      <w:bookmarkStart w:id="2" w:name="_Toc241518735"/>
      <w:r w:rsidRPr="00363F34">
        <w:t>Wprowadzenie</w:t>
      </w:r>
      <w:bookmarkEnd w:id="2"/>
    </w:p>
    <w:p w:rsidR="00E93C94" w:rsidRDefault="00A4740C" w:rsidP="00641D81">
      <w:pPr>
        <w:pStyle w:val="Tekst"/>
      </w:pPr>
      <w:r w:rsidRPr="00802106">
        <w:t xml:space="preserve">Termin rozpoznawanie obiektów (ang. </w:t>
      </w:r>
      <w:r w:rsidRPr="003C40F6">
        <w:rPr>
          <w:i/>
        </w:rPr>
        <w:t>pattern recognition</w:t>
      </w:r>
      <w:r w:rsidRPr="00802106">
        <w:t xml:space="preserve">) pojawił się po raz pierwszy na początku lat 50. </w:t>
      </w:r>
      <w:r w:rsidR="00747B97" w:rsidRPr="00802106">
        <w:t xml:space="preserve">Wraz z rozwojem pierwszych maszyn cyfrowych,  umożliwiających szybkie przetwarzanie informacji, podjęto pierwsze próby automatyzacji problemu rozpoznawania obiektów. </w:t>
      </w:r>
      <w:r w:rsidR="004D02FD" w:rsidRPr="00802106">
        <w:t xml:space="preserve">W </w:t>
      </w:r>
      <w:r w:rsidR="007A03A4" w:rsidRPr="00802106">
        <w:t xml:space="preserve">systematycznie rosnącej mocy obliczeniowej pierwszych komputerów zaczęto upatrywać kres poglądu głoszącego, że rozpoznawanie obiektów jest wyłącznie domeną umysłu ludzkiego. </w:t>
      </w:r>
      <w:r w:rsidR="00DE0EA5" w:rsidRPr="00802106">
        <w:t>Pojęcie rozpoznawania obiektów zawiera wiele różnorodnych problemów poczynając od diagnostyki medycznej kończąc na rozpoznawaniu twarzy</w:t>
      </w:r>
      <w:r w:rsidR="0091438D">
        <w:t>,</w:t>
      </w:r>
      <w:r w:rsidR="00DE0EA5" w:rsidRPr="00802106">
        <w:t xml:space="preserve"> czy mowy. </w:t>
      </w:r>
      <w:r w:rsidR="003D442E" w:rsidRPr="00802106">
        <w:t>Większość z tych problemów człowiek rozwiązuję całkowicie podświadomie.</w:t>
      </w:r>
      <w:r w:rsidR="00F10AB0" w:rsidRPr="00802106">
        <w:t xml:space="preserve"> Umiejętność rozpoznawania pozwala nam na podstawie wyselekcjonowanych (często podświadomie), charakterystycznych właściwości obiektów przypisać im konkretne znaczenie, a</w:t>
      </w:r>
      <w:r w:rsidR="00F10AB0">
        <w:t xml:space="preserve"> więc przyporządkować obiekt do pewnej predefiniowanej klasy. </w:t>
      </w:r>
      <w:r w:rsidR="00D808F3">
        <w:t xml:space="preserve">Jednakże w przypadku podejścia algorytmicznego, stosowanego w maszynach cyfrowych, problem nie jest już tak trywialny. </w:t>
      </w:r>
      <w:r w:rsidR="00502B92">
        <w:t xml:space="preserve">Projektant systemu musi zatem odnaleźć formalną metodę rozwiązania zadania rozpoznawania obiektów możliwą do implementacji na maszynie cyfrowej. </w:t>
      </w:r>
      <w:r w:rsidR="00DC02B0">
        <w:t>Należy pamiętać</w:t>
      </w:r>
      <w:r w:rsidR="00AC68F1">
        <w:t xml:space="preserve"> jednak</w:t>
      </w:r>
      <w:r w:rsidR="00DC02B0">
        <w:t>, że istota komputerowych metod rozpoznawania obiektów bazuje na ogromnej mocy obliczeniowej tych maszyn oraz zdolności przetwarzania i pamiętania wielowymiarowych danych.</w:t>
      </w:r>
    </w:p>
    <w:p w:rsidR="00AC68F1" w:rsidRDefault="00AC68F1" w:rsidP="00641D81">
      <w:pPr>
        <w:pStyle w:val="Tekst"/>
      </w:pPr>
      <w:r>
        <w:t>W rozdziale tym przedstawiam kluczowe koncepcje rozpoznawania obiektów. Definiuję problem rozpoznawania w sposób formalny, objaśniam podstawowe terminy stosowane w pracy oraz przedstawiam ogólny opis metod statystycznych stosowanych w rozwiązywaniu problemów rozpoznawania obiektów.</w:t>
      </w:r>
      <w:r w:rsidR="005613AD">
        <w:t xml:space="preserve"> Rozdział kończę formalną definicją problemu rozpoznawania mowy, któremu poświęcona jest niniejsza praca magisterska.</w:t>
      </w:r>
    </w:p>
    <w:p w:rsidR="005613AD" w:rsidRDefault="00972673" w:rsidP="00E62C9A">
      <w:pPr>
        <w:pStyle w:val="Listapoziom2"/>
      </w:pPr>
      <w:bookmarkStart w:id="3" w:name="_Toc241518736"/>
      <w:r w:rsidRPr="00363F34">
        <w:t>Definicja</w:t>
      </w:r>
      <w:r>
        <w:t xml:space="preserve"> problemu rozpoznawania</w:t>
      </w:r>
      <w:bookmarkEnd w:id="3"/>
    </w:p>
    <w:p w:rsidR="00972673" w:rsidRDefault="009513CB" w:rsidP="00641D81">
      <w:pPr>
        <w:pStyle w:val="Tekst"/>
      </w:pPr>
      <w:r>
        <w:t>Pod pojęciem rozpoznawania rozumiemy przypisanie obiektu do jednej z wcześniej zdefiniowanych klas. Jednak pojęcie rozpoznawania jest termin</w:t>
      </w:r>
      <w:r w:rsidR="0091438D">
        <w:t>em</w:t>
      </w:r>
      <w:r>
        <w:t xml:space="preserve"> dość ogólnym rozumianym jako całokształt procedury polegającej na zaklasyfikowaniu obiektu do jednej z klas. A więc rozpozna</w:t>
      </w:r>
      <w:r w:rsidR="0091438D">
        <w:t>wan</w:t>
      </w:r>
      <w:r>
        <w:t>ie</w:t>
      </w:r>
      <w:r w:rsidR="0091438D">
        <w:t xml:space="preserve"> obiektów</w:t>
      </w:r>
      <w:r>
        <w:t xml:space="preserve"> obejmuje ekstrakcję cech (ang. </w:t>
      </w:r>
      <w:r w:rsidRPr="003C40F6">
        <w:rPr>
          <w:i/>
        </w:rPr>
        <w:t>feature extraction</w:t>
      </w:r>
      <w:r>
        <w:t xml:space="preserve">), normalizację danych wejściowych, wstępne przetwarzanie (ang. </w:t>
      </w:r>
      <w:r w:rsidRPr="003C40F6">
        <w:rPr>
          <w:i/>
        </w:rPr>
        <w:t>pre-processing</w:t>
      </w:r>
      <w:r>
        <w:t>)</w:t>
      </w:r>
      <w:r w:rsidR="00C85002">
        <w:t xml:space="preserve"> oraz klasyfikację. Natomiast przez </w:t>
      </w:r>
      <w:r w:rsidR="00C85002">
        <w:lastRenderedPageBreak/>
        <w:t xml:space="preserve">klasyfikację będziemy rozumieć jedynie czynność decyzyjną polegającą na przyporządkowaniu </w:t>
      </w:r>
      <w:r w:rsidR="00802106">
        <w:t>rozpoznawane</w:t>
      </w:r>
      <w:r w:rsidR="0096187F">
        <w:t>mu</w:t>
      </w:r>
      <w:r w:rsidR="00802106">
        <w:t xml:space="preserve"> obiekt</w:t>
      </w:r>
      <w:r w:rsidR="0096187F">
        <w:t>owi</w:t>
      </w:r>
      <w:r w:rsidR="00802106">
        <w:t xml:space="preserve"> odpowiedniej klasy.</w:t>
      </w:r>
    </w:p>
    <w:p w:rsidR="003C40F6" w:rsidRDefault="0096187F" w:rsidP="00641D81">
      <w:pPr>
        <w:pStyle w:val="Tekst"/>
      </w:pPr>
      <w:r>
        <w:t xml:space="preserve">Abstrahując od istoty konkretnego problemu rozpoznawania zakładam, że każdy obiekt podlegający klasyfikacji reprezentowany jest </w:t>
      </w:r>
      <w:r w:rsidR="005B5DDB">
        <w:t xml:space="preserve">przez wektor atrybutów </w:t>
      </w:r>
      <w:r w:rsidR="00CF3C5F">
        <w:t>mierzalnych bezpośrednio lub pośrednio</w:t>
      </w:r>
      <w:r w:rsidR="003C40F6">
        <w:t xml:space="preserve"> nazywanych dalej cechami obiektu</w:t>
      </w:r>
      <w:r w:rsidR="00CF3C5F">
        <w:t xml:space="preserve">. </w:t>
      </w:r>
      <w:r w:rsidR="0011660F">
        <w:t xml:space="preserve">Jednakże w większości przypadków liczba składników wektora atrybutów może sięgać setek tysięcy, wydłużając tym samym czas podejmowania decyzji podczas klasyfikacji obiektu. Z tego powodu konieczna jest redukcja liczby wymiarów wektora opisującego obiekt. W systemach rozpoznawania </w:t>
      </w:r>
      <w:r w:rsidR="003C40F6">
        <w:t xml:space="preserve">obiektów redukcję taką uzyskujemy przez selekcję cech (ang. </w:t>
      </w:r>
      <w:r w:rsidR="003C40F6" w:rsidRPr="003C40F6">
        <w:rPr>
          <w:i/>
        </w:rPr>
        <w:t>feature selection</w:t>
      </w:r>
      <w:r w:rsidR="003C40F6">
        <w:t xml:space="preserve">) lub ekstrakcję cech (ang. </w:t>
      </w:r>
      <w:r w:rsidR="003C40F6" w:rsidRPr="003C40F6">
        <w:rPr>
          <w:i/>
        </w:rPr>
        <w:t>feature extraction</w:t>
      </w:r>
      <w:r w:rsidR="003C40F6">
        <w:t xml:space="preserve">). Pierwszy proces polega na selekcji </w:t>
      </w:r>
      <w:r w:rsidR="00E0044F">
        <w:t>tych cech, które są istotne dla procesu podejmowania decyzji</w:t>
      </w:r>
      <w:r w:rsidR="003C40F6">
        <w:t xml:space="preserve"> </w:t>
      </w:r>
      <w:r w:rsidR="00E0044F">
        <w:t xml:space="preserve">podczas klasyfikacji (często dokonywany na podstawie wiedzy eksperta dziedzinowego). </w:t>
      </w:r>
      <w:r w:rsidR="0091438D">
        <w:t>K</w:t>
      </w:r>
      <w:r w:rsidR="00E0044F">
        <w:t>ryterium wyboru może tutaj być również łatwość obserwacji czy koszt wykonania pomiaru.</w:t>
      </w:r>
      <w:r w:rsidR="00510D07">
        <w:t xml:space="preserve"> Druga metoda polega na transformacji wektora wejściowe</w:t>
      </w:r>
      <w:r w:rsidR="0091438D">
        <w:t>go</w:t>
      </w:r>
      <w:r w:rsidR="00510D07">
        <w:t xml:space="preserve"> za pomocą zdefiniowanego przekształcenia matematycznego.</w:t>
      </w:r>
      <w:r w:rsidR="00052E33">
        <w:t xml:space="preserve"> Przekształcenie to redukuje liczbę wymiarów oraz usuwa pewną porcję informacji nieistotną z punktu rozpoznawania obiektu. Ekstrakcji cech dla sygnału mowy został poświęcony rozdział </w:t>
      </w:r>
      <w:r w:rsidR="0091438D">
        <w:t>5</w:t>
      </w:r>
      <w:r w:rsidR="00052E33">
        <w:t xml:space="preserve">. </w:t>
      </w:r>
      <w:r w:rsidR="00662F70">
        <w:t>Warto w tym miejscu</w:t>
      </w:r>
      <w:r w:rsidR="00052E33">
        <w:t xml:space="preserve"> </w:t>
      </w:r>
      <w:r w:rsidR="00662F70">
        <w:t xml:space="preserve">zaznaczyć, że algorytm ekstrakcji (lub selekcji) cech jest często jedyną wiedzą </w:t>
      </w:r>
      <w:r w:rsidR="00662F70" w:rsidRPr="00662F70">
        <w:rPr>
          <w:i/>
        </w:rPr>
        <w:t>a priori</w:t>
      </w:r>
      <w:r w:rsidR="00662F70">
        <w:t xml:space="preserve"> wykorzystywaną podczas rozpoznawania, dlatego etap ten należy przeprowadzić starannie, gdyż determinuje on często rezultat procesu rozpoznawania.</w:t>
      </w:r>
      <w:r w:rsidR="004A7B32">
        <w:t xml:space="preserve"> Wektor cech będziemy od tego momentu definiowali w następujący sposób:</w:t>
      </w:r>
    </w:p>
    <w:p w:rsidR="004A7B32" w:rsidRDefault="00022CAE" w:rsidP="004551F3">
      <w:pPr>
        <w:pStyle w:val="Tekst"/>
      </w:pPr>
      <w:r>
        <w:ptab w:relativeTo="margin" w:alignment="center" w:leader="none"/>
      </w:r>
      <m:oMath>
        <m:acc>
          <m:accPr>
            <m:chr m:val="̅"/>
            <m:ctrlPr>
              <w:rPr>
                <w:rFonts w:ascii="Cambria Math" w:eastAsiaTheme="minorEastAsia" w:hAnsi="Cambria Math"/>
                <w:i/>
              </w:rPr>
            </m:ctrlPr>
          </m:accPr>
          <m:e>
            <m:r>
              <w:rPr>
                <w:rFonts w:ascii="Cambria Math" w:hAnsi="Cambria Math"/>
              </w:rPr>
              <m:t>x</m:t>
            </m:r>
          </m:e>
        </m:acc>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d</m:t>
                </m:r>
              </m:sub>
            </m:sSub>
            <m:r>
              <m:rPr>
                <m:sty m:val="p"/>
              </m:rPr>
              <w:rPr>
                <w:rFonts w:ascii="Cambria Math" w:hAnsi="Cambria Math"/>
              </w:rPr>
              <m:t>]</m:t>
            </m:r>
          </m:e>
          <m:sup>
            <m:r>
              <w:rPr>
                <w:rFonts w:ascii="Cambria Math" w:hAnsi="Cambria Math"/>
              </w:rPr>
              <m:t>T</m:t>
            </m:r>
          </m:sup>
        </m:sSup>
      </m:oMath>
      <w:r>
        <w:ptab w:relativeTo="indent" w:alignment="right" w:leader="none"/>
      </w:r>
      <w:r w:rsidR="0099109D">
        <w:t>(</w:t>
      </w:r>
      <w:r w:rsidR="0091438D">
        <w:t>2</w:t>
      </w:r>
      <w:r w:rsidR="0099109D">
        <w:t>.1)</w:t>
      </w:r>
    </w:p>
    <w:p w:rsidR="00022CAE" w:rsidRDefault="00940E76" w:rsidP="004551F3">
      <w:pPr>
        <w:pStyle w:val="Tekst"/>
        <w:ind w:firstLine="0"/>
      </w:pPr>
      <w:r>
        <w:t>gdzie d jest liczb</w:t>
      </w:r>
      <w:r w:rsidR="004551F3">
        <w:t>ą</w:t>
      </w:r>
      <w:r>
        <w:t xml:space="preserve"> wymiarów, </w:t>
      </w:r>
      <w:r w:rsidR="00633FA5">
        <w:t xml:space="preserve">T jest symbolem transpozycji, </w:t>
      </w:r>
      <m:oMath>
        <m:acc>
          <m:accPr>
            <m:chr m:val="̅"/>
            <m:ctrlPr>
              <w:rPr>
                <w:rFonts w:ascii="Cambria Math" w:hAnsi="Cambria Math"/>
                <w:i/>
              </w:rPr>
            </m:ctrlPr>
          </m:accPr>
          <m:e>
            <m:r>
              <w:rPr>
                <w:rFonts w:ascii="Cambria Math" w:hAnsi="Cambria Math"/>
              </w:rPr>
              <m:t>x</m:t>
            </m:r>
          </m:e>
        </m:acc>
      </m:oMath>
      <w:r w:rsidR="00633FA5">
        <w:t xml:space="preserve"> jest wektorem kolumnowym przyjmującym wartości z przestrzeni cech </w:t>
      </w:r>
      <w:r w:rsidR="00633FA5" w:rsidRPr="00EC58DC">
        <w:rPr>
          <w:rFonts w:ascii="Monotype Corsiva" w:hAnsi="Monotype Corsiva"/>
        </w:rPr>
        <w:t>X</w:t>
      </w:r>
      <w:r w:rsidR="00633FA5">
        <w:t xml:space="preserve">. </w:t>
      </w:r>
      <w:r>
        <w:t xml:space="preserve">Ze względu na ogólność rozważań przyjmujemy </w:t>
      </w:r>
      <m:oMath>
        <m:r>
          <m:rPr>
            <m:nor/>
          </m:rPr>
          <w:rPr>
            <w:rFonts w:ascii="Monotype Corsiva" w:hAnsi="Monotype Corsiva"/>
          </w:rPr>
          <m:t>X</m:t>
        </m:r>
        <m:r>
          <m:rPr>
            <m:sty m:val="p"/>
          </m:rPr>
          <w:rPr>
            <w:rFonts w:ascii="Cambria Math" w:hAnsi="Cambria Math"/>
          </w:rPr>
          <m:t>⊆</m:t>
        </m:r>
        <m:sSup>
          <m:sSupPr>
            <m:ctrlPr>
              <w:rPr>
                <w:rFonts w:ascii="Cambria Math" w:hAnsi="Freestyle Script"/>
              </w:rPr>
            </m:ctrlPr>
          </m:sSupPr>
          <m:e>
            <m:r>
              <w:rPr>
                <w:rFonts w:ascii="Cambria Math" w:hAnsi="Cambria Math"/>
              </w:rPr>
              <m:t>R</m:t>
            </m:r>
          </m:e>
          <m:sup>
            <m:r>
              <w:rPr>
                <w:rFonts w:ascii="Cambria Math" w:hAnsi="Cambria Math"/>
              </w:rPr>
              <m:t>d</m:t>
            </m:r>
          </m:sup>
        </m:sSup>
      </m:oMath>
      <w:r>
        <w:t>.</w:t>
      </w:r>
    </w:p>
    <w:p w:rsidR="002901A1" w:rsidRDefault="002901A1" w:rsidP="00641D81">
      <w:pPr>
        <w:pStyle w:val="Tekst"/>
      </w:pPr>
      <w:r>
        <w:t>Zał</w:t>
      </w:r>
      <w:r w:rsidR="004551F3">
        <w:t>ó</w:t>
      </w:r>
      <w:r>
        <w:t xml:space="preserve">żmy, że podczas klasyfikacji rozpatrujemy </w:t>
      </w:r>
      <w:r w:rsidRPr="002901A1">
        <w:rPr>
          <w:i/>
        </w:rPr>
        <w:t>k</w:t>
      </w:r>
      <w:r>
        <w:t xml:space="preserve"> klas, wtedy</w:t>
      </w:r>
    </w:p>
    <w:p w:rsidR="00FB6308" w:rsidRDefault="00F46300" w:rsidP="004551F3">
      <w:pPr>
        <w:pStyle w:val="Tekst"/>
      </w:pPr>
      <w:r>
        <w:ptab w:relativeTo="margin" w:alignment="center" w:leader="none"/>
      </w:r>
      <m:oMath>
        <m:r>
          <m:rPr>
            <m:nor/>
          </m:rPr>
          <w:rPr>
            <w:rFonts w:ascii="Monotype Corsiva" w:hAnsi="Monotype Corsiva"/>
          </w:rPr>
          <m:t>C</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r>
          <m:rPr>
            <m:sty m:val="p"/>
          </m:rPr>
          <w:rPr>
            <w:rFonts w:ascii="Cambria Math" w:hAnsi="Cambria Math"/>
          </w:rPr>
          <m:t>}</m:t>
        </m:r>
      </m:oMath>
      <w:r>
        <w:ptab w:relativeTo="margin" w:alignment="right" w:leader="none"/>
      </w:r>
      <w:r w:rsidR="002901A1">
        <w:t>(</w:t>
      </w:r>
      <w:r w:rsidR="004551F3">
        <w:t>2</w:t>
      </w:r>
      <w:r w:rsidR="002901A1">
        <w:t>.2)</w:t>
      </w:r>
    </w:p>
    <w:p w:rsidR="00097348" w:rsidRDefault="00097348" w:rsidP="004551F3">
      <w:pPr>
        <w:pStyle w:val="Tekst"/>
        <w:ind w:firstLine="0"/>
      </w:pPr>
      <w:r>
        <w:t xml:space="preserve">jest zbiorem klas. Zadanie klasyfikacji polega zatem na przyporządkowaniu obiektowi reprezentowanemu przez wektor </w:t>
      </w:r>
      <m:oMath>
        <m:acc>
          <m:accPr>
            <m:chr m:val="̅"/>
            <m:ctrlPr>
              <w:rPr>
                <w:rFonts w:ascii="Cambria Math" w:hAnsi="Cambria Math"/>
                <w:i/>
              </w:rPr>
            </m:ctrlPr>
          </m:accPr>
          <m:e>
            <m:r>
              <w:rPr>
                <w:rFonts w:ascii="Cambria Math" w:hAnsi="Cambria Math"/>
              </w:rPr>
              <m:t>x</m:t>
            </m:r>
          </m:e>
        </m:acc>
      </m:oMath>
      <w:r w:rsidR="006634FE">
        <w:t xml:space="preserve"> </w:t>
      </w:r>
      <w:r>
        <w:t xml:space="preserve">klasy ze zbioru </w:t>
      </w:r>
      <w:r w:rsidRPr="00EC58DC">
        <w:rPr>
          <w:rFonts w:ascii="Monotype Corsiva" w:hAnsi="Monotype Corsiva"/>
          <w:i/>
        </w:rPr>
        <w:t>C</w:t>
      </w:r>
      <w:r>
        <w:t xml:space="preserve">. Procedurę podejmującą decyzję o przypisaniu obiektowi </w:t>
      </w:r>
      <w:r w:rsidR="0033551D">
        <w:t xml:space="preserve">odpowiedniej klasy będziemy nazywać regułą decyzyjną lub algorytmem klasyfikacji. Implementację takiego algorytmu nazwiemy klasyfikatorem lub </w:t>
      </w:r>
      <w:r w:rsidR="0033551D" w:rsidRPr="0033551D">
        <w:t>recognizer</w:t>
      </w:r>
      <w:r w:rsidR="0033551D">
        <w:t>’em.</w:t>
      </w:r>
    </w:p>
    <w:p w:rsidR="00835B07" w:rsidRDefault="00835B07" w:rsidP="00E62C9A">
      <w:pPr>
        <w:pStyle w:val="Listapoziom2"/>
      </w:pPr>
      <w:bookmarkStart w:id="4" w:name="_Toc241518737"/>
      <w:r>
        <w:t>Regiony decyzyjne</w:t>
      </w:r>
      <w:bookmarkEnd w:id="4"/>
    </w:p>
    <w:p w:rsidR="00835B07" w:rsidRDefault="00D5345B" w:rsidP="00641D81">
      <w:pPr>
        <w:pStyle w:val="Tekst"/>
      </w:pPr>
      <w:r>
        <w:t xml:space="preserve">Reguła decyzyjna przyporządkowuje każdemu wektorowi cech klasę ze zbioru </w:t>
      </w:r>
      <w:r w:rsidRPr="00EC58DC">
        <w:rPr>
          <w:rFonts w:ascii="Monotype Corsiva" w:hAnsi="Monotype Corsiva"/>
        </w:rPr>
        <w:t>C</w:t>
      </w:r>
      <w:r>
        <w:t>, a więc reguła decyzyjn</w:t>
      </w:r>
      <w:r w:rsidR="004911E9">
        <w:t>a</w:t>
      </w:r>
      <w:r>
        <w:t xml:space="preserve"> jest funkcją odwzorowującą przestrzeń wektora cech </w:t>
      </w:r>
      <w:r w:rsidRPr="00EC58DC">
        <w:rPr>
          <w:rFonts w:ascii="Freestyle Script" w:hAnsi="Freestyle Script"/>
        </w:rPr>
        <w:t>X</w:t>
      </w:r>
      <w:r>
        <w:t xml:space="preserve"> w zbiór predefiniowanych klas </w:t>
      </w:r>
      <w:r w:rsidRPr="001A3EBF">
        <w:rPr>
          <w:rFonts w:ascii="Monotype Corsiva" w:hAnsi="Monotype Corsiva"/>
        </w:rPr>
        <w:t>C</w:t>
      </w:r>
      <w:r w:rsidR="001A3EBF">
        <w:rPr>
          <w:rFonts w:ascii="Monotype Corsiva" w:hAnsi="Monotype Corsiva"/>
        </w:rPr>
        <w:t xml:space="preserve"> </w:t>
      </w:r>
      <w:r>
        <w:t>:</w:t>
      </w:r>
    </w:p>
    <w:p w:rsidR="00D5345B" w:rsidRDefault="00CB5CDD" w:rsidP="000F13B1">
      <w:pPr>
        <w:pStyle w:val="Tekst"/>
      </w:pPr>
      <w:r>
        <w:ptab w:relativeTo="margin" w:alignment="center" w:leader="none"/>
      </w:r>
      <m:oMath>
        <m:r>
          <w:rPr>
            <w:rFonts w:ascii="Cambria Math" w:hAnsi="Cambria Math"/>
          </w:rPr>
          <m:t>ρ</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C</m:t>
        </m:r>
      </m:oMath>
      <w:r>
        <w:t xml:space="preserve"> </w:t>
      </w:r>
      <w:r>
        <w:ptab w:relativeTo="margin" w:alignment="right" w:leader="none"/>
      </w:r>
      <w:r>
        <w:t>(</w:t>
      </w:r>
      <w:r w:rsidR="000F13B1">
        <w:t>2</w:t>
      </w:r>
      <w:r>
        <w:t>.3)</w:t>
      </w:r>
    </w:p>
    <w:p w:rsidR="00CB5CDD" w:rsidRDefault="00CB5CDD" w:rsidP="00641D81">
      <w:pPr>
        <w:pStyle w:val="Tekst"/>
      </w:pPr>
      <w:r>
        <w:lastRenderedPageBreak/>
        <w:t xml:space="preserve">Zatem funkcja </w:t>
      </w:r>
      <w:r w:rsidR="00AF27A5" w:rsidRPr="001A3EBF">
        <w:rPr>
          <w:rFonts w:ascii="Monotype Corsiva" w:hAnsi="Monotype Corsiva"/>
        </w:rPr>
        <w:t>ρ</w:t>
      </w:r>
      <w:r>
        <w:t xml:space="preserve"> dzieli przestrzeń </w:t>
      </w:r>
      <w:r w:rsidRPr="001A3EBF">
        <w:rPr>
          <w:rFonts w:ascii="Monotype Corsiva" w:hAnsi="Monotype Corsiva"/>
        </w:rPr>
        <w:t>X</w:t>
      </w:r>
      <w:r>
        <w:t xml:space="preserve"> na tak zwane regiony decyzyjne (ang. </w:t>
      </w:r>
      <w:r w:rsidRPr="00CB5CDD">
        <w:rPr>
          <w:i/>
        </w:rPr>
        <w:t>decision regions</w:t>
      </w:r>
      <w:r>
        <w:t>):</w:t>
      </w:r>
    </w:p>
    <w:p w:rsidR="00CB5CDD" w:rsidRDefault="00235254" w:rsidP="007A3DA0">
      <w:pPr>
        <w:pStyle w:val="Tekst"/>
      </w:pPr>
      <w:r>
        <w:ptab w:relativeTo="margin" w:alignment="center" w:leader="none"/>
      </w:r>
      <m:oMath>
        <m:sSubSup>
          <m:sSubSupPr>
            <m:ctrlPr>
              <w:rPr>
                <w:rFonts w:ascii="Cambria Math" w:hAnsi="Cambria Math"/>
              </w:rPr>
            </m:ctrlPr>
          </m:sSubSupPr>
          <m:e>
            <m:r>
              <w:rPr>
                <w:rFonts w:ascii="Cambria Math" w:hAnsi="Cambria Math"/>
              </w:rPr>
              <m:t>D</m:t>
            </m:r>
          </m:e>
          <m:sub>
            <m:r>
              <w:rPr>
                <w:rFonts w:ascii="Cambria Math" w:hAnsi="Cambria Math"/>
              </w:rPr>
              <m:t>x</m:t>
            </m:r>
          </m:sub>
          <m:sup>
            <m:r>
              <w:rPr>
                <w:rFonts w:ascii="Cambria Math" w:hAnsi="Cambria Math"/>
              </w:rPr>
              <m:t>i</m:t>
            </m:r>
          </m:sup>
        </m:sSubSup>
        <m:r>
          <w:rPr>
            <w:rFonts w:ascii="Cambria Math" w:hAnsi="Cambria Math"/>
          </w:rPr>
          <m:t>={x∈X:ρ</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oMath>
      <w:r>
        <w:ptab w:relativeTo="margin" w:alignment="right" w:leader="none"/>
      </w:r>
      <w:r>
        <w:t>(</w:t>
      </w:r>
      <w:r w:rsidR="007A3DA0">
        <w:t>2</w:t>
      </w:r>
      <w:r>
        <w:t>.4)</w:t>
      </w:r>
    </w:p>
    <w:p w:rsidR="006F1DD7" w:rsidRDefault="00235254" w:rsidP="00641D81">
      <w:pPr>
        <w:pStyle w:val="Tekst"/>
        <w:rPr>
          <w:sz w:val="32"/>
        </w:rPr>
      </w:pPr>
      <w:r>
        <w:t xml:space="preserve">Regiony te są parami rozłączne i pokrywają całą przestrzeń </w:t>
      </w:r>
      <w:r w:rsidRPr="00EC58DC">
        <w:rPr>
          <w:rFonts w:ascii="Monotype Corsiva" w:hAnsi="Monotype Corsiva"/>
        </w:rPr>
        <w:t>X</w:t>
      </w:r>
      <w:r>
        <w:t xml:space="preserve">. Regiony decyzyjne są rozdzielone granicami decyzyjnymi (ang. </w:t>
      </w:r>
      <w:r w:rsidRPr="007A3DA0">
        <w:rPr>
          <w:i/>
        </w:rPr>
        <w:t>decision boundaries</w:t>
      </w:r>
      <w:r>
        <w:t xml:space="preserve">). </w:t>
      </w:r>
      <w:r w:rsidR="00131F86">
        <w:t>A więc regiony decyzyjne w pełni opisują wykorzystywany podczas klasyfikacji algorytm rozpoznawania.</w:t>
      </w:r>
      <w:r w:rsidR="001B17D8">
        <w:t xml:space="preserve"> </w:t>
      </w:r>
    </w:p>
    <w:p w:rsidR="00131F86" w:rsidRDefault="00131F86" w:rsidP="00E62C9A">
      <w:pPr>
        <w:pStyle w:val="Listapoziom2"/>
      </w:pPr>
      <w:bookmarkStart w:id="5" w:name="_Toc241518738"/>
      <w:r>
        <w:t>Funkcj</w:t>
      </w:r>
      <w:r w:rsidR="00FB73B6">
        <w:t>e</w:t>
      </w:r>
      <w:r>
        <w:t xml:space="preserve"> dyskryminując</w:t>
      </w:r>
      <w:r w:rsidR="00FB73B6">
        <w:t>e</w:t>
      </w:r>
      <w:bookmarkEnd w:id="5"/>
    </w:p>
    <w:p w:rsidR="00131F86" w:rsidRDefault="007A3DA0" w:rsidP="00641D81">
      <w:pPr>
        <w:pStyle w:val="Tekst"/>
      </w:pPr>
      <w:r>
        <w:t>Z</w:t>
      </w:r>
      <w:r w:rsidR="005F683D">
        <w:t xml:space="preserve">e względów praktycznych </w:t>
      </w:r>
      <w:r w:rsidR="006F1DD7">
        <w:t>podczas klasyfikacji korzystamy zazwyczaj z</w:t>
      </w:r>
      <w:r w:rsidR="00FC0F94">
        <w:t>e zbioru</w:t>
      </w:r>
      <w:r w:rsidR="006F1DD7">
        <w:t xml:space="preserve"> funkcji </w:t>
      </w:r>
      <w:r w:rsidR="002E10D2">
        <w:t xml:space="preserve">dyskryminujących. </w:t>
      </w:r>
    </w:p>
    <w:p w:rsidR="00FC0F94" w:rsidRDefault="00FC0F94" w:rsidP="00BC51B4">
      <w:pPr>
        <w:pStyle w:val="Tekst"/>
      </w:pPr>
      <w:r>
        <w:ptab w:relativeTo="margin" w:alignment="center" w:leader="none"/>
      </w:r>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m:rPr>
            <m:nor/>
          </m:rPr>
          <w:rPr>
            <w:rFonts w:ascii="Monotype Corsiva" w:hAnsi="Monotype Corsiva"/>
          </w:rPr>
          <m:t>X</m:t>
        </m:r>
        <m:r>
          <m:rPr>
            <m:sty m:val="p"/>
          </m:rPr>
          <w:rPr>
            <w:rFonts w:ascii="Cambria Math" w:hAnsi="Cambria Math"/>
          </w:rPr>
          <m:t>→</m:t>
        </m:r>
        <m:r>
          <w:rPr>
            <w:rFonts w:ascii="Cambria Math" w:hAnsi="Cambria Math"/>
          </w:rPr>
          <m:t>R</m:t>
        </m:r>
        <m:r>
          <m:rPr>
            <m:sty m:val="p"/>
          </m:rPr>
          <w:rPr>
            <w:rFonts w:ascii="Cambria Math" w:hAnsi="Cambria Math"/>
          </w:rPr>
          <m:t xml:space="preserve">, </m:t>
        </m:r>
        <m:r>
          <w:rPr>
            <w:rFonts w:ascii="Cambria Math" w:hAnsi="Cambria Math"/>
          </w:rPr>
          <m:t>i</m:t>
        </m:r>
        <m:r>
          <m:rPr>
            <m:sty m:val="p"/>
          </m:rPr>
          <w:rPr>
            <w:rFonts w:ascii="Cambria Math" w:hAnsi="Cambria Math"/>
          </w:rPr>
          <m:t>∈</m:t>
        </m:r>
        <m:r>
          <w:rPr>
            <w:rFonts w:ascii="Cambria Math" w:hAnsi="Cambria Math"/>
          </w:rPr>
          <m:t>C</m:t>
        </m:r>
      </m:oMath>
      <w:r>
        <w:t xml:space="preserve"> </w:t>
      </w:r>
      <w:r>
        <w:ptab w:relativeTo="margin" w:alignment="right" w:leader="none"/>
      </w:r>
      <w:r>
        <w:t>(</w:t>
      </w:r>
      <w:r w:rsidR="00BC51B4">
        <w:t>2</w:t>
      </w:r>
      <w:r>
        <w:t>.5)</w:t>
      </w:r>
    </w:p>
    <w:p w:rsidR="00FC0F94" w:rsidRDefault="007A3DA0" w:rsidP="00641D81">
      <w:pPr>
        <w:pStyle w:val="Tekst"/>
      </w:pPr>
      <w:r>
        <w:t>F</w:t>
      </w:r>
      <w:r w:rsidR="00FC0F94">
        <w:t xml:space="preserve">unkcje dyskryminujące przypisują wektorowi cech obiektu pewną wartość liczbową, którą możemy zinterpretować jako ocenę (ang. </w:t>
      </w:r>
      <w:r w:rsidR="00FC0F94" w:rsidRPr="000B2BA7">
        <w:rPr>
          <w:i/>
        </w:rPr>
        <w:t>score</w:t>
      </w:r>
      <w:r w:rsidR="00FC0F94">
        <w:t>) przynależności obiektu do danej klasy</w:t>
      </w:r>
      <w:r w:rsidR="000B2BA7">
        <w:t>.</w:t>
      </w:r>
      <w:r w:rsidR="00B94E08">
        <w:t xml:space="preserve"> </w:t>
      </w:r>
      <w:r w:rsidR="000B2BA7">
        <w:t>W</w:t>
      </w:r>
      <w:r w:rsidR="00B94E08">
        <w:t>artość funkcji dla poprawnej klasy powinna wyróżniać się na tle pozostałych funkcji</w:t>
      </w:r>
      <w:r w:rsidR="00FC0F94">
        <w:t xml:space="preserve">. Przykładem może być tutaj klasyfikator </w:t>
      </w:r>
      <w:r w:rsidR="009A2951">
        <w:t xml:space="preserve">skonstruowany w myśl reguły Bayes’a, którego funkcje dyskryminujące estymują prawdopodobieństwa </w:t>
      </w:r>
      <w:r w:rsidR="009A2951" w:rsidRPr="009A2951">
        <w:rPr>
          <w:i/>
        </w:rPr>
        <w:t>a posteriori</w:t>
      </w:r>
      <w:r w:rsidR="009A2951">
        <w:t xml:space="preserve">. </w:t>
      </w:r>
    </w:p>
    <w:p w:rsidR="00B94E08" w:rsidRDefault="00B94E08" w:rsidP="00641D81">
      <w:pPr>
        <w:pStyle w:val="Tekst"/>
      </w:pPr>
      <w:r>
        <w:t xml:space="preserve">Możemy teraz zredefiniować proces klasyfikacji wykorzystując pojęcie funkcji dyskryminujących. </w:t>
      </w:r>
      <w:r w:rsidR="00977789">
        <w:t xml:space="preserve">Zakładamy, że istnieją funkcje dyskryminujące, po jednej dla każdej klasy </w:t>
      </w:r>
      <m:oMath>
        <m:sSub>
          <m:sSubPr>
            <m:ctrlPr>
              <w:rPr>
                <w:rFonts w:ascii="Cambria Math" w:hAnsi="Cambria Math"/>
                <w:i/>
              </w:rPr>
            </m:ctrlPr>
          </m:sSubPr>
          <m:e>
            <m:r>
              <w:rPr>
                <w:rFonts w:ascii="Cambria Math" w:hAnsi="Cambria Math"/>
              </w:rPr>
              <m:t>y</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(x)</m:t>
        </m:r>
      </m:oMath>
      <w:r w:rsidR="00977789">
        <w:t xml:space="preserve"> , wtedy wektor cech </w:t>
      </w:r>
      <w:r w:rsidR="00977789" w:rsidRPr="000B2BA7">
        <w:rPr>
          <w:rFonts w:ascii="Monotype Corsiva" w:hAnsi="Monotype Corsiva"/>
        </w:rPr>
        <w:t>x</w:t>
      </w:r>
      <w:r w:rsidR="00977789">
        <w:t xml:space="preserve"> przyporządkujemy do klasy </w:t>
      </w:r>
      <w:r w:rsidR="00977789" w:rsidRPr="000B2BA7">
        <w:rPr>
          <w:rFonts w:ascii="Monotype Corsiva" w:hAnsi="Monotype Corsiva"/>
        </w:rPr>
        <w:t>C</w:t>
      </w:r>
      <w:r w:rsidR="00977789" w:rsidRPr="000B2BA7">
        <w:rPr>
          <w:rFonts w:ascii="Monotype Corsiva" w:hAnsi="Monotype Corsiva"/>
          <w:vertAlign w:val="subscript"/>
        </w:rPr>
        <w:t>i</w:t>
      </w:r>
      <w:r w:rsidR="00977789">
        <w:t xml:space="preserve"> jeśli:</w:t>
      </w:r>
    </w:p>
    <w:p w:rsidR="00977789" w:rsidRDefault="00FB73B6" w:rsidP="000B2BA7">
      <w:pPr>
        <w:pStyle w:val="Tekst"/>
      </w:pPr>
      <w:r>
        <w:ptab w:relativeTo="margin" w:alignment="center" w:leader="none"/>
      </w:r>
      <m:oMath>
        <m:sSub>
          <m:sSubPr>
            <m:ctrlPr>
              <w:rPr>
                <w:rFonts w:ascii="Cambria Math" w:hAnsi="Cambria Math"/>
              </w:rPr>
            </m:ctrlPr>
          </m:sSubPr>
          <m:e>
            <m:r>
              <w:rPr>
                <w:rFonts w:ascii="Cambria Math" w:hAnsi="Cambria Math"/>
              </w:rPr>
              <m:t>y</m:t>
            </m:r>
          </m:e>
          <m:sub>
            <m:r>
              <w:rPr>
                <w:rFonts w:ascii="Cambria Math" w:hAnsi="Cambria Math"/>
              </w:rPr>
              <m:t>i</m:t>
            </m:r>
          </m:sub>
        </m:sSub>
        <m:d>
          <m:dPr>
            <m:ctrlPr>
              <w:rPr>
                <w:rFonts w:ascii="Cambria Math" w:hAnsi="Cambria Math"/>
              </w:rPr>
            </m:ctrlPr>
          </m:dPr>
          <m:e>
            <m:r>
              <w:rPr>
                <w:rFonts w:ascii="Cambria Math" w:hAnsi="Cambria Math"/>
              </w:rPr>
              <m:t>x</m:t>
            </m:r>
          </m:e>
        </m:d>
        <m:r>
          <m:rPr>
            <m:sty m:val="p"/>
          </m:rPr>
          <w:rPr>
            <w:rFonts w:ascii="Cambria Math" w:hAnsi="Cambria Math"/>
          </w:rPr>
          <m:t>&gt;</m:t>
        </m:r>
        <m:sSub>
          <m:sSubPr>
            <m:ctrlPr>
              <w:rPr>
                <w:rFonts w:ascii="Cambria Math" w:hAnsi="Cambria Math"/>
              </w:rPr>
            </m:ctrlPr>
          </m:sSubPr>
          <m:e>
            <m:r>
              <w:rPr>
                <w:rFonts w:ascii="Cambria Math" w:hAnsi="Cambria Math"/>
              </w:rPr>
              <m:t>y</m:t>
            </m:r>
          </m:e>
          <m:sub>
            <m:r>
              <w:rPr>
                <w:rFonts w:ascii="Cambria Math" w:hAnsi="Cambria Math"/>
              </w:rPr>
              <m:t>j</m:t>
            </m:r>
          </m:sub>
        </m:sSub>
        <m:d>
          <m:dPr>
            <m:ctrlPr>
              <w:rPr>
                <w:rFonts w:ascii="Cambria Math" w:hAnsi="Cambria Math"/>
              </w:rPr>
            </m:ctrlPr>
          </m:dPr>
          <m:e>
            <m:r>
              <w:rPr>
                <w:rFonts w:ascii="Cambria Math" w:hAnsi="Cambria Math"/>
              </w:rPr>
              <m:t>x</m:t>
            </m:r>
          </m:e>
        </m:d>
        <m:r>
          <m:rPr>
            <m:sty m:val="p"/>
          </m:rPr>
          <w:rPr>
            <w:rFonts w:ascii="Cambria Math" w:hAnsi="Cambria Math"/>
          </w:rPr>
          <m:t xml:space="preserve">, </m:t>
        </m:r>
        <m:r>
          <w:rPr>
            <w:rFonts w:ascii="Cambria Math" w:hAnsi="Cambria Math"/>
          </w:rPr>
          <m:t>dla</m:t>
        </m:r>
        <m:r>
          <m:rPr>
            <m:sty m:val="p"/>
          </m:rPr>
          <w:rPr>
            <w:rFonts w:ascii="Cambria Math" w:hAnsi="Cambria Math"/>
          </w:rPr>
          <m:t xml:space="preserve"> </m:t>
        </m:r>
        <m:r>
          <w:rPr>
            <w:rFonts w:ascii="Cambria Math" w:hAnsi="Cambria Math"/>
          </w:rPr>
          <m:t>wszystkich</m:t>
        </m:r>
        <m:r>
          <m:rPr>
            <m:sty m:val="p"/>
          </m:rPr>
          <w:rPr>
            <w:rFonts w:ascii="Cambria Math" w:hAnsi="Cambria Math"/>
          </w:rPr>
          <m:t xml:space="preserve"> </m:t>
        </m:r>
        <m:r>
          <w:rPr>
            <w:rFonts w:ascii="Cambria Math" w:hAnsi="Cambria Math"/>
          </w:rPr>
          <m:t>j</m:t>
        </m:r>
        <m:r>
          <m:rPr>
            <m:sty m:val="p"/>
          </m:rPr>
          <w:rPr>
            <w:rFonts w:ascii="Cambria Math" w:hAnsi="Cambria Math"/>
          </w:rPr>
          <m:t>≠</m:t>
        </m:r>
        <m:r>
          <w:rPr>
            <w:rFonts w:ascii="Cambria Math" w:hAnsi="Cambria Math"/>
          </w:rPr>
          <m:t>i</m:t>
        </m:r>
      </m:oMath>
      <w:r>
        <w:t xml:space="preserve"> </w:t>
      </w:r>
      <w:r>
        <w:ptab w:relativeTo="margin" w:alignment="right" w:leader="none"/>
      </w:r>
      <w:r>
        <w:t>(</w:t>
      </w:r>
      <w:r w:rsidR="000B2BA7">
        <w:t>2</w:t>
      </w:r>
      <w:r>
        <w:t>.6)</w:t>
      </w:r>
    </w:p>
    <w:p w:rsidR="00977789" w:rsidRDefault="00FB73B6" w:rsidP="00641D81">
      <w:pPr>
        <w:pStyle w:val="Tekst"/>
      </w:pPr>
      <w:r>
        <w:t>Zatem funkcje dyskryminujące dzielą przestrzeń cech na regiony decyzyjne takie że:</w:t>
      </w:r>
    </w:p>
    <w:p w:rsidR="00FB73B6" w:rsidRDefault="00FB73B6" w:rsidP="000B2BA7">
      <w:pPr>
        <w:pStyle w:val="Tekst"/>
      </w:pPr>
      <w:r>
        <w:ptab w:relativeTo="margin" w:alignment="center" w:leader="none"/>
      </w:r>
      <m:oMath>
        <m:sSubSup>
          <m:sSubSupPr>
            <m:ctrlPr>
              <w:rPr>
                <w:rFonts w:ascii="Cambria Math" w:hAnsi="Cambria Math"/>
              </w:rPr>
            </m:ctrlPr>
          </m:sSubSupPr>
          <m:e>
            <m:r>
              <w:rPr>
                <w:rFonts w:ascii="Cambria Math" w:hAnsi="Cambria Math"/>
              </w:rPr>
              <m:t>D</m:t>
            </m:r>
          </m:e>
          <m:sub>
            <m:r>
              <w:rPr>
                <w:rFonts w:ascii="Cambria Math" w:hAnsi="Cambria Math"/>
              </w:rPr>
              <m:t>x</m:t>
            </m:r>
          </m:sub>
          <m:sup>
            <m:r>
              <w:rPr>
                <w:rFonts w:ascii="Cambria Math" w:hAnsi="Cambria Math"/>
              </w:rPr>
              <m:t>i</m:t>
            </m:r>
          </m:sup>
        </m:sSubSup>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d>
          <m:dPr>
            <m:ctrlPr>
              <w:rPr>
                <w:rFonts w:ascii="Cambria Math" w:hAnsi="Cambria Math"/>
              </w:rPr>
            </m:ctrlPr>
          </m:dPr>
          <m:e>
            <m:r>
              <w:rPr>
                <w:rFonts w:ascii="Cambria Math" w:hAnsi="Cambria Math"/>
              </w:rPr>
              <m:t>x</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w:rPr>
                    <w:rFonts w:ascii="Cambria Math" w:hAnsi="Cambria Math"/>
                  </w:rPr>
                  <m:t>max</m:t>
                </m:r>
              </m:e>
              <m:lim>
                <m:r>
                  <w:rPr>
                    <w:rFonts w:ascii="Cambria Math" w:hAnsi="Cambria Math"/>
                  </w:rPr>
                  <m:t>j</m:t>
                </m:r>
                <m:r>
                  <m:rPr>
                    <m:sty m:val="p"/>
                  </m:rPr>
                  <w:rPr>
                    <w:rFonts w:ascii="Cambria Math" w:hAnsi="Cambria Math"/>
                  </w:rPr>
                  <m:t>∈</m:t>
                </m:r>
                <m:r>
                  <w:rPr>
                    <w:rFonts w:ascii="Cambria Math" w:hAnsi="Cambria Math"/>
                  </w:rPr>
                  <m:t>C</m:t>
                </m:r>
              </m:lim>
            </m:limLow>
          </m:fName>
          <m:e>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m:t>
            </m:r>
            <m:r>
              <w:rPr>
                <w:rFonts w:ascii="Cambria Math" w:hAnsi="Cambria Math"/>
              </w:rPr>
              <m:t>x</m:t>
            </m:r>
            <m:r>
              <m:rPr>
                <m:sty m:val="p"/>
              </m:rPr>
              <w:rPr>
                <w:rFonts w:ascii="Cambria Math" w:hAnsi="Cambria Math"/>
              </w:rPr>
              <m:t>)</m:t>
            </m:r>
          </m:e>
        </m:func>
        <m:r>
          <m:rPr>
            <m:sty m:val="p"/>
          </m:rPr>
          <w:rPr>
            <w:rFonts w:ascii="Cambria Math" w:hAnsi="Cambria Math"/>
          </w:rPr>
          <m:t>}</m:t>
        </m:r>
      </m:oMath>
      <w:r>
        <w:ptab w:relativeTo="margin" w:alignment="right" w:leader="none"/>
      </w:r>
      <w:r>
        <w:t>(</w:t>
      </w:r>
      <w:r w:rsidR="000B2BA7">
        <w:t>2</w:t>
      </w:r>
      <w:r>
        <w:t>.7)</w:t>
      </w:r>
    </w:p>
    <w:p w:rsidR="00BF0731" w:rsidRDefault="00BF0731" w:rsidP="00641D81">
      <w:pPr>
        <w:pStyle w:val="Tekst"/>
      </w:pPr>
      <w:r>
        <w:t>Natomiast granic</w:t>
      </w:r>
      <w:r w:rsidR="000B2BA7">
        <w:t>ę</w:t>
      </w:r>
      <w:r>
        <w:t xml:space="preserve"> decyzyjną rozdzielającą regiony decyzyjne klas i oraz j definiujemy następująco:</w:t>
      </w:r>
    </w:p>
    <w:p w:rsidR="00BF0731" w:rsidRDefault="00BF0731" w:rsidP="000B2BA7">
      <w:pPr>
        <w:pStyle w:val="Tekst"/>
      </w:pPr>
      <w:r>
        <w:ptab w:relativeTo="margin" w:alignment="center" w:leader="none"/>
      </w:r>
      <m:oMath>
        <m:sSub>
          <m:sSubPr>
            <m:ctrlPr>
              <w:rPr>
                <w:rFonts w:ascii="Cambria Math" w:hAnsi="Cambria Math"/>
              </w:rPr>
            </m:ctrlPr>
          </m:sSubPr>
          <m:e>
            <m:r>
              <w:rPr>
                <w:rFonts w:ascii="Cambria Math" w:hAnsi="Cambria Math"/>
              </w:rPr>
              <m:t>B</m:t>
            </m:r>
          </m:e>
          <m:sub>
            <m:r>
              <w:rPr>
                <w:rFonts w:ascii="Cambria Math" w:hAnsi="Cambria Math"/>
              </w:rPr>
              <m:t>x</m:t>
            </m:r>
          </m:sub>
        </m:s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d>
          <m:dPr>
            <m:begChr m:val="{"/>
            <m:endChr m:val="}"/>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m:t>
            </m:r>
            <m:r>
              <w:rPr>
                <w:rFonts w:ascii="Cambria Math" w:hAnsi="Cambria Math"/>
              </w:rPr>
              <m:t>x</m:t>
            </m:r>
            <m:r>
              <m:rPr>
                <m:sty m:val="p"/>
              </m:rPr>
              <w:rPr>
                <w:rFonts w:ascii="Cambria Math" w:hAnsi="Cambria Math"/>
              </w:rPr>
              <m:t>)</m:t>
            </m:r>
          </m:e>
        </m:d>
        <m:r>
          <m:rPr>
            <m:sty m:val="p"/>
          </m:rPr>
          <w:rPr>
            <w:rFonts w:ascii="Cambria Math" w:hAnsi="Cambria Math"/>
          </w:rPr>
          <m:t xml:space="preserve">, </m:t>
        </m:r>
        <m:r>
          <w:rPr>
            <w:rFonts w:ascii="Cambria Math" w:hAnsi="Cambria Math"/>
          </w:rPr>
          <m:t>dla</m:t>
        </m:r>
        <m:r>
          <m:rPr>
            <m:sty m:val="p"/>
          </m:rPr>
          <w:rPr>
            <w:rFonts w:ascii="Cambria Math" w:hAnsi="Cambria Math"/>
          </w:rPr>
          <m:t xml:space="preserve"> </m:t>
        </m:r>
        <m:r>
          <w:rPr>
            <w:rFonts w:ascii="Cambria Math" w:hAnsi="Cambria Math"/>
          </w:rPr>
          <m:t>wszyskich</m:t>
        </m:r>
        <m:r>
          <m:rPr>
            <m:sty m:val="p"/>
          </m:rPr>
          <w:rPr>
            <w:rFonts w:ascii="Cambria Math" w:hAnsi="Cambria Math"/>
          </w:rPr>
          <m:t xml:space="preserve"> </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C</m:t>
        </m:r>
      </m:oMath>
      <w:r>
        <w:ptab w:relativeTo="margin" w:alignment="right" w:leader="none"/>
      </w:r>
      <w:r>
        <w:t>(</w:t>
      </w:r>
      <w:r w:rsidR="000B2BA7">
        <w:t>2</w:t>
      </w:r>
      <w:r>
        <w:t>.8)</w:t>
      </w:r>
    </w:p>
    <w:p w:rsidR="00AE545E" w:rsidRDefault="000B2BA7" w:rsidP="00641D81">
      <w:pPr>
        <w:pStyle w:val="Tekst"/>
      </w:pPr>
      <w:r>
        <w:t>G</w:t>
      </w:r>
      <w:r w:rsidR="00AE545E">
        <w:t xml:space="preserve">ranice decyzyjne posiadają kształt </w:t>
      </w:r>
      <w:r w:rsidR="009B7B93">
        <w:t>płaszczyzn</w:t>
      </w:r>
      <w:r>
        <w:t>.</w:t>
      </w:r>
      <w:r w:rsidR="009B7B93">
        <w:t xml:space="preserve"> </w:t>
      </w:r>
      <w:r>
        <w:t>W</w:t>
      </w:r>
      <w:r w:rsidR="009B7B93">
        <w:t xml:space="preserve"> zależności od typu funkcji dyskryminujących </w:t>
      </w:r>
      <w:r w:rsidR="009B08CD">
        <w:t xml:space="preserve">oraz liczby wymiarów przestrzeni cech </w:t>
      </w:r>
      <w:r w:rsidR="009B7B93">
        <w:t xml:space="preserve">są </w:t>
      </w:r>
      <w:r w:rsidR="009B08CD">
        <w:t xml:space="preserve">to </w:t>
      </w:r>
      <w:r w:rsidR="009B7B93">
        <w:t>hiperpłaszczyzny, płaszczyzny pierwszego, drugiego rzędu itd.</w:t>
      </w:r>
    </w:p>
    <w:p w:rsidR="0012228E" w:rsidRDefault="0012228E" w:rsidP="00E62C9A">
      <w:pPr>
        <w:pStyle w:val="Listapoziom3"/>
      </w:pPr>
      <w:bookmarkStart w:id="6" w:name="_Toc241518739"/>
      <w:r>
        <w:t>Liniowe funkcje dyskryminujące</w:t>
      </w:r>
      <w:bookmarkEnd w:id="6"/>
    </w:p>
    <w:p w:rsidR="0082645D" w:rsidRDefault="0082645D" w:rsidP="00641D81">
      <w:pPr>
        <w:pStyle w:val="Tekst"/>
      </w:pPr>
      <w:r>
        <w:t>Najbardziej podstawowym typem funkcji dyskryminujących jest postać liniowa:</w:t>
      </w:r>
    </w:p>
    <w:p w:rsidR="0012228E" w:rsidRDefault="00423F68" w:rsidP="000B2BA7">
      <w:pPr>
        <w:pStyle w:val="Tekst"/>
      </w:pPr>
      <w:r>
        <w:ptab w:relativeTo="margin" w:alignment="center" w:leader="none"/>
      </w:r>
      <m:oMath>
        <m:sSub>
          <m:sSubPr>
            <m:ctrlPr>
              <w:rPr>
                <w:rFonts w:ascii="Cambria Math" w:hAnsi="Cambria Math"/>
                <w:sz w:val="22"/>
              </w:rPr>
            </m:ctrlPr>
          </m:sSubPr>
          <m:e>
            <m:r>
              <w:rPr>
                <w:rFonts w:ascii="Cambria Math" w:hAnsi="Cambria Math"/>
              </w:rPr>
              <m:t>y</m:t>
            </m:r>
          </m:e>
          <m:sub>
            <m:r>
              <w:rPr>
                <w:rFonts w:ascii="Cambria Math" w:hAnsi="Cambria Math"/>
              </w:rPr>
              <m:t>i</m:t>
            </m:r>
          </m:sub>
        </m:sSub>
        <m:d>
          <m:dPr>
            <m:ctrlPr>
              <w:rPr>
                <w:rFonts w:ascii="Cambria Math" w:hAnsi="Cambria Math"/>
              </w:rPr>
            </m:ctrlPr>
          </m:dPr>
          <m:e>
            <m:r>
              <w:rPr>
                <w:rFonts w:ascii="Cambria Math" w:hAnsi="Cambria Math"/>
              </w:rPr>
              <m:t>x</m:t>
            </m:r>
          </m:e>
        </m:d>
        <m:r>
          <w:rPr>
            <w:rFonts w:ascii="Cambria Math" w:hAnsi="Cambria Math"/>
          </w:rPr>
          <m:t>=</m:t>
        </m:r>
        <m:sSubSup>
          <m:sSubSupPr>
            <m:ctrlPr>
              <w:rPr>
                <w:rFonts w:ascii="Cambria Math" w:hAnsi="Cambria Math"/>
                <w:sz w:val="22"/>
              </w:rPr>
            </m:ctrlPr>
          </m:sSubSupPr>
          <m:e>
            <m:r>
              <w:rPr>
                <w:rFonts w:ascii="Cambria Math" w:hAnsi="Cambria Math"/>
              </w:rPr>
              <m:t>w</m:t>
            </m:r>
          </m:e>
          <m:sub>
            <m:r>
              <w:rPr>
                <w:rFonts w:ascii="Cambria Math" w:hAnsi="Cambria Math"/>
              </w:rPr>
              <m:t>0</m:t>
            </m:r>
          </m:sub>
          <m:sup>
            <m:r>
              <w:rPr>
                <w:rFonts w:ascii="Cambria Math" w:hAnsi="Cambria Math"/>
              </w:rPr>
              <m:t>i</m:t>
            </m:r>
          </m:sup>
        </m:sSubSup>
        <m:r>
          <w:rPr>
            <w:rFonts w:ascii="Cambria Math" w:hAnsi="Cambria Math"/>
          </w:rPr>
          <m:t>+</m:t>
        </m:r>
        <m:sSubSup>
          <m:sSubSupPr>
            <m:ctrlPr>
              <w:rPr>
                <w:rFonts w:ascii="Cambria Math" w:hAnsi="Cambria Math"/>
                <w:sz w:val="22"/>
              </w:rPr>
            </m:ctrlPr>
          </m:sSubSupPr>
          <m:e>
            <m:r>
              <w:rPr>
                <w:rFonts w:ascii="Cambria Math" w:hAnsi="Cambria Math"/>
              </w:rPr>
              <m:t>w</m:t>
            </m:r>
          </m:e>
          <m:sub>
            <m:r>
              <w:rPr>
                <w:rFonts w:ascii="Cambria Math" w:hAnsi="Cambria Math"/>
              </w:rPr>
              <m:t>1</m:t>
            </m:r>
          </m:sub>
          <m:sup>
            <m:r>
              <w:rPr>
                <w:rFonts w:ascii="Cambria Math" w:hAnsi="Cambria Math"/>
              </w:rPr>
              <m:t>i</m:t>
            </m:r>
          </m:sup>
        </m:sSubSup>
        <m:sSub>
          <m:sSubPr>
            <m:ctrlPr>
              <w:rPr>
                <w:rFonts w:ascii="Cambria Math" w:hAnsi="Cambria Math"/>
                <w:sz w:val="22"/>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sz w:val="22"/>
              </w:rPr>
            </m:ctrlPr>
          </m:sSubSupPr>
          <m:e>
            <m:r>
              <w:rPr>
                <w:rFonts w:ascii="Cambria Math" w:hAnsi="Cambria Math"/>
              </w:rPr>
              <m:t>w</m:t>
            </m:r>
          </m:e>
          <m:sub>
            <m:r>
              <w:rPr>
                <w:rFonts w:ascii="Cambria Math" w:hAnsi="Cambria Math"/>
              </w:rPr>
              <m:t>2</m:t>
            </m:r>
          </m:sub>
          <m:sup>
            <m:r>
              <w:rPr>
                <w:rFonts w:ascii="Cambria Math" w:hAnsi="Cambria Math"/>
              </w:rPr>
              <m:t>i</m:t>
            </m:r>
          </m:sup>
        </m:sSubSup>
        <m:sSub>
          <m:sSubPr>
            <m:ctrlPr>
              <w:rPr>
                <w:rFonts w:ascii="Cambria Math" w:hAnsi="Cambria Math"/>
                <w:sz w:val="22"/>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sz w:val="22"/>
              </w:rPr>
            </m:ctrlPr>
          </m:sSubSupPr>
          <m:e>
            <m:r>
              <w:rPr>
                <w:rFonts w:ascii="Cambria Math" w:hAnsi="Cambria Math"/>
              </w:rPr>
              <m:t>w</m:t>
            </m:r>
          </m:e>
          <m:sub>
            <m:r>
              <w:rPr>
                <w:rFonts w:ascii="Cambria Math" w:hAnsi="Cambria Math"/>
              </w:rPr>
              <m:t>d</m:t>
            </m:r>
          </m:sub>
          <m:sup>
            <m:r>
              <w:rPr>
                <w:rFonts w:ascii="Cambria Math" w:hAnsi="Cambria Math"/>
              </w:rPr>
              <m:t>i</m:t>
            </m:r>
          </m:sup>
        </m:sSubSup>
        <m:sSub>
          <m:sSubPr>
            <m:ctrlPr>
              <w:rPr>
                <w:rFonts w:ascii="Cambria Math" w:hAnsi="Cambria Math"/>
                <w:sz w:val="22"/>
              </w:rPr>
            </m:ctrlPr>
          </m:sSubPr>
          <m:e>
            <m:r>
              <w:rPr>
                <w:rFonts w:ascii="Cambria Math" w:hAnsi="Cambria Math"/>
              </w:rPr>
              <m:t>x</m:t>
            </m:r>
          </m:e>
          <m:sub>
            <m:r>
              <w:rPr>
                <w:rFonts w:ascii="Cambria Math" w:hAnsi="Cambria Math"/>
              </w:rPr>
              <m:t>d</m:t>
            </m:r>
          </m:sub>
        </m:sSub>
        <m:r>
          <w:rPr>
            <w:rFonts w:ascii="Cambria Math" w:hAnsi="Cambria Math"/>
          </w:rPr>
          <m:t>=</m:t>
        </m:r>
        <m:nary>
          <m:naryPr>
            <m:chr m:val="∑"/>
            <m:limLoc m:val="undOvr"/>
            <m:ctrlPr>
              <w:rPr>
                <w:rFonts w:ascii="Cambria Math" w:hAnsi="Cambria Math"/>
                <w:sz w:val="22"/>
              </w:rPr>
            </m:ctrlPr>
          </m:naryPr>
          <m:sub>
            <m:r>
              <w:rPr>
                <w:rFonts w:ascii="Cambria Math" w:hAnsi="Cambria Math"/>
              </w:rPr>
              <m:t>j=1</m:t>
            </m:r>
          </m:sub>
          <m:sup>
            <m:r>
              <w:rPr>
                <w:rFonts w:ascii="Cambria Math" w:hAnsi="Cambria Math"/>
              </w:rPr>
              <m:t>d</m:t>
            </m:r>
          </m:sup>
          <m:e>
            <m:sSubSup>
              <m:sSubSupPr>
                <m:ctrlPr>
                  <w:rPr>
                    <w:rFonts w:ascii="Cambria Math" w:hAnsi="Cambria Math"/>
                    <w:sz w:val="22"/>
                  </w:rPr>
                </m:ctrlPr>
              </m:sSubSupPr>
              <m:e>
                <m:r>
                  <w:rPr>
                    <w:rFonts w:ascii="Cambria Math" w:hAnsi="Cambria Math"/>
                  </w:rPr>
                  <m:t>w</m:t>
                </m:r>
              </m:e>
              <m:sub>
                <m:r>
                  <w:rPr>
                    <w:rFonts w:ascii="Cambria Math" w:hAnsi="Cambria Math"/>
                  </w:rPr>
                  <m:t>j</m:t>
                </m:r>
              </m:sub>
              <m:sup>
                <m:r>
                  <w:rPr>
                    <w:rFonts w:ascii="Cambria Math" w:hAnsi="Cambria Math"/>
                  </w:rPr>
                  <m:t>i</m:t>
                </m:r>
              </m:sup>
            </m:sSubSup>
            <m:sSub>
              <m:sSubPr>
                <m:ctrlPr>
                  <w:rPr>
                    <w:rFonts w:ascii="Cambria Math" w:hAnsi="Cambria Math"/>
                    <w:sz w:val="22"/>
                  </w:rPr>
                </m:ctrlPr>
              </m:sSubPr>
              <m:e>
                <m:r>
                  <w:rPr>
                    <w:rFonts w:ascii="Cambria Math" w:hAnsi="Cambria Math"/>
                  </w:rPr>
                  <m:t>x</m:t>
                </m:r>
              </m:e>
              <m:sub>
                <m:r>
                  <w:rPr>
                    <w:rFonts w:ascii="Cambria Math" w:hAnsi="Cambria Math"/>
                  </w:rPr>
                  <m:t>j</m:t>
                </m:r>
              </m:sub>
            </m:sSub>
            <m:r>
              <w:rPr>
                <w:rFonts w:ascii="Cambria Math" w:hAnsi="Cambria Math"/>
              </w:rPr>
              <m:t>+</m:t>
            </m:r>
          </m:e>
        </m:nary>
        <m:sSubSup>
          <m:sSubSupPr>
            <m:ctrlPr>
              <w:rPr>
                <w:rFonts w:ascii="Cambria Math" w:hAnsi="Cambria Math"/>
                <w:sz w:val="22"/>
              </w:rPr>
            </m:ctrlPr>
          </m:sSubSupPr>
          <m:e>
            <m:r>
              <w:rPr>
                <w:rFonts w:ascii="Cambria Math" w:hAnsi="Cambria Math"/>
              </w:rPr>
              <m:t>w</m:t>
            </m:r>
          </m:e>
          <m:sub>
            <m:r>
              <w:rPr>
                <w:rFonts w:ascii="Cambria Math" w:hAnsi="Cambria Math"/>
              </w:rPr>
              <m:t>0</m:t>
            </m:r>
          </m:sub>
          <m:sup>
            <m:r>
              <w:rPr>
                <w:rFonts w:ascii="Cambria Math" w:hAnsi="Cambria Math"/>
              </w:rPr>
              <m:t>i</m:t>
            </m:r>
          </m:sup>
        </m:sSubSup>
      </m:oMath>
      <w:r w:rsidR="007D7E18">
        <w:t xml:space="preserve"> </w:t>
      </w:r>
      <w:r>
        <w:ptab w:relativeTo="margin" w:alignment="right" w:leader="none"/>
      </w:r>
      <w:r w:rsidR="007D7E18">
        <w:t>(</w:t>
      </w:r>
      <w:r w:rsidR="000B2BA7">
        <w:t>2</w:t>
      </w:r>
      <w:r w:rsidR="007D7E18">
        <w:t>.9)</w:t>
      </w:r>
    </w:p>
    <w:p w:rsidR="009B7B93" w:rsidRDefault="00944F6F" w:rsidP="00641D81">
      <w:pPr>
        <w:pStyle w:val="Tekst"/>
      </w:pPr>
      <w:r>
        <w:lastRenderedPageBreak/>
        <w:t>W</w:t>
      </w:r>
      <w:r w:rsidR="0082645D">
        <w:t xml:space="preserve">yznaczone obszary decyzyjne przez </w:t>
      </w:r>
      <w:r>
        <w:t xml:space="preserve">liniowe </w:t>
      </w:r>
      <w:r w:rsidR="0082645D">
        <w:t>funkcj</w:t>
      </w:r>
      <w:r>
        <w:t>e</w:t>
      </w:r>
      <w:r w:rsidR="0082645D">
        <w:t xml:space="preserve"> </w:t>
      </w:r>
      <w:r>
        <w:t>dyskryminujące</w:t>
      </w:r>
      <w:r w:rsidR="0082645D">
        <w:t xml:space="preserve"> są rozdzielone fragmentami prostych (dla przypadku dwuwymiarowego), płaszczyzn (dla trzech wymiarów) lub hiperpłaszczyzn (dla czterech i więcej wymiarów). </w:t>
      </w:r>
      <w:r w:rsidR="00B11AFE">
        <w:t>A więc klasyfikator ten rozwiązuje jedynie problemy separowa</w:t>
      </w:r>
      <w:r w:rsidR="00AD08FE">
        <w:t>l</w:t>
      </w:r>
      <w:r w:rsidR="00B11AFE">
        <w:t xml:space="preserve">ne liniowo. </w:t>
      </w:r>
      <w:r w:rsidR="00C37220">
        <w:t xml:space="preserve">Otrzymane w ten sposób regiony decyzyjne są wypukłe, oznacza to że </w:t>
      </w:r>
      <w:r w:rsidR="00F9277B">
        <w:t>dwa dowolne</w:t>
      </w:r>
      <w:r w:rsidR="00C37220">
        <w:t xml:space="preserve"> punkt</w:t>
      </w:r>
      <w:r w:rsidR="00F9277B">
        <w:t>y</w:t>
      </w:r>
      <w:r w:rsidR="00C37220">
        <w:t xml:space="preserve"> należąc</w:t>
      </w:r>
      <w:r w:rsidR="00F9277B">
        <w:t>e</w:t>
      </w:r>
      <w:r w:rsidR="00C37220">
        <w:t xml:space="preserve"> do je</w:t>
      </w:r>
      <w:r w:rsidR="00F9277B">
        <w:t>dnego obszaru decyzyjnego można połączyć prostą w całości leżącą w tym obszarze decyzyjnym.</w:t>
      </w:r>
      <w:r w:rsidR="00F50BE3">
        <w:t xml:space="preserve"> </w:t>
      </w:r>
      <w:r w:rsidR="00EB6AA0">
        <w:t>Dodatkowo struktura klasyfikatora bazującego na liniowych funkcjach dyskryminujących odpowiada schematowi neuronu.</w:t>
      </w:r>
    </w:p>
    <w:p w:rsidR="00EB6AA0" w:rsidRDefault="00EB6AA0" w:rsidP="00E62C9A">
      <w:pPr>
        <w:pStyle w:val="Listapoziom3"/>
      </w:pPr>
      <w:bookmarkStart w:id="7" w:name="_Toc241518740"/>
      <w:r>
        <w:t>Ogólna postać funkcji dyskryminujących</w:t>
      </w:r>
      <w:bookmarkEnd w:id="7"/>
    </w:p>
    <w:p w:rsidR="00EB6AA0" w:rsidRDefault="00194113" w:rsidP="00641D81">
      <w:pPr>
        <w:pStyle w:val="Tekst"/>
      </w:pPr>
      <w:r>
        <w:t>W zależności od typu funkcji dyskryminującej mamy do czynienia z zupełnie innym klasyfikatorem. Dla przykładu klasyfikator kwadratowy jest opisany przez funkcje:</w:t>
      </w:r>
    </w:p>
    <w:p w:rsidR="00194113" w:rsidRDefault="00D71A1A" w:rsidP="00CA1BA1">
      <w:pPr>
        <w:pStyle w:val="Tekst"/>
      </w:pPr>
      <w:r>
        <w:ptab w:relativeTo="margin" w:alignment="center" w:leader="none"/>
      </w:r>
      <m:oMath>
        <m:sSub>
          <m:sSubPr>
            <m:ctrlPr>
              <w:rPr>
                <w:rFonts w:ascii="Cambria Math" w:hAnsi="Cambria Math"/>
              </w:rPr>
            </m:ctrlPr>
          </m:sSubPr>
          <m:e>
            <m:r>
              <w:rPr>
                <w:rFonts w:ascii="Cambria Math" w:hAnsi="Cambria Math"/>
              </w:rPr>
              <m:t>y</m:t>
            </m:r>
          </m:e>
          <m:sub>
            <m:r>
              <w:rPr>
                <w:rFonts w:ascii="Cambria Math" w:hAnsi="Cambria Math"/>
              </w:rPr>
              <m:t>i</m:t>
            </m:r>
          </m:sub>
        </m:sSub>
        <m:d>
          <m:dPr>
            <m:ctrlPr>
              <w:rPr>
                <w:rFonts w:ascii="Cambria Math" w:hAnsi="Cambria Math"/>
              </w:rPr>
            </m:ctrlPr>
          </m:dPr>
          <m:e>
            <m:r>
              <w:rPr>
                <w:rFonts w:ascii="Cambria Math" w:hAnsi="Cambria Math"/>
              </w:rPr>
              <m:t>x</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d</m:t>
            </m:r>
          </m:sup>
          <m:e>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0</m:t>
                    </m:r>
                  </m:sub>
                  <m:sup>
                    <m:r>
                      <w:rPr>
                        <w:rFonts w:ascii="Cambria Math" w:hAnsi="Cambria Math"/>
                      </w:rPr>
                      <m:t>l</m:t>
                    </m:r>
                  </m:sup>
                </m:sSubSup>
                <m:sSub>
                  <m:sSubPr>
                    <m:ctrlPr>
                      <w:rPr>
                        <w:rFonts w:ascii="Cambria Math" w:hAnsi="Cambria Math"/>
                      </w:rPr>
                    </m:ctrlPr>
                  </m:sSubPr>
                  <m:e>
                    <m:r>
                      <w:rPr>
                        <w:rFonts w:ascii="Cambria Math" w:hAnsi="Cambria Math"/>
                      </w:rPr>
                      <m:t>x</m:t>
                    </m:r>
                  </m:e>
                  <m:sub>
                    <m:r>
                      <w:rPr>
                        <w:rFonts w:ascii="Cambria Math" w:hAnsi="Cambria Math"/>
                      </w:rPr>
                      <m:t>l</m:t>
                    </m:r>
                  </m:sub>
                </m:sSub>
                <m:r>
                  <m:rPr>
                    <m:sty m:val="p"/>
                  </m:rPr>
                  <w:rPr>
                    <w:rFonts w:ascii="Cambria Math" w:hAnsi="Cambria Math"/>
                  </w:rPr>
                  <m:t>+</m:t>
                </m:r>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l</m:t>
                    </m:r>
                  </m:sup>
                </m:sSubSup>
                <m:sSub>
                  <m:sSubPr>
                    <m:ctrlPr>
                      <w:rPr>
                        <w:rFonts w:ascii="Cambria Math" w:hAnsi="Cambria Math"/>
                      </w:rPr>
                    </m:ctrlPr>
                  </m:sSubPr>
                  <m:e>
                    <m:r>
                      <w:rPr>
                        <w:rFonts w:ascii="Cambria Math" w:hAnsi="Cambria Math"/>
                      </w:rPr>
                      <m:t>x</m:t>
                    </m:r>
                  </m:e>
                  <m:sub>
                    <m:r>
                      <w:rPr>
                        <w:rFonts w:ascii="Cambria Math" w:hAnsi="Cambria Math"/>
                      </w:rPr>
                      <m:t>l</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d</m:t>
                    </m:r>
                  </m:sub>
                  <m:sup>
                    <m:r>
                      <w:rPr>
                        <w:rFonts w:ascii="Cambria Math" w:hAnsi="Cambria Math"/>
                      </w:rPr>
                      <m:t>l</m:t>
                    </m:r>
                  </m:sup>
                </m:sSubSup>
                <m:sSub>
                  <m:sSubPr>
                    <m:ctrlPr>
                      <w:rPr>
                        <w:rFonts w:ascii="Cambria Math" w:hAnsi="Cambria Math"/>
                      </w:rPr>
                    </m:ctrlPr>
                  </m:sSubPr>
                  <m:e>
                    <m:r>
                      <w:rPr>
                        <w:rFonts w:ascii="Cambria Math" w:hAnsi="Cambria Math"/>
                      </w:rPr>
                      <m:t>x</m:t>
                    </m:r>
                  </m:e>
                  <m:sub>
                    <m:r>
                      <w:rPr>
                        <w:rFonts w:ascii="Cambria Math" w:hAnsi="Cambria Math"/>
                      </w:rPr>
                      <m:t>l</m:t>
                    </m:r>
                  </m:sub>
                </m:sSub>
                <m:sSub>
                  <m:sSubPr>
                    <m:ctrlPr>
                      <w:rPr>
                        <w:rFonts w:ascii="Cambria Math" w:hAnsi="Cambria Math"/>
                      </w:rPr>
                    </m:ctrlPr>
                  </m:sSubPr>
                  <m:e>
                    <m:r>
                      <w:rPr>
                        <w:rFonts w:ascii="Cambria Math" w:hAnsi="Cambria Math"/>
                      </w:rPr>
                      <m:t>x</m:t>
                    </m:r>
                  </m:e>
                  <m:sub>
                    <m:r>
                      <w:rPr>
                        <w:rFonts w:ascii="Cambria Math" w:hAnsi="Cambria Math"/>
                      </w:rPr>
                      <m:t>d</m:t>
                    </m:r>
                  </m:sub>
                </m:sSub>
              </m:e>
            </m:d>
          </m:e>
        </m:nary>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oMath>
      <w:r>
        <w:ptab w:relativeTo="margin" w:alignment="right" w:leader="none"/>
      </w:r>
      <w:r w:rsidRPr="008B08E1">
        <w:t>(</w:t>
      </w:r>
      <w:r w:rsidR="00CA1BA1">
        <w:t>2</w:t>
      </w:r>
      <w:r w:rsidRPr="008B08E1">
        <w:t>.10)</w:t>
      </w:r>
    </w:p>
    <w:p w:rsidR="00F50BE3" w:rsidRDefault="00D71A1A" w:rsidP="00CA1BA1">
      <w:pPr>
        <w:pStyle w:val="Tekst"/>
        <w:ind w:firstLine="0"/>
      </w:pPr>
      <w:r>
        <w:t>którego powierzchnie rozdzielające regiony decyzyjne są powierzchniami drugiego rzędu.</w:t>
      </w:r>
    </w:p>
    <w:p w:rsidR="00F50BE3" w:rsidRDefault="00F50BE3" w:rsidP="00641D81">
      <w:pPr>
        <w:pStyle w:val="Tekst"/>
      </w:pPr>
      <w:r>
        <w:t xml:space="preserve">Jedynym sposobem </w:t>
      </w:r>
      <w:r w:rsidR="00024A01">
        <w:t xml:space="preserve">odseparowania za pomocą funkcji dyskryminujących dowolnych regionów decyzyjnych, często o nieliniowych granicach, jest zdefiniowanie ogólnej postaci funkcji dyskryminującej sprzężonej z nieliniową funkcją </w:t>
      </w:r>
      <m:oMath>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(x)</m:t>
        </m:r>
      </m:oMath>
      <w:r w:rsidR="00024A01">
        <w:t xml:space="preserve"> transformującą przestrzeń cech w przestrzeń separowalną liniowo. Zatem ogólna postać </w:t>
      </w:r>
      <w:r w:rsidR="00802749">
        <w:t>funkcji dyskryminującej wygląda następująco:</w:t>
      </w:r>
    </w:p>
    <w:p w:rsidR="00802749" w:rsidRDefault="00802749" w:rsidP="00CA1BA1">
      <w:pPr>
        <w:pStyle w:val="Tekst"/>
      </w:pPr>
      <w:r>
        <w:ptab w:relativeTo="margin" w:alignment="center" w:leader="none"/>
      </w:r>
      <m:oMath>
        <m:sSub>
          <m:sSubPr>
            <m:ctrlPr>
              <w:rPr>
                <w:rFonts w:ascii="Cambria Math" w:hAnsi="Cambria Math"/>
                <w:sz w:val="22"/>
              </w:rPr>
            </m:ctrlPr>
          </m:sSubPr>
          <m:e>
            <m:r>
              <w:rPr>
                <w:rFonts w:ascii="Cambria Math" w:hAnsi="Cambria Math"/>
              </w:rPr>
              <m:t>y</m:t>
            </m:r>
          </m:e>
          <m:sub>
            <m:r>
              <w:rPr>
                <w:rFonts w:ascii="Cambria Math" w:hAnsi="Cambria Math"/>
              </w:rPr>
              <m:t>i</m:t>
            </m:r>
          </m:sub>
        </m:sSub>
        <m:d>
          <m:dPr>
            <m:ctrlPr>
              <w:rPr>
                <w:rFonts w:ascii="Cambria Math" w:hAnsi="Cambria Math"/>
              </w:rPr>
            </m:ctrlPr>
          </m:dPr>
          <m:e>
            <m:r>
              <w:rPr>
                <w:rFonts w:ascii="Cambria Math" w:hAnsi="Cambria Math"/>
              </w:rPr>
              <m:t>x</m:t>
            </m:r>
          </m:e>
        </m:d>
        <m:r>
          <m:rPr>
            <m:sty m:val="p"/>
          </m:rPr>
          <w:rPr>
            <w:rFonts w:ascii="Cambria Math" w:hAnsi="Cambria Math"/>
          </w:rPr>
          <m:t>=</m:t>
        </m:r>
        <m:nary>
          <m:naryPr>
            <m:chr m:val="∑"/>
            <m:limLoc m:val="undOvr"/>
            <m:ctrlPr>
              <w:rPr>
                <w:rFonts w:ascii="Cambria Math" w:hAnsi="Cambria Math"/>
                <w:sz w:val="22"/>
              </w:rPr>
            </m:ctrlPr>
          </m:naryPr>
          <m:sub>
            <m:r>
              <w:rPr>
                <w:rFonts w:ascii="Cambria Math" w:hAnsi="Cambria Math"/>
              </w:rPr>
              <m:t>j</m:t>
            </m:r>
            <m:r>
              <m:rPr>
                <m:sty m:val="p"/>
              </m:rPr>
              <w:rPr>
                <w:rFonts w:ascii="Cambria Math" w:hAnsi="Cambria Math"/>
              </w:rPr>
              <m:t>=1</m:t>
            </m:r>
          </m:sub>
          <m:sup>
            <m:r>
              <w:rPr>
                <w:rFonts w:ascii="Cambria Math" w:hAnsi="Cambria Math"/>
              </w:rPr>
              <m:t>l</m:t>
            </m:r>
          </m:sup>
          <m:e>
            <m:sSubSup>
              <m:sSubSupPr>
                <m:ctrlPr>
                  <w:rPr>
                    <w:rFonts w:ascii="Cambria Math" w:hAnsi="Cambria Math"/>
                    <w:sz w:val="22"/>
                  </w:rPr>
                </m:ctrlPr>
              </m:sSubSupPr>
              <m:e>
                <m:r>
                  <w:rPr>
                    <w:rFonts w:ascii="Cambria Math" w:hAnsi="Cambria Math"/>
                  </w:rPr>
                  <m:t>w</m:t>
                </m:r>
              </m:e>
              <m:sub>
                <m:r>
                  <w:rPr>
                    <w:rFonts w:ascii="Cambria Math" w:hAnsi="Cambria Math"/>
                  </w:rPr>
                  <m:t>j</m:t>
                </m:r>
              </m:sub>
              <m:sup>
                <m:r>
                  <w:rPr>
                    <w:rFonts w:ascii="Cambria Math" w:hAnsi="Cambria Math"/>
                  </w:rPr>
                  <m:t>i</m:t>
                </m:r>
              </m:sup>
            </m:sSubSup>
            <m:sSubSup>
              <m:sSubSupPr>
                <m:ctrlPr>
                  <w:rPr>
                    <w:rFonts w:ascii="Cambria Math" w:hAnsi="Cambria Math"/>
                    <w:sz w:val="22"/>
                  </w:rPr>
                </m:ctrlPr>
              </m:sSubSupPr>
              <m:e>
                <m:r>
                  <w:rPr>
                    <w:rFonts w:ascii="Cambria Math" w:hAnsi="Cambria Math"/>
                  </w:rPr>
                  <m:t>ϕ</m:t>
                </m:r>
              </m:e>
              <m:sub>
                <m:r>
                  <w:rPr>
                    <w:rFonts w:ascii="Cambria Math" w:hAnsi="Cambria Math"/>
                  </w:rPr>
                  <m:t>j</m:t>
                </m:r>
              </m:sub>
              <m:sup>
                <m:r>
                  <w:rPr>
                    <w:rFonts w:ascii="Cambria Math" w:hAnsi="Cambria Math"/>
                  </w:rPr>
                  <m:t>i</m:t>
                </m:r>
              </m:sup>
            </m:sSubSup>
            <m:d>
              <m:dPr>
                <m:ctrlPr>
                  <w:rPr>
                    <w:rFonts w:ascii="Cambria Math" w:hAnsi="Cambria Math"/>
                  </w:rPr>
                </m:ctrlPr>
              </m:dPr>
              <m:e>
                <m:r>
                  <w:rPr>
                    <w:rFonts w:ascii="Cambria Math" w:hAnsi="Cambria Math"/>
                  </w:rPr>
                  <m:t>x</m:t>
                </m:r>
              </m:e>
            </m:d>
            <m:r>
              <m:rPr>
                <m:sty m:val="p"/>
              </m:rPr>
              <w:rPr>
                <w:rFonts w:ascii="Cambria Math" w:hAnsi="Cambria Math"/>
              </w:rPr>
              <m:t>+</m:t>
            </m:r>
            <m:sSubSup>
              <m:sSubSupPr>
                <m:ctrlPr>
                  <w:rPr>
                    <w:rFonts w:ascii="Cambria Math" w:hAnsi="Cambria Math"/>
                    <w:sz w:val="22"/>
                  </w:rPr>
                </m:ctrlPr>
              </m:sSubSupPr>
              <m:e>
                <m:r>
                  <w:rPr>
                    <w:rFonts w:ascii="Cambria Math" w:hAnsi="Cambria Math"/>
                  </w:rPr>
                  <m:t>w</m:t>
                </m:r>
              </m:e>
              <m:sub>
                <m:r>
                  <m:rPr>
                    <m:sty m:val="p"/>
                  </m:rPr>
                  <w:rPr>
                    <w:rFonts w:ascii="Cambria Math" w:hAnsi="Cambria Math"/>
                  </w:rPr>
                  <m:t>0</m:t>
                </m:r>
              </m:sub>
              <m:sup>
                <m:r>
                  <w:rPr>
                    <w:rFonts w:ascii="Cambria Math" w:hAnsi="Cambria Math"/>
                  </w:rPr>
                  <m:t>i</m:t>
                </m:r>
              </m:sup>
            </m:sSubSup>
          </m:e>
        </m:nary>
      </m:oMath>
      <w:r>
        <w:ptab w:relativeTo="margin" w:alignment="right" w:leader="none"/>
      </w:r>
      <w:r>
        <w:t>(</w:t>
      </w:r>
      <w:r w:rsidR="00CA1BA1">
        <w:t>2</w:t>
      </w:r>
      <w:r>
        <w:t>.11)</w:t>
      </w:r>
    </w:p>
    <w:p w:rsidR="00802749" w:rsidRDefault="00802749" w:rsidP="00641D81">
      <w:pPr>
        <w:pStyle w:val="Tekst"/>
      </w:pPr>
      <w:r>
        <w:t xml:space="preserve">Ponieważ funkcje </w:t>
      </w:r>
      <m:oMath>
        <m:r>
          <w:rPr>
            <w:rFonts w:ascii="Cambria Math" w:hAnsi="Cambria Math"/>
          </w:rPr>
          <m:t>ϕ</m:t>
        </m:r>
      </m:oMath>
      <w:r w:rsidR="00CA37D4">
        <w:t>,</w:t>
      </w:r>
      <w:r>
        <w:t xml:space="preserve"> zwane często funkcjami bazowymi</w:t>
      </w:r>
      <w:r w:rsidR="00CA37D4">
        <w:t>,</w:t>
      </w:r>
      <w:r>
        <w:t xml:space="preserve"> są dowolnej postaci </w:t>
      </w:r>
      <w:r w:rsidR="00CA37D4">
        <w:t>toteż powierzchnie rozdzielające regiony decyzyjne możemy modelować w dowo</w:t>
      </w:r>
      <w:r w:rsidR="004F4F4C">
        <w:t>lny sposób.</w:t>
      </w:r>
      <w:r w:rsidR="005A6FE5">
        <w:t xml:space="preserve"> Wzór (</w:t>
      </w:r>
      <w:r w:rsidR="00CA1BA1">
        <w:t>2</w:t>
      </w:r>
      <w:r w:rsidR="005A6FE5">
        <w:t>.11) jest jedynie uogólnieniem klasyfikatora w wersji liniowej.</w:t>
      </w:r>
    </w:p>
    <w:p w:rsidR="005A6FE5" w:rsidRDefault="005A6FE5" w:rsidP="00641D81">
      <w:pPr>
        <w:pStyle w:val="Tekst"/>
      </w:pPr>
      <w:r>
        <w:t xml:space="preserve">Z powodów praktycznych najczęściej </w:t>
      </w:r>
      <w:r w:rsidR="004901DE">
        <w:t>stosowanymi funkcjami bazowymi są:</w:t>
      </w:r>
    </w:p>
    <w:p w:rsidR="004901DE" w:rsidRDefault="004901DE" w:rsidP="00641D81">
      <w:pPr>
        <w:pStyle w:val="Tekst"/>
      </w:pPr>
      <w:r>
        <w:t>Funkcja progowa</w:t>
      </w:r>
    </w:p>
    <w:p w:rsidR="0063399A" w:rsidRDefault="0063399A" w:rsidP="00CA1BA1">
      <w:pPr>
        <w:pStyle w:val="Tekst"/>
      </w:pPr>
      <w:r>
        <w:ptab w:relativeTo="margin" w:alignment="center" w:leader="none"/>
      </w:r>
      <m:oMath>
        <m:r>
          <w:rPr>
            <w:rFonts w:ascii="Cambria Math" w:hAnsi="Cambria Math"/>
          </w:rPr>
          <m:t>ϕ</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sz w:val="22"/>
              </w:rPr>
            </m:ctrlPr>
          </m:dPr>
          <m:e>
            <m:eqArr>
              <m:eqArrPr>
                <m:ctrlPr>
                  <w:rPr>
                    <w:rFonts w:ascii="Cambria Math" w:hAnsi="Cambria Math"/>
                    <w:sz w:val="22"/>
                  </w:rPr>
                </m:ctrlPr>
              </m:eqArrPr>
              <m:e>
                <m:r>
                  <m:rPr>
                    <m:sty m:val="p"/>
                  </m:rPr>
                  <w:rPr>
                    <w:rFonts w:ascii="Cambria Math" w:hAnsi="Cambria Math"/>
                  </w:rPr>
                  <m:t xml:space="preserve">0, </m:t>
                </m:r>
                <m:r>
                  <w:rPr>
                    <w:rFonts w:ascii="Cambria Math" w:hAnsi="Cambria Math"/>
                  </w:rPr>
                  <m:t>gdy</m:t>
                </m:r>
                <m:r>
                  <m:rPr>
                    <m:sty m:val="p"/>
                  </m:rPr>
                  <w:rPr>
                    <w:rFonts w:ascii="Cambria Math" w:hAnsi="Cambria Math"/>
                  </w:rPr>
                  <m:t xml:space="preserve"> </m:t>
                </m:r>
                <m:r>
                  <w:rPr>
                    <w:rFonts w:ascii="Cambria Math" w:hAnsi="Cambria Math"/>
                  </w:rPr>
                  <m:t>x</m:t>
                </m:r>
                <m:r>
                  <m:rPr>
                    <m:sty m:val="p"/>
                  </m:rPr>
                  <w:rPr>
                    <w:rFonts w:ascii="Cambria Math" w:hAnsi="Cambria Math"/>
                  </w:rPr>
                  <m:t>&lt;</m:t>
                </m:r>
                <m:r>
                  <w:rPr>
                    <w:rFonts w:ascii="Cambria Math" w:hAnsi="Cambria Math"/>
                  </w:rPr>
                  <m:t>0</m:t>
                </m:r>
              </m:e>
              <m:e>
                <m:r>
                  <m:rPr>
                    <m:sty m:val="p"/>
                  </m:rPr>
                  <w:rPr>
                    <w:rFonts w:ascii="Cambria Math" w:hAnsi="Cambria Math"/>
                  </w:rPr>
                  <m:t xml:space="preserve">1, </m:t>
                </m:r>
                <m:r>
                  <w:rPr>
                    <w:rFonts w:ascii="Cambria Math" w:hAnsi="Cambria Math"/>
                  </w:rPr>
                  <m:t>gdy</m:t>
                </m:r>
                <m:r>
                  <m:rPr>
                    <m:sty m:val="p"/>
                  </m:rPr>
                  <w:rPr>
                    <w:rFonts w:ascii="Cambria Math" w:hAnsi="Cambria Math"/>
                  </w:rPr>
                  <m:t xml:space="preserve"> </m:t>
                </m:r>
                <m:r>
                  <w:rPr>
                    <w:rFonts w:ascii="Cambria Math" w:hAnsi="Cambria Math"/>
                  </w:rPr>
                  <m:t>x</m:t>
                </m:r>
                <m:r>
                  <m:rPr>
                    <m:sty m:val="p"/>
                  </m:rPr>
                  <w:rPr>
                    <w:rFonts w:ascii="Cambria Math" w:hAnsi="Cambria Math"/>
                  </w:rPr>
                  <m:t>≥0</m:t>
                </m:r>
              </m:e>
            </m:eqArr>
          </m:e>
        </m:d>
      </m:oMath>
      <w:r>
        <w:ptab w:relativeTo="margin" w:alignment="right" w:leader="none"/>
      </w:r>
      <w:r>
        <w:t>(</w:t>
      </w:r>
      <w:r w:rsidR="00CA1BA1">
        <w:t>2</w:t>
      </w:r>
      <w:r>
        <w:t>.12)</w:t>
      </w:r>
    </w:p>
    <w:p w:rsidR="004901DE" w:rsidRDefault="004901DE" w:rsidP="00641D81">
      <w:pPr>
        <w:pStyle w:val="Tekst"/>
      </w:pPr>
      <w:r>
        <w:t>Funkcja sigmoidalna</w:t>
      </w:r>
    </w:p>
    <w:p w:rsidR="008B08E1" w:rsidRDefault="008B08E1" w:rsidP="00CA1BA1">
      <w:pPr>
        <w:pStyle w:val="Tekst"/>
      </w:pPr>
      <w:r>
        <w:ptab w:relativeTo="margin" w:alignment="center" w:leader="none"/>
      </w:r>
      <m:oMath>
        <m:r>
          <w:rPr>
            <w:rFonts w:ascii="Cambria Math" w:hAnsi="Cambria Math"/>
          </w:rPr>
          <m:t>ϕ</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w:r w:rsidR="00D4148E">
        <w:t xml:space="preserve"> </w:t>
      </w:r>
      <w:r>
        <w:ptab w:relativeTo="margin" w:alignment="right" w:leader="none"/>
      </w:r>
      <w:r>
        <w:t>(</w:t>
      </w:r>
      <w:r w:rsidR="00CA1BA1">
        <w:t>2</w:t>
      </w:r>
      <w:r>
        <w:t>.13)</w:t>
      </w:r>
    </w:p>
    <w:p w:rsidR="004901DE" w:rsidRDefault="004901DE" w:rsidP="00641D81">
      <w:pPr>
        <w:pStyle w:val="Tekst"/>
      </w:pPr>
      <w:r>
        <w:t>Funkcja Gaussa</w:t>
      </w:r>
    </w:p>
    <w:p w:rsidR="004901DE" w:rsidRDefault="00DF1F4C" w:rsidP="00CA1BA1">
      <w:pPr>
        <w:pStyle w:val="Tekst"/>
      </w:pPr>
      <w:r>
        <w:ptab w:relativeTo="margin" w:alignment="center" w:leader="none"/>
      </w:r>
      <m:oMath>
        <m:r>
          <w:rPr>
            <w:rFonts w:ascii="Cambria Math" w:hAnsi="Cambria Math"/>
          </w:rPr>
          <m:t>ϕ</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sz w:val="22"/>
              </w:rPr>
            </m:ctrlPr>
          </m:fPr>
          <m:num>
            <m:r>
              <m:rPr>
                <m:sty m:val="p"/>
              </m:rPr>
              <w:rPr>
                <w:rFonts w:ascii="Cambria Math" w:hAnsi="Cambria Math"/>
              </w:rPr>
              <m:t>1</m:t>
            </m:r>
          </m:num>
          <m:den>
            <m:rad>
              <m:radPr>
                <m:degHide m:val="on"/>
                <m:ctrlPr>
                  <w:rPr>
                    <w:rFonts w:ascii="Cambria Math" w:hAnsi="Cambria Math"/>
                    <w:sz w:val="22"/>
                  </w:rPr>
                </m:ctrlPr>
              </m:radPr>
              <m:deg/>
              <m:e>
                <m:r>
                  <m:rPr>
                    <m:sty m:val="p"/>
                  </m:rPr>
                  <w:rPr>
                    <w:rFonts w:ascii="Cambria Math" w:hAnsi="Cambria Math"/>
                  </w:rPr>
                  <m:t>2</m:t>
                </m:r>
                <m:r>
                  <w:rPr>
                    <w:rFonts w:ascii="Cambria Math" w:hAnsi="Cambria Math"/>
                  </w:rPr>
                  <m:t>π</m:t>
                </m:r>
                <m:sSup>
                  <m:sSupPr>
                    <m:ctrlPr>
                      <w:rPr>
                        <w:rFonts w:ascii="Cambria Math" w:hAnsi="Cambria Math"/>
                        <w:sz w:val="22"/>
                      </w:rPr>
                    </m:ctrlPr>
                  </m:sSupPr>
                  <m:e>
                    <m:r>
                      <w:rPr>
                        <w:rFonts w:ascii="Cambria Math" w:hAnsi="Cambria Math"/>
                      </w:rPr>
                      <m:t>σ</m:t>
                    </m:r>
                  </m:e>
                  <m:sup>
                    <m:r>
                      <m:rPr>
                        <m:sty m:val="p"/>
                      </m:rPr>
                      <w:rPr>
                        <w:rFonts w:ascii="Cambria Math" w:hAnsi="Cambria Math"/>
                      </w:rPr>
                      <m:t>2</m:t>
                    </m:r>
                  </m:sup>
                </m:sSup>
              </m:e>
            </m:rad>
          </m:den>
        </m:f>
        <m:r>
          <w:rPr>
            <w:rFonts w:ascii="Cambria Math" w:hAnsi="Cambria Math"/>
          </w:rPr>
          <m:t>exp</m:t>
        </m:r>
        <m:r>
          <m:rPr>
            <m:sty m:val="p"/>
          </m:rPr>
          <w:rPr>
            <w:rFonts w:ascii="Cambria Math" w:hAnsi="Cambria Math"/>
          </w:rPr>
          <m:t>⁡</m:t>
        </m:r>
        <m:d>
          <m:dPr>
            <m:ctrlPr>
              <w:rPr>
                <w:rFonts w:ascii="Cambria Math" w:hAnsi="Cambria Math"/>
                <w:sz w:val="22"/>
              </w:rPr>
            </m:ctrlPr>
          </m:dPr>
          <m:e>
            <m:r>
              <m:rPr>
                <m:sty m:val="p"/>
              </m:rPr>
              <w:rPr>
                <w:rFonts w:ascii="Cambria Math" w:hAnsi="Cambria Math"/>
              </w:rPr>
              <m:t>-</m:t>
            </m:r>
            <m:f>
              <m:fPr>
                <m:ctrlPr>
                  <w:rPr>
                    <w:rFonts w:ascii="Cambria Math" w:hAnsi="Cambria Math"/>
                    <w:sz w:val="22"/>
                  </w:rPr>
                </m:ctrlPr>
              </m:fPr>
              <m:num>
                <m:sSup>
                  <m:sSupPr>
                    <m:ctrlPr>
                      <w:rPr>
                        <w:rFonts w:ascii="Cambria Math" w:hAnsi="Cambria Math"/>
                        <w:sz w:val="22"/>
                      </w:rPr>
                    </m:ctrlPr>
                  </m:sSupPr>
                  <m:e>
                    <m:d>
                      <m:dPr>
                        <m:ctrlPr>
                          <w:rPr>
                            <w:rFonts w:ascii="Cambria Math" w:hAnsi="Cambria Math"/>
                            <w:sz w:val="22"/>
                          </w:rPr>
                        </m:ctrlPr>
                      </m:dPr>
                      <m:e>
                        <m:r>
                          <w:rPr>
                            <w:rFonts w:ascii="Cambria Math" w:hAnsi="Cambria Math"/>
                          </w:rPr>
                          <m:t>x</m:t>
                        </m:r>
                        <m:r>
                          <m:rPr>
                            <m:sty m:val="p"/>
                          </m:rPr>
                          <w:rPr>
                            <w:rFonts w:ascii="Cambria Math" w:hAnsi="Cambria Math"/>
                          </w:rPr>
                          <m:t>-</m:t>
                        </m:r>
                        <m:r>
                          <w:rPr>
                            <w:rFonts w:ascii="Cambria Math" w:hAnsi="Cambria Math"/>
                          </w:rPr>
                          <m:t>μ</m:t>
                        </m:r>
                      </m:e>
                    </m:d>
                  </m:e>
                  <m:sup>
                    <m:r>
                      <m:rPr>
                        <m:sty m:val="p"/>
                      </m:rPr>
                      <w:rPr>
                        <w:rFonts w:ascii="Cambria Math" w:hAnsi="Cambria Math"/>
                      </w:rPr>
                      <m:t>2</m:t>
                    </m:r>
                  </m:sup>
                </m:sSup>
              </m:num>
              <m:den>
                <m:r>
                  <m:rPr>
                    <m:sty m:val="p"/>
                  </m:rPr>
                  <w:rPr>
                    <w:rFonts w:ascii="Cambria Math" w:hAnsi="Cambria Math"/>
                  </w:rPr>
                  <m:t>2</m:t>
                </m:r>
                <m:sSup>
                  <m:sSupPr>
                    <m:ctrlPr>
                      <w:rPr>
                        <w:rFonts w:ascii="Cambria Math" w:hAnsi="Cambria Math"/>
                        <w:sz w:val="22"/>
                      </w:rPr>
                    </m:ctrlPr>
                  </m:sSupPr>
                  <m:e>
                    <m:r>
                      <w:rPr>
                        <w:rFonts w:ascii="Cambria Math" w:hAnsi="Cambria Math"/>
                      </w:rPr>
                      <m:t>σ</m:t>
                    </m:r>
                  </m:e>
                  <m:sup>
                    <m:r>
                      <m:rPr>
                        <m:sty m:val="p"/>
                      </m:rPr>
                      <w:rPr>
                        <w:rFonts w:ascii="Cambria Math" w:hAnsi="Cambria Math"/>
                      </w:rPr>
                      <m:t>2</m:t>
                    </m:r>
                  </m:sup>
                </m:sSup>
              </m:den>
            </m:f>
          </m:e>
        </m:d>
      </m:oMath>
      <w:r>
        <w:t xml:space="preserve"> </w:t>
      </w:r>
      <w:r>
        <w:ptab w:relativeTo="margin" w:alignment="right" w:leader="none"/>
      </w:r>
      <w:r>
        <w:t>(</w:t>
      </w:r>
      <w:r w:rsidR="00CA1BA1">
        <w:t>2</w:t>
      </w:r>
      <w:r>
        <w:t>.14)</w:t>
      </w:r>
    </w:p>
    <w:p w:rsidR="00CA1BA1" w:rsidRDefault="00CA1BA1">
      <w:pPr>
        <w:rPr>
          <w:b/>
          <w:sz w:val="32"/>
          <w:szCs w:val="24"/>
        </w:rPr>
      </w:pPr>
      <w:r>
        <w:br w:type="page"/>
      </w:r>
    </w:p>
    <w:p w:rsidR="00BF0699" w:rsidRDefault="00E76316" w:rsidP="00E62C9A">
      <w:pPr>
        <w:pStyle w:val="Listapoziom2"/>
      </w:pPr>
      <w:bookmarkStart w:id="8" w:name="_Toc241518741"/>
      <w:r>
        <w:lastRenderedPageBreak/>
        <w:t xml:space="preserve">Klasyfikator </w:t>
      </w:r>
      <w:r w:rsidRPr="004B166B">
        <w:t>probabilistyczny</w:t>
      </w:r>
      <w:bookmarkEnd w:id="8"/>
    </w:p>
    <w:p w:rsidR="004F4F4C" w:rsidRDefault="003858ED" w:rsidP="00641D81">
      <w:pPr>
        <w:pStyle w:val="Tekst"/>
      </w:pPr>
      <w:r>
        <w:t xml:space="preserve">Klasyfikatory omówione do tej pory zakładały deterministyczny związek pomiędzy wartościami cech obiektów, a klasą do której należy rozpoznawany obiekt. </w:t>
      </w:r>
      <w:r w:rsidR="00F65AE9">
        <w:t xml:space="preserve">Gdyby związki te były w praktycznych zadaniach klasyfikacji tak jednoznaczne, to algorytmiczne rozwiązanie problemu rozpoznawania nie powodowałoby większych trudności projektantowi. Niestety w większości problemów rozpoznawania, w szczególności w zadaniu rozpoznawania mowy, </w:t>
      </w:r>
      <w:r w:rsidR="00325E66">
        <w:t xml:space="preserve">wartości wektora cech dla obiektów należących do różnych klas mogą przyjmować te same wartości. A więc wartości wektora cech niejednoznacznie określają klasę, do której należy obiekt. Zatem mamy sytuację pokrywających się nawzajem przestrzeni klas (ang. </w:t>
      </w:r>
      <w:r w:rsidR="00325E66" w:rsidRPr="00325E66">
        <w:rPr>
          <w:i/>
        </w:rPr>
        <w:t>overlapping class</w:t>
      </w:r>
      <w:r w:rsidR="00325E66">
        <w:t xml:space="preserve">). Dlatego tak ważna jest </w:t>
      </w:r>
      <w:r w:rsidR="003A7B3B">
        <w:t>selekcja</w:t>
      </w:r>
      <w:r w:rsidR="00325E66">
        <w:t xml:space="preserve"> odpo</w:t>
      </w:r>
      <w:r w:rsidR="003A7B3B">
        <w:t>wiednich cech rozpoznawanego obiektu, tak aby przestrzeń wektora cech była wyraźnie odseparowana dla poszczególnych klas</w:t>
      </w:r>
      <w:r w:rsidR="00325E66">
        <w:t xml:space="preserve">. </w:t>
      </w:r>
    </w:p>
    <w:p w:rsidR="002C6EC5" w:rsidRDefault="004B166B" w:rsidP="00641D81">
      <w:pPr>
        <w:pStyle w:val="Tekst"/>
      </w:pPr>
      <w:r>
        <w:t>Tym samym reguła decyzyjna (</w:t>
      </w:r>
      <w:r w:rsidR="008C6144">
        <w:t>2</w:t>
      </w:r>
      <w:r>
        <w:t xml:space="preserve">.3) przyporządkowująca wektorowi cech rozpoznawanego obiektu odpowiednią klasę powinna reprezentować informację niepewną takiego odwzorowania. W tym celu w zdecydowanej większości systemów rozpoznawania wykorzystuje się model probabilistyczny opisujący niepewność związków pomiędzy wektorem cech, a klasą do której należy obiekt. </w:t>
      </w:r>
      <w:r w:rsidR="0010121E">
        <w:t xml:space="preserve">Konstruując model probabilistyczny (statystyczny) </w:t>
      </w:r>
      <w:r w:rsidR="00087FA7">
        <w:t xml:space="preserve">zakładamy, że zarówno wektor cech, jak i numer klasy do której należy rozpoznawany obiekt są realizacją zmiennej losowej. </w:t>
      </w:r>
      <w:r w:rsidR="007232BF">
        <w:t xml:space="preserve">Zmienna losowa to – intuicyjnie – zmienna przyjmująca wartości z pewnym prawdopodobieństwem, a więc modeluje niepewność przypisania zmiennej określonej wartości. Podczas budowy modelu statystycznego na potrzeby rozpoznawania obiektów naszą jedyną wiedzą </w:t>
      </w:r>
      <w:r w:rsidR="007232BF" w:rsidRPr="007232BF">
        <w:rPr>
          <w:i/>
        </w:rPr>
        <w:t>a priori</w:t>
      </w:r>
      <w:r w:rsidR="007232BF">
        <w:t xml:space="preserve"> jest zazwyczaj rozkład prawdopodobieństwa (tudzież funkcja gęstości rozkładu) </w:t>
      </w:r>
      <w:r w:rsidR="00145838">
        <w:t xml:space="preserve">lub jedynie kształt rozkładu prawdopodobieństwa zmiennych losowych. W zależności od trafności dobory kształtów rozkładów oraz związków między zmiennymi losowymi otrzymujemy model probabilistyczny, który dobrze lub źle modeluje zadanie rozpoznawania. Warto w tym momencie zwrócić uwagę </w:t>
      </w:r>
      <w:r w:rsidR="00817478">
        <w:t xml:space="preserve">na fakt, że budowany model powinien dobrze reprezentować proces generowania wektora cech, a nie </w:t>
      </w:r>
      <w:r w:rsidR="006051A9">
        <w:t>dokładnie modelować zbiór uczący.</w:t>
      </w:r>
    </w:p>
    <w:p w:rsidR="000765D0" w:rsidRDefault="000765D0" w:rsidP="00665A82">
      <w:pPr>
        <w:pStyle w:val="Tekst"/>
      </w:pPr>
      <w:r>
        <w:t>W modelu statystycznym rozpoznawania obiektów zakładamy, że wektor wartości cech opisujący rozpoznawany obiekt oraz klasa do której należy obiekt są realizacją pary zmiennych losowych (</w:t>
      </w:r>
      <w:r w:rsidRPr="008C6144">
        <w:rPr>
          <w:i/>
        </w:rPr>
        <w:t>X,</w:t>
      </w:r>
      <w:r w:rsidR="00EC58DC" w:rsidRPr="008C6144">
        <w:rPr>
          <w:i/>
        </w:rPr>
        <w:t>M</w:t>
      </w:r>
      <w:r>
        <w:t xml:space="preserve">). </w:t>
      </w:r>
      <w:r w:rsidR="00EC58DC">
        <w:t xml:space="preserve">Zmienna losowa </w:t>
      </w:r>
      <w:r w:rsidR="00EC58DC" w:rsidRPr="008C6144">
        <w:rPr>
          <w:i/>
        </w:rPr>
        <w:t>X</w:t>
      </w:r>
      <w:r w:rsidR="00EC58DC">
        <w:t xml:space="preserve"> przyjmuje wartości z przestrzeni cech </w:t>
      </w:r>
      <w:r w:rsidR="00EC58DC" w:rsidRPr="00EC58DC">
        <w:rPr>
          <w:rFonts w:ascii="Monotype Corsiva" w:hAnsi="Monotype Corsiva"/>
        </w:rPr>
        <w:t>X</w:t>
      </w:r>
      <w:r w:rsidR="00EC58DC" w:rsidRPr="00EC58DC">
        <w:t xml:space="preserve">, natomiast </w:t>
      </w:r>
      <w:r w:rsidR="00EC58DC">
        <w:t xml:space="preserve">zmienna losowa </w:t>
      </w:r>
      <w:r w:rsidR="00EC58DC" w:rsidRPr="008C6144">
        <w:rPr>
          <w:i/>
        </w:rPr>
        <w:t>M</w:t>
      </w:r>
      <w:r w:rsidR="00EC58DC">
        <w:t xml:space="preserve"> przyjmuje wartości ze zbioru klas </w:t>
      </w:r>
      <w:r w:rsidR="00EC58DC" w:rsidRPr="008C6144">
        <w:rPr>
          <w:i/>
        </w:rPr>
        <w:t>C</w:t>
      </w:r>
      <w:r w:rsidR="00EC58DC" w:rsidRPr="00EC58DC">
        <w:t>.</w:t>
      </w:r>
      <w:r w:rsidR="00EC58DC">
        <w:t xml:space="preserve"> </w:t>
      </w:r>
    </w:p>
    <w:p w:rsidR="0022006D" w:rsidRDefault="0022006D" w:rsidP="00665A82">
      <w:pPr>
        <w:pStyle w:val="Tekst"/>
      </w:pPr>
      <w:r>
        <w:t xml:space="preserve">Zakładamy również, że proces generowania obiektów podlegających rozpoznaniu wygląda następująco: zdarzenie </w:t>
      </w:r>
      <w:r w:rsidRPr="008C6144">
        <w:rPr>
          <w:i/>
        </w:rPr>
        <w:t>X</w:t>
      </w:r>
      <w:r w:rsidR="00EC4655" w:rsidRPr="008C6144">
        <w:rPr>
          <w:i/>
          <w:vertAlign w:val="subscript"/>
        </w:rPr>
        <w:t>l</w:t>
      </w:r>
      <w:r>
        <w:t xml:space="preserve"> (polegające na</w:t>
      </w:r>
      <w:r w:rsidR="00EC4655">
        <w:t xml:space="preserve"> wygenerowaniu wektora cech obiektu</w:t>
      </w:r>
      <w:r>
        <w:t xml:space="preserve">) może zajść, jeśli zajdzie jedno z wykluczających się zdarzeń </w:t>
      </w:r>
      <w:r w:rsidR="004472DC" w:rsidRPr="008C6144">
        <w:rPr>
          <w:i/>
        </w:rPr>
        <w:t>M</w:t>
      </w:r>
      <w:r w:rsidRPr="008C6144">
        <w:rPr>
          <w:i/>
          <w:vertAlign w:val="subscript"/>
        </w:rPr>
        <w:t>1</w:t>
      </w:r>
      <w:r w:rsidRPr="008C6144">
        <w:rPr>
          <w:i/>
        </w:rPr>
        <w:t>,</w:t>
      </w:r>
      <w:r w:rsidR="004472DC" w:rsidRPr="008C6144">
        <w:rPr>
          <w:i/>
        </w:rPr>
        <w:t>M</w:t>
      </w:r>
      <w:r w:rsidRPr="008C6144">
        <w:rPr>
          <w:i/>
          <w:vertAlign w:val="subscript"/>
        </w:rPr>
        <w:t>2</w:t>
      </w:r>
      <w:r w:rsidRPr="008C6144">
        <w:rPr>
          <w:i/>
        </w:rPr>
        <w:t xml:space="preserve">,…, </w:t>
      </w:r>
      <w:r w:rsidR="004472DC" w:rsidRPr="008C6144">
        <w:rPr>
          <w:i/>
        </w:rPr>
        <w:t>M</w:t>
      </w:r>
      <w:r w:rsidRPr="008C6144">
        <w:rPr>
          <w:i/>
          <w:vertAlign w:val="subscript"/>
        </w:rPr>
        <w:t>k</w:t>
      </w:r>
      <w:r>
        <w:t xml:space="preserve"> </w:t>
      </w:r>
      <w:r w:rsidR="00EC4655">
        <w:t xml:space="preserve">. Zdarzenie </w:t>
      </w:r>
      <w:r w:rsidR="004472DC" w:rsidRPr="008C6144">
        <w:rPr>
          <w:i/>
        </w:rPr>
        <w:t>M</w:t>
      </w:r>
      <w:r w:rsidR="00EC4655" w:rsidRPr="008C6144">
        <w:rPr>
          <w:i/>
          <w:vertAlign w:val="subscript"/>
        </w:rPr>
        <w:t>i</w:t>
      </w:r>
      <w:r w:rsidR="00EC4655" w:rsidRPr="008C6144">
        <w:rPr>
          <w:i/>
        </w:rPr>
        <w:t xml:space="preserve"> </w:t>
      </w:r>
      <w:r w:rsidR="00EC4655">
        <w:t xml:space="preserve">polega na wyborze klasy </w:t>
      </w:r>
      <w:r w:rsidR="00EC4655" w:rsidRPr="008C6144">
        <w:rPr>
          <w:i/>
        </w:rPr>
        <w:t>i</w:t>
      </w:r>
      <w:r w:rsidR="00EC4655">
        <w:t xml:space="preserve"> generującej obiekty należące do niej. Zdarzenia </w:t>
      </w:r>
      <w:r w:rsidR="004472DC" w:rsidRPr="008C6144">
        <w:rPr>
          <w:i/>
        </w:rPr>
        <w:t>M</w:t>
      </w:r>
      <w:r w:rsidR="00EC4655" w:rsidRPr="008C6144">
        <w:rPr>
          <w:i/>
          <w:vertAlign w:val="subscript"/>
        </w:rPr>
        <w:t>1</w:t>
      </w:r>
      <w:r w:rsidR="00EC4655" w:rsidRPr="008C6144">
        <w:rPr>
          <w:i/>
        </w:rPr>
        <w:t>,</w:t>
      </w:r>
      <w:r w:rsidR="004472DC" w:rsidRPr="008C6144">
        <w:rPr>
          <w:i/>
        </w:rPr>
        <w:t>M</w:t>
      </w:r>
      <w:r w:rsidR="00EC4655" w:rsidRPr="008C6144">
        <w:rPr>
          <w:i/>
          <w:vertAlign w:val="subscript"/>
        </w:rPr>
        <w:t>2</w:t>
      </w:r>
      <w:r w:rsidR="00EC4655" w:rsidRPr="008C6144">
        <w:rPr>
          <w:i/>
        </w:rPr>
        <w:t xml:space="preserve">,…, </w:t>
      </w:r>
      <w:r w:rsidR="004472DC" w:rsidRPr="008C6144">
        <w:rPr>
          <w:i/>
        </w:rPr>
        <w:t>M</w:t>
      </w:r>
      <w:r w:rsidR="00EC4655" w:rsidRPr="008C6144">
        <w:rPr>
          <w:i/>
          <w:vertAlign w:val="subscript"/>
        </w:rPr>
        <w:t>k</w:t>
      </w:r>
      <w:r w:rsidR="00EC4655">
        <w:t xml:space="preserve"> wyłączają się parami oraz </w:t>
      </w:r>
      <w:r w:rsidR="00EC4655">
        <w:lastRenderedPageBreak/>
        <w:t xml:space="preserve">zajście jednego ze zdarzeń </w:t>
      </w:r>
      <w:r w:rsidR="004472DC" w:rsidRPr="008C6144">
        <w:rPr>
          <w:i/>
        </w:rPr>
        <w:t>M</w:t>
      </w:r>
      <w:r w:rsidR="00EC4655" w:rsidRPr="008C6144">
        <w:rPr>
          <w:i/>
          <w:vertAlign w:val="subscript"/>
        </w:rPr>
        <w:t>i</w:t>
      </w:r>
      <w:r w:rsidR="00EC4655">
        <w:rPr>
          <w:vertAlign w:val="subscript"/>
        </w:rPr>
        <w:t xml:space="preserve"> </w:t>
      </w:r>
      <w:r w:rsidR="00EC4655">
        <w:t xml:space="preserve"> jest zdarzeniem pewnym. Zatem prawdopodobieństwo zajścia zdarzenia </w:t>
      </w:r>
      <w:r w:rsidR="00EC4655" w:rsidRPr="008C6144">
        <w:rPr>
          <w:i/>
        </w:rPr>
        <w:t>X</w:t>
      </w:r>
      <w:r w:rsidR="00EC4655" w:rsidRPr="008C6144">
        <w:rPr>
          <w:i/>
          <w:vertAlign w:val="subscript"/>
        </w:rPr>
        <w:t>l</w:t>
      </w:r>
      <w:r w:rsidR="00EC4655" w:rsidRPr="008C6144">
        <w:rPr>
          <w:i/>
        </w:rPr>
        <w:t xml:space="preserve"> </w:t>
      </w:r>
      <w:r w:rsidR="00EC4655">
        <w:t xml:space="preserve">opisuje następujący wzór: </w:t>
      </w:r>
    </w:p>
    <w:p w:rsidR="004472DC" w:rsidRDefault="00620566" w:rsidP="008C6144">
      <w:pPr>
        <w:pStyle w:val="Tekst"/>
      </w:pPr>
      <w:r>
        <w:ptab w:relativeTo="margin" w:alignment="center" w:leader="none"/>
      </w:r>
      <m:oMath>
        <m:r>
          <w:rPr>
            <w:rFonts w:ascii="Cambria Math" w:hAnsi="Cambria Math"/>
          </w:rPr>
          <m:t>P</m:t>
        </m:r>
        <m:d>
          <m:dPr>
            <m:ctrlPr>
              <w:rPr>
                <w:rFonts w:ascii="Cambria Math" w:hAnsi="Cambria Math"/>
              </w:rPr>
            </m:ctrlPr>
          </m:dPr>
          <m:e>
            <m:sSub>
              <m:sSubPr>
                <m:ctrlPr>
                  <w:rPr>
                    <w:rFonts w:ascii="Cambria Math" w:hAnsi="Cambria Math"/>
                    <w:sz w:val="22"/>
                  </w:rPr>
                </m:ctrlPr>
              </m:sSubPr>
              <m:e>
                <m:r>
                  <w:rPr>
                    <w:rFonts w:ascii="Cambria Math" w:hAnsi="Cambria Math"/>
                  </w:rPr>
                  <m:t>X</m:t>
                </m:r>
              </m:e>
              <m:sub>
                <m:r>
                  <w:rPr>
                    <w:rFonts w:ascii="Cambria Math" w:hAnsi="Cambria Math"/>
                  </w:rPr>
                  <m:t>l</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sz w:val="22"/>
                  </w:rPr>
                </m:ctrlPr>
              </m:sSubPr>
              <m:e>
                <m:r>
                  <w:rPr>
                    <w:rFonts w:ascii="Cambria Math" w:hAnsi="Cambria Math"/>
                  </w:rPr>
                  <m:t>M</m:t>
                </m:r>
              </m:e>
              <m:sub>
                <m:r>
                  <m:rPr>
                    <m:sty m:val="p"/>
                  </m:rPr>
                  <w:rPr>
                    <w:rFonts w:ascii="Cambria Math" w:hAnsi="Cambria Math"/>
                  </w:rPr>
                  <m:t>1</m:t>
                </m:r>
              </m:sub>
            </m:sSub>
          </m:e>
        </m:d>
        <m:r>
          <w:rPr>
            <w:rFonts w:ascii="Cambria Math" w:hAnsi="Cambria Math"/>
          </w:rPr>
          <m:t>P</m:t>
        </m:r>
        <m:d>
          <m:dPr>
            <m:ctrlPr>
              <w:rPr>
                <w:rFonts w:ascii="Cambria Math" w:hAnsi="Cambria Math"/>
              </w:rPr>
            </m:ctrlPr>
          </m:dPr>
          <m:e>
            <m:sSub>
              <m:sSubPr>
                <m:ctrlPr>
                  <w:rPr>
                    <w:rFonts w:ascii="Cambria Math" w:hAnsi="Cambria Math"/>
                    <w:sz w:val="22"/>
                  </w:rPr>
                </m:ctrlPr>
              </m:sSubPr>
              <m:e>
                <m:r>
                  <w:rPr>
                    <w:rFonts w:ascii="Cambria Math" w:hAnsi="Cambria Math"/>
                  </w:rPr>
                  <m:t>X</m:t>
                </m:r>
              </m:e>
              <m:sub>
                <m:r>
                  <w:rPr>
                    <w:rFonts w:ascii="Cambria Math" w:hAnsi="Cambria Math"/>
                  </w:rPr>
                  <m:t>l</m:t>
                </m:r>
              </m:sub>
            </m:sSub>
            <m:r>
              <m:rPr>
                <m:sty m:val="p"/>
              </m:rPr>
              <w:rPr>
                <w:rFonts w:ascii="Cambria Math" w:hAnsi="Cambria Math"/>
              </w:rPr>
              <m:t>|</m:t>
            </m:r>
            <m:sSub>
              <m:sSubPr>
                <m:ctrlPr>
                  <w:rPr>
                    <w:rFonts w:ascii="Cambria Math" w:hAnsi="Cambria Math"/>
                    <w:sz w:val="22"/>
                  </w:rPr>
                </m:ctrlPr>
              </m:sSubPr>
              <m:e>
                <m:r>
                  <w:rPr>
                    <w:rFonts w:ascii="Cambria Math" w:hAnsi="Cambria Math"/>
                  </w:rPr>
                  <m:t>M</m:t>
                </m:r>
              </m:e>
              <m:sub>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sz w:val="22"/>
                  </w:rPr>
                </m:ctrlPr>
              </m:sSubPr>
              <m:e>
                <m:r>
                  <w:rPr>
                    <w:rFonts w:ascii="Cambria Math" w:hAnsi="Cambria Math"/>
                  </w:rPr>
                  <m:t>M</m:t>
                </m:r>
              </m:e>
              <m:sub>
                <m:r>
                  <m:rPr>
                    <m:sty m:val="p"/>
                  </m:rPr>
                  <w:rPr>
                    <w:rFonts w:ascii="Cambria Math" w:hAnsi="Cambria Math"/>
                  </w:rPr>
                  <m:t>2</m:t>
                </m:r>
              </m:sub>
            </m:sSub>
          </m:e>
        </m:d>
        <m:r>
          <w:rPr>
            <w:rFonts w:ascii="Cambria Math" w:hAnsi="Cambria Math"/>
          </w:rPr>
          <m:t>P</m:t>
        </m:r>
        <m:d>
          <m:dPr>
            <m:ctrlPr>
              <w:rPr>
                <w:rFonts w:ascii="Cambria Math" w:hAnsi="Cambria Math"/>
              </w:rPr>
            </m:ctrlPr>
          </m:dPr>
          <m:e>
            <m:sSub>
              <m:sSubPr>
                <m:ctrlPr>
                  <w:rPr>
                    <w:rFonts w:ascii="Cambria Math" w:hAnsi="Cambria Math"/>
                    <w:sz w:val="22"/>
                  </w:rPr>
                </m:ctrlPr>
              </m:sSubPr>
              <m:e>
                <m:r>
                  <w:rPr>
                    <w:rFonts w:ascii="Cambria Math" w:hAnsi="Cambria Math"/>
                  </w:rPr>
                  <m:t>X</m:t>
                </m:r>
              </m:e>
              <m:sub>
                <m:r>
                  <w:rPr>
                    <w:rFonts w:ascii="Cambria Math" w:hAnsi="Cambria Math"/>
                  </w:rPr>
                  <m:t>l</m:t>
                </m:r>
              </m:sub>
            </m:sSub>
            <m:r>
              <m:rPr>
                <m:sty m:val="p"/>
              </m:rPr>
              <w:rPr>
                <w:rFonts w:ascii="Cambria Math" w:hAnsi="Cambria Math"/>
              </w:rPr>
              <m:t>|</m:t>
            </m:r>
            <m:sSub>
              <m:sSubPr>
                <m:ctrlPr>
                  <w:rPr>
                    <w:rFonts w:ascii="Cambria Math" w:hAnsi="Cambria Math"/>
                    <w:sz w:val="22"/>
                  </w:rPr>
                </m:ctrlPr>
              </m:sSubPr>
              <m:e>
                <m:r>
                  <w:rPr>
                    <w:rFonts w:ascii="Cambria Math" w:hAnsi="Cambria Math"/>
                  </w:rPr>
                  <m:t>M</m:t>
                </m:r>
              </m:e>
              <m:sub>
                <m:r>
                  <m:rPr>
                    <m:sty m:val="p"/>
                  </m:rPr>
                  <w:rPr>
                    <w:rFonts w:ascii="Cambria Math" w:hAnsi="Cambria Math"/>
                  </w:rPr>
                  <m:t>2</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sz w:val="22"/>
                  </w:rPr>
                </m:ctrlPr>
              </m:sSubPr>
              <m:e>
                <m:r>
                  <w:rPr>
                    <w:rFonts w:ascii="Cambria Math" w:hAnsi="Cambria Math"/>
                  </w:rPr>
                  <m:t>M</m:t>
                </m:r>
              </m:e>
              <m:sub>
                <m:r>
                  <w:rPr>
                    <w:rFonts w:ascii="Cambria Math" w:hAnsi="Cambria Math"/>
                  </w:rPr>
                  <m:t>k</m:t>
                </m:r>
              </m:sub>
            </m:sSub>
          </m:e>
        </m:d>
        <m:r>
          <w:rPr>
            <w:rFonts w:ascii="Cambria Math" w:hAnsi="Cambria Math"/>
          </w:rPr>
          <m:t>P</m:t>
        </m:r>
        <m:d>
          <m:dPr>
            <m:ctrlPr>
              <w:rPr>
                <w:rFonts w:ascii="Cambria Math" w:hAnsi="Cambria Math"/>
              </w:rPr>
            </m:ctrlPr>
          </m:dPr>
          <m:e>
            <m:sSub>
              <m:sSubPr>
                <m:ctrlPr>
                  <w:rPr>
                    <w:rFonts w:ascii="Cambria Math" w:hAnsi="Cambria Math"/>
                    <w:sz w:val="22"/>
                  </w:rPr>
                </m:ctrlPr>
              </m:sSubPr>
              <m:e>
                <m:r>
                  <w:rPr>
                    <w:rFonts w:ascii="Cambria Math" w:hAnsi="Cambria Math"/>
                  </w:rPr>
                  <m:t>X</m:t>
                </m:r>
              </m:e>
              <m:sub>
                <m:r>
                  <w:rPr>
                    <w:rFonts w:ascii="Cambria Math" w:hAnsi="Cambria Math"/>
                  </w:rPr>
                  <m:t>l</m:t>
                </m:r>
              </m:sub>
            </m:sSub>
            <m:r>
              <m:rPr>
                <m:sty m:val="p"/>
              </m:rPr>
              <w:rPr>
                <w:rFonts w:ascii="Cambria Math" w:hAnsi="Cambria Math"/>
              </w:rPr>
              <m:t>|</m:t>
            </m:r>
            <m:sSub>
              <m:sSubPr>
                <m:ctrlPr>
                  <w:rPr>
                    <w:rFonts w:ascii="Cambria Math" w:hAnsi="Cambria Math"/>
                    <w:sz w:val="22"/>
                  </w:rPr>
                </m:ctrlPr>
              </m:sSubPr>
              <m:e>
                <m:r>
                  <w:rPr>
                    <w:rFonts w:ascii="Cambria Math" w:hAnsi="Cambria Math"/>
                  </w:rPr>
                  <m:t>M</m:t>
                </m:r>
              </m:e>
              <m:sub>
                <m:r>
                  <w:rPr>
                    <w:rFonts w:ascii="Cambria Math" w:hAnsi="Cambria Math"/>
                  </w:rPr>
                  <m:t>k</m:t>
                </m:r>
              </m:sub>
            </m:sSub>
          </m:e>
        </m:d>
      </m:oMath>
      <w:r>
        <w:ptab w:relativeTo="margin" w:alignment="right" w:leader="none"/>
      </w:r>
      <w:r>
        <w:t>(</w:t>
      </w:r>
      <w:r w:rsidR="008C6144">
        <w:t>2</w:t>
      </w:r>
      <w:r>
        <w:t>.15)</w:t>
      </w:r>
    </w:p>
    <w:p w:rsidR="0000630A" w:rsidRDefault="0000630A" w:rsidP="00665A82">
      <w:pPr>
        <w:pStyle w:val="Tekst"/>
      </w:pPr>
      <w:r>
        <w:rPr>
          <w:rFonts w:eastAsiaTheme="minorEastAsia"/>
        </w:rPr>
        <w:t xml:space="preserve">Doświadczenie polegające na obserwacji (pomiarze) wektora </w:t>
      </w:r>
      <w:r w:rsidRPr="00094D79">
        <w:rPr>
          <w:i/>
        </w:rPr>
        <w:t>X</w:t>
      </w:r>
      <w:r w:rsidRPr="00094D79">
        <w:rPr>
          <w:i/>
          <w:vertAlign w:val="subscript"/>
        </w:rPr>
        <w:t>l</w:t>
      </w:r>
      <w:r>
        <w:t xml:space="preserve"> może zajść tylko wtedy</w:t>
      </w:r>
      <w:r w:rsidR="00A97D83">
        <w:t>,</w:t>
      </w:r>
      <w:r>
        <w:t xml:space="preserve"> gdy zajdzie jedno z wyłączających się zdarzeń </w:t>
      </w:r>
      <w:r w:rsidRPr="00094D79">
        <w:rPr>
          <w:i/>
        </w:rPr>
        <w:t>M</w:t>
      </w:r>
      <w:r w:rsidRPr="00094D79">
        <w:rPr>
          <w:i/>
          <w:vertAlign w:val="subscript"/>
        </w:rPr>
        <w:t>1</w:t>
      </w:r>
      <w:r w:rsidRPr="00094D79">
        <w:rPr>
          <w:i/>
        </w:rPr>
        <w:t>,M</w:t>
      </w:r>
      <w:r w:rsidRPr="00094D79">
        <w:rPr>
          <w:i/>
          <w:vertAlign w:val="subscript"/>
        </w:rPr>
        <w:t>2</w:t>
      </w:r>
      <w:r w:rsidRPr="00094D79">
        <w:rPr>
          <w:i/>
        </w:rPr>
        <w:t>,…, M</w:t>
      </w:r>
      <w:r w:rsidRPr="00094D79">
        <w:rPr>
          <w:i/>
          <w:vertAlign w:val="subscript"/>
        </w:rPr>
        <w:t>k</w:t>
      </w:r>
      <w:r>
        <w:t>, ponieważ nie wiemy które z tych zdarzeń zaszło</w:t>
      </w:r>
      <w:r w:rsidR="00A97D83">
        <w:t>,</w:t>
      </w:r>
      <w:r>
        <w:t xml:space="preserve"> dlatego zdarzenia </w:t>
      </w:r>
      <w:r w:rsidRPr="00094D79">
        <w:rPr>
          <w:i/>
        </w:rPr>
        <w:t>M</w:t>
      </w:r>
      <w:r w:rsidRPr="00094D79">
        <w:rPr>
          <w:i/>
          <w:vertAlign w:val="subscript"/>
        </w:rPr>
        <w:t>i</w:t>
      </w:r>
      <w:r>
        <w:t xml:space="preserve"> nazywamy hipotezami. </w:t>
      </w:r>
      <w:r w:rsidR="00D45BA6">
        <w:t xml:space="preserve">Natomiast prawdopodobieństwa </w:t>
      </w:r>
      <w:r w:rsidR="00D45BA6" w:rsidRPr="00094D79">
        <w:rPr>
          <w:i/>
        </w:rPr>
        <w:t>P(M</w:t>
      </w:r>
      <w:r w:rsidR="00D45BA6" w:rsidRPr="00094D79">
        <w:rPr>
          <w:i/>
          <w:vertAlign w:val="subscript"/>
        </w:rPr>
        <w:t>i</w:t>
      </w:r>
      <w:r w:rsidR="00D45BA6" w:rsidRPr="00094D79">
        <w:rPr>
          <w:i/>
        </w:rPr>
        <w:t>)</w:t>
      </w:r>
      <w:r w:rsidR="00D45BA6">
        <w:t xml:space="preserve"> nazywamy prawdopodobieństwami </w:t>
      </w:r>
      <w:r w:rsidR="00D45BA6" w:rsidRPr="00D45BA6">
        <w:rPr>
          <w:i/>
        </w:rPr>
        <w:t>a priori</w:t>
      </w:r>
      <w:r w:rsidR="00D45BA6">
        <w:t xml:space="preserve">. Prawdopodobieństwo to możemy zinterpretować następująco: określa ono udział poszczególnych klas w procesie generowania obiektów i nie zawiera w sobie żadnej informacji pomiarowej o rozpoznawanym obiekcie. A więc jedynie ilościowo opisuje </w:t>
      </w:r>
      <w:r w:rsidR="001368FE">
        <w:t>statystyczne właściwości poszczególnych klas.</w:t>
      </w:r>
      <w:r w:rsidR="00A97D83">
        <w:t xml:space="preserve"> </w:t>
      </w:r>
    </w:p>
    <w:p w:rsidR="00A97D83" w:rsidRDefault="00A97D83" w:rsidP="00665A82">
      <w:pPr>
        <w:pStyle w:val="Tekst"/>
      </w:pPr>
      <w:r>
        <w:t>Stosując twierdzenie Bayes’a otr</w:t>
      </w:r>
      <w:r w:rsidR="00981AE1">
        <w:t>z</w:t>
      </w:r>
      <w:r>
        <w:t>ymujemy:</w:t>
      </w:r>
    </w:p>
    <w:p w:rsidR="00A97D83" w:rsidRDefault="00981AE1" w:rsidP="0016632F">
      <w:pPr>
        <w:pStyle w:val="Tekst"/>
      </w:pPr>
      <w:r>
        <w:ptab w:relativeTo="margin" w:alignment="center" w:leader="none"/>
      </w:r>
      <m:oMath>
        <m:r>
          <w:rPr>
            <w:rFonts w:ascii="Cambria Math" w:hAnsi="Cambria Math"/>
          </w:rPr>
          <m:t>P</m:t>
        </m:r>
        <m:d>
          <m:dPr>
            <m:ctrlPr>
              <w:rPr>
                <w:rFonts w:ascii="Cambria Math" w:hAnsi="Cambria Math"/>
              </w:rPr>
            </m:ctrlPr>
          </m:dPr>
          <m:e>
            <m:sSub>
              <m:sSubPr>
                <m:ctrlPr>
                  <w:rPr>
                    <w:rFonts w:ascii="Cambria Math" w:hAnsi="Cambria Math"/>
                    <w:sz w:val="22"/>
                  </w:rPr>
                </m:ctrlPr>
              </m:sSubPr>
              <m:e>
                <m:r>
                  <w:rPr>
                    <w:rFonts w:ascii="Cambria Math" w:hAnsi="Cambria Math"/>
                  </w:rPr>
                  <m:t>M</m:t>
                </m:r>
              </m:e>
              <m:sub>
                <m:r>
                  <w:rPr>
                    <w:rFonts w:ascii="Cambria Math" w:hAnsi="Cambria Math"/>
                  </w:rPr>
                  <m:t>i</m:t>
                </m:r>
              </m:sub>
            </m:sSub>
          </m:e>
          <m:e>
            <m:sSub>
              <m:sSubPr>
                <m:ctrlPr>
                  <w:rPr>
                    <w:rFonts w:ascii="Cambria Math" w:hAnsi="Cambria Math"/>
                    <w:sz w:val="22"/>
                  </w:rPr>
                </m:ctrlPr>
              </m:sSubPr>
              <m:e>
                <m:r>
                  <w:rPr>
                    <w:rFonts w:ascii="Cambria Math" w:hAnsi="Cambria Math"/>
                  </w:rPr>
                  <m:t>X</m:t>
                </m:r>
              </m:e>
              <m:sub>
                <m:r>
                  <w:rPr>
                    <w:rFonts w:ascii="Cambria Math" w:hAnsi="Cambria Math"/>
                  </w:rPr>
                  <m:t>l</m:t>
                </m:r>
              </m:sub>
            </m:sSub>
          </m:e>
        </m:d>
        <m:r>
          <m:rPr>
            <m:sty m:val="p"/>
          </m:rPr>
          <w:rPr>
            <w:rFonts w:ascii="Cambria Math" w:hAnsi="Cambria Math"/>
          </w:rPr>
          <m:t>=</m:t>
        </m:r>
        <m:f>
          <m:fPr>
            <m:ctrlPr>
              <w:rPr>
                <w:rFonts w:ascii="Cambria Math" w:hAnsi="Cambria Math"/>
                <w:sz w:val="22"/>
              </w:rPr>
            </m:ctrlPr>
          </m:fPr>
          <m:num>
            <m:r>
              <w:rPr>
                <w:rFonts w:ascii="Cambria Math" w:hAnsi="Cambria Math"/>
              </w:rPr>
              <m:t>P</m:t>
            </m:r>
            <m:d>
              <m:dPr>
                <m:ctrlPr>
                  <w:rPr>
                    <w:rFonts w:ascii="Cambria Math" w:hAnsi="Cambria Math"/>
                  </w:rPr>
                </m:ctrlPr>
              </m:dPr>
              <m:e>
                <m:sSub>
                  <m:sSubPr>
                    <m:ctrlPr>
                      <w:rPr>
                        <w:rFonts w:ascii="Cambria Math" w:hAnsi="Cambria Math"/>
                        <w:sz w:val="22"/>
                      </w:rPr>
                    </m:ctrlPr>
                  </m:sSubPr>
                  <m:e>
                    <m:r>
                      <w:rPr>
                        <w:rFonts w:ascii="Cambria Math" w:hAnsi="Cambria Math"/>
                      </w:rPr>
                      <m:t>M</m:t>
                    </m:r>
                  </m:e>
                  <m:sub>
                    <m:r>
                      <w:rPr>
                        <w:rFonts w:ascii="Cambria Math" w:hAnsi="Cambria Math"/>
                      </w:rPr>
                      <m:t>i</m:t>
                    </m:r>
                  </m:sub>
                </m:sSub>
              </m:e>
            </m:d>
            <m:r>
              <w:rPr>
                <w:rFonts w:ascii="Cambria Math" w:hAnsi="Cambria Math"/>
              </w:rPr>
              <m:t>P</m:t>
            </m:r>
            <m:r>
              <m:rPr>
                <m:sty m:val="p"/>
              </m:rPr>
              <w:rPr>
                <w:rFonts w:ascii="Cambria Math" w:hAnsi="Cambria Math"/>
              </w:rPr>
              <m:t>(</m:t>
            </m:r>
            <m:sSub>
              <m:sSubPr>
                <m:ctrlPr>
                  <w:rPr>
                    <w:rFonts w:ascii="Cambria Math" w:hAnsi="Cambria Math"/>
                    <w:sz w:val="22"/>
                  </w:rPr>
                </m:ctrlPr>
              </m:sSubPr>
              <m:e>
                <m:r>
                  <w:rPr>
                    <w:rFonts w:ascii="Cambria Math" w:hAnsi="Cambria Math"/>
                  </w:rPr>
                  <m:t>X</m:t>
                </m:r>
              </m:e>
              <m:sub>
                <m:r>
                  <w:rPr>
                    <w:rFonts w:ascii="Cambria Math" w:hAnsi="Cambria Math"/>
                  </w:rPr>
                  <m:t>l</m:t>
                </m:r>
              </m:sub>
            </m:sSub>
            <m:r>
              <m:rPr>
                <m:sty m:val="p"/>
              </m:rPr>
              <w:rPr>
                <w:rFonts w:ascii="Cambria Math" w:hAnsi="Cambria Math"/>
              </w:rPr>
              <m:t>|</m:t>
            </m:r>
            <m:sSub>
              <m:sSubPr>
                <m:ctrlPr>
                  <w:rPr>
                    <w:rFonts w:ascii="Cambria Math" w:hAnsi="Cambria Math"/>
                    <w:sz w:val="22"/>
                  </w:rPr>
                </m:ctrlPr>
              </m:sSubPr>
              <m:e>
                <m:r>
                  <w:rPr>
                    <w:rFonts w:ascii="Cambria Math" w:hAnsi="Cambria Math"/>
                  </w:rPr>
                  <m:t>M</m:t>
                </m:r>
              </m:e>
              <m:sub>
                <m:r>
                  <w:rPr>
                    <w:rFonts w:ascii="Cambria Math" w:hAnsi="Cambria Math"/>
                  </w:rPr>
                  <m:t>i</m:t>
                </m:r>
              </m:sub>
            </m:sSub>
            <m:r>
              <m:rPr>
                <m:sty m:val="p"/>
              </m:rPr>
              <w:rPr>
                <w:rFonts w:ascii="Cambria Math" w:hAnsi="Cambria Math"/>
              </w:rPr>
              <m:t>)</m:t>
            </m:r>
          </m:num>
          <m:den>
            <m:r>
              <w:rPr>
                <w:rFonts w:ascii="Cambria Math" w:hAnsi="Cambria Math"/>
              </w:rPr>
              <m:t>P</m:t>
            </m:r>
            <m:r>
              <m:rPr>
                <m:sty m:val="p"/>
              </m:rPr>
              <w:rPr>
                <w:rFonts w:ascii="Cambria Math" w:hAnsi="Cambria Math"/>
              </w:rPr>
              <m:t>(</m:t>
            </m:r>
            <m:sSub>
              <m:sSubPr>
                <m:ctrlPr>
                  <w:rPr>
                    <w:rFonts w:ascii="Cambria Math" w:hAnsi="Cambria Math"/>
                    <w:sz w:val="22"/>
                  </w:rPr>
                </m:ctrlPr>
              </m:sSubPr>
              <m:e>
                <m:r>
                  <w:rPr>
                    <w:rFonts w:ascii="Cambria Math" w:hAnsi="Cambria Math"/>
                  </w:rPr>
                  <m:t>X</m:t>
                </m:r>
              </m:e>
              <m:sub>
                <m:r>
                  <w:rPr>
                    <w:rFonts w:ascii="Cambria Math" w:hAnsi="Cambria Math"/>
                  </w:rPr>
                  <m:t>l</m:t>
                </m:r>
              </m:sub>
            </m:sSub>
            <m:r>
              <m:rPr>
                <m:sty m:val="p"/>
              </m:rPr>
              <w:rPr>
                <w:rFonts w:ascii="Cambria Math" w:hAnsi="Cambria Math"/>
              </w:rPr>
              <m:t>)</m:t>
            </m:r>
          </m:den>
        </m:f>
      </m:oMath>
      <w:r>
        <w:ptab w:relativeTo="margin" w:alignment="right" w:leader="none"/>
      </w:r>
      <w:r>
        <w:t>(</w:t>
      </w:r>
      <w:r w:rsidR="0016632F">
        <w:t>2</w:t>
      </w:r>
      <w:r>
        <w:t>.16)</w:t>
      </w:r>
    </w:p>
    <w:p w:rsidR="00981AE1" w:rsidRDefault="00981AE1" w:rsidP="00665A82">
      <w:pPr>
        <w:pStyle w:val="Tekst"/>
      </w:pPr>
      <w:r>
        <w:t xml:space="preserve">Prawdopodobieństwo </w:t>
      </w:r>
      <m:oMath>
        <m:r>
          <w:rPr>
            <w:rFonts w:ascii="Cambria Math" w:hAnsi="Cambria Math"/>
          </w:rPr>
          <m:t>P(</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oMath>
      <w:r>
        <w:rPr>
          <w:rFonts w:eastAsiaTheme="minorEastAsia"/>
        </w:rPr>
        <w:t xml:space="preserve"> </w:t>
      </w:r>
      <w:r>
        <w:t xml:space="preserve">nazywamy prawdopodobieństwem </w:t>
      </w:r>
      <w:r w:rsidRPr="00981AE1">
        <w:rPr>
          <w:i/>
        </w:rPr>
        <w:t>a priori</w:t>
      </w:r>
      <w:r>
        <w:t xml:space="preserve">. </w:t>
      </w:r>
      <w:r w:rsidR="008A59B7">
        <w:t>Zatem miara ta określa prawdopodobieństwo, że obiekt opisany wektorem cech X</w:t>
      </w:r>
      <w:r w:rsidR="008A59B7">
        <w:rPr>
          <w:vertAlign w:val="subscript"/>
        </w:rPr>
        <w:t>l</w:t>
      </w:r>
      <w:r w:rsidR="008A59B7">
        <w:t xml:space="preserve"> należy do klasy </w:t>
      </w:r>
      <w:r w:rsidR="008A59B7" w:rsidRPr="00094D79">
        <w:rPr>
          <w:i/>
        </w:rPr>
        <w:t>i</w:t>
      </w:r>
      <w:r w:rsidR="008A59B7">
        <w:t>-tej.</w:t>
      </w:r>
      <w:r w:rsidR="00FE6A2E">
        <w:t xml:space="preserve"> </w:t>
      </w:r>
    </w:p>
    <w:p w:rsidR="00FE6A2E" w:rsidRDefault="00FE6A2E" w:rsidP="00665A82">
      <w:pPr>
        <w:pStyle w:val="Tekst"/>
      </w:pPr>
      <w:r>
        <w:t xml:space="preserve">Doniosłość twierdzenia Bayes’a polega na fakcie, że prawdopodobieństwo </w:t>
      </w:r>
      <w:r>
        <w:rPr>
          <w:i/>
        </w:rPr>
        <w:t xml:space="preserve">a posteriori </w:t>
      </w:r>
      <w:r>
        <w:t xml:space="preserve">(lewa cześć równania) jest wyrażone przez wielkości często o wiele łatwiejsze do obserwacji (pomiaru). </w:t>
      </w:r>
      <w:r w:rsidR="00094D79">
        <w:t>Zazwyczaj</w:t>
      </w:r>
      <w:r>
        <w:t xml:space="preserve"> wielkości te można wyliczyć na podstawie danych treningowych.</w:t>
      </w:r>
    </w:p>
    <w:p w:rsidR="00CD41D0" w:rsidRDefault="00CD41D0" w:rsidP="00E62C9A">
      <w:pPr>
        <w:pStyle w:val="Listapoziom3"/>
      </w:pPr>
      <w:bookmarkStart w:id="9" w:name="_Toc241518742"/>
      <w:r>
        <w:t>Algorytm rozpoznawania za pomocą reguły Bayes’a</w:t>
      </w:r>
      <w:bookmarkEnd w:id="9"/>
    </w:p>
    <w:p w:rsidR="00CD41D0" w:rsidRDefault="00F65AAC" w:rsidP="00665A82">
      <w:pPr>
        <w:pStyle w:val="Tekst"/>
      </w:pPr>
      <w:r>
        <w:t xml:space="preserve">Chcemy zaklasyfikować nowy obiekt do jednej z predefiniowanych klas. </w:t>
      </w:r>
      <w:r w:rsidR="00E62C9A">
        <w:t xml:space="preserve">Celem algorytmu jest minimalizacja </w:t>
      </w:r>
      <w:r w:rsidR="00E62C9A" w:rsidRPr="00E62C9A">
        <w:t>prawdopodobieństwa</w:t>
      </w:r>
      <w:r w:rsidR="00E62C9A">
        <w:t xml:space="preserve"> bł</w:t>
      </w:r>
      <w:r w:rsidR="00FE52B1">
        <w:t xml:space="preserve">ędnej klasyfikacji (ang. </w:t>
      </w:r>
      <w:r w:rsidR="00FE52B1" w:rsidRPr="00042C97">
        <w:rPr>
          <w:i/>
        </w:rPr>
        <w:t>misclassification</w:t>
      </w:r>
      <w:r w:rsidR="00FE52B1">
        <w:t>). Wiemy jedynie</w:t>
      </w:r>
      <w:r w:rsidR="00FB04B7">
        <w:t>, że</w:t>
      </w:r>
      <w:r w:rsidR="00FE52B1">
        <w:t xml:space="preserve"> przynależności do klas obiektów opisanych wektorem cech nie są stałe, a wykazują niepewny charakter przyporządkowania. Pomimo, że charakter związku przyporządkowania jest losowy, to wiemy, że przyporządkowanie to jest określone pewną statystyczną prawidłowością opisaną przez prawdopodobieństwa. </w:t>
      </w:r>
    </w:p>
    <w:p w:rsidR="000A375A" w:rsidRDefault="000A375A" w:rsidP="00665A82">
      <w:pPr>
        <w:pStyle w:val="Tekst"/>
      </w:pPr>
      <w:r>
        <w:t xml:space="preserve">Zakładamy na chwilę, że wektor cech jest niemierzalny (nie podlegający obserwacji). </w:t>
      </w:r>
      <w:r w:rsidR="00FB04B7">
        <w:t>M</w:t>
      </w:r>
      <w:r>
        <w:t>usimy</w:t>
      </w:r>
      <w:r w:rsidR="00FB04B7">
        <w:t xml:space="preserve"> więc</w:t>
      </w:r>
      <w:r>
        <w:t xml:space="preserve"> </w:t>
      </w:r>
      <w:r w:rsidR="009049CE">
        <w:t>dokonać klasyfikacji jedynie na podstawie rozkładu prawdopodobieństwa klas. Jedynym optymalnym rozwiązaniem jest wybór klasy posiadającej największe prawdopodobieństwo:</w:t>
      </w:r>
    </w:p>
    <w:p w:rsidR="009049CE" w:rsidRDefault="008059F1" w:rsidP="009544A1">
      <w:pPr>
        <w:pStyle w:val="Tekst"/>
      </w:pPr>
      <w:r>
        <w:ptab w:relativeTo="margin" w:alignment="center" w:leader="none"/>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m:t>
                </m:r>
              </m:sub>
            </m:sSub>
          </m:e>
        </m:d>
        <m:r>
          <m:rPr>
            <m:sty m:val="p"/>
          </m:rPr>
          <w:rPr>
            <w:rFonts w:ascii="Cambria Math" w:hAnsi="Cambria Math"/>
          </w:rPr>
          <m:t>&gt;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j</m:t>
                </m:r>
              </m:sub>
            </m:sSub>
          </m:e>
        </m:d>
        <m:r>
          <m:rPr>
            <m:sty m:val="p"/>
          </m:rPr>
          <w:rPr>
            <w:rFonts w:ascii="Cambria Math" w:hAnsi="Cambria Math"/>
          </w:rPr>
          <m:t xml:space="preserve">, </m:t>
        </m:r>
        <m:r>
          <w:rPr>
            <w:rFonts w:ascii="Cambria Math" w:hAnsi="Cambria Math"/>
          </w:rPr>
          <m:t>dla</m:t>
        </m:r>
        <m:r>
          <m:rPr>
            <m:sty m:val="p"/>
          </m:rPr>
          <w:rPr>
            <w:rFonts w:ascii="Cambria Math" w:hAnsi="Cambria Math"/>
          </w:rPr>
          <m:t xml:space="preserve"> </m:t>
        </m:r>
        <m:r>
          <w:rPr>
            <w:rFonts w:ascii="Cambria Math" w:hAnsi="Cambria Math"/>
          </w:rPr>
          <m:t>wszystkich</m:t>
        </m:r>
        <m:r>
          <m:rPr>
            <m:sty m:val="p"/>
          </m:rPr>
          <w:rPr>
            <w:rFonts w:ascii="Cambria Math" w:hAnsi="Cambria Math"/>
          </w:rPr>
          <m:t xml:space="preserve"> </m:t>
        </m:r>
        <m:r>
          <w:rPr>
            <w:rFonts w:ascii="Cambria Math" w:hAnsi="Cambria Math"/>
          </w:rPr>
          <m:t>j</m:t>
        </m:r>
        <m:r>
          <m:rPr>
            <m:sty m:val="p"/>
          </m:rPr>
          <w:rPr>
            <w:rFonts w:ascii="Cambria Math" w:hAnsi="Cambria Math"/>
          </w:rPr>
          <m:t>≠</m:t>
        </m:r>
        <m:r>
          <w:rPr>
            <w:rFonts w:ascii="Cambria Math" w:hAnsi="Cambria Math"/>
          </w:rPr>
          <m:t>i</m:t>
        </m:r>
      </m:oMath>
      <w:r>
        <w:ptab w:relativeTo="margin" w:alignment="right" w:leader="none"/>
      </w:r>
      <w:r>
        <w:t>(</w:t>
      </w:r>
      <w:r w:rsidR="009544A1">
        <w:t>2</w:t>
      </w:r>
      <w:r>
        <w:t>.17)</w:t>
      </w:r>
    </w:p>
    <w:p w:rsidR="008059F1" w:rsidRDefault="008059F1" w:rsidP="00665A82">
      <w:pPr>
        <w:pStyle w:val="Tekst"/>
      </w:pPr>
      <w:r>
        <w:t xml:space="preserve">Taka reguła decyzyjna za każdym razem przyporządkuje rozpoznawanemu obiektowi klasę posiadającą największe prawdopodobieństwo </w:t>
      </w:r>
      <w:r w:rsidRPr="008059F1">
        <w:rPr>
          <w:i/>
        </w:rPr>
        <w:t>a priori</w:t>
      </w:r>
      <w:r>
        <w:t xml:space="preserve">. </w:t>
      </w:r>
    </w:p>
    <w:p w:rsidR="008059F1" w:rsidRDefault="008059F1" w:rsidP="00665A82">
      <w:pPr>
        <w:pStyle w:val="Tekst"/>
      </w:pPr>
      <w:r>
        <w:t xml:space="preserve">Jeśli wektor cech opisujący obiekt jest obserwowalny, wtedy możemy skorzystać z dodatkowej informacji w celu minimalizacji przypadku błędnej </w:t>
      </w:r>
      <w:r>
        <w:lastRenderedPageBreak/>
        <w:t xml:space="preserve">klasyfikacji. W tym celu </w:t>
      </w:r>
      <w:r w:rsidR="000014C9">
        <w:t xml:space="preserve">szukamy takiego formalizmu, który pozwoli nam połączyć informację na temat rozkładu klas z informacją na temat wartości wektora cech obiektu. Wprowadźmy zatem prawdopodobieństwo, że obiekt posiada wektor cech </w:t>
      </w:r>
      <w:r w:rsidR="000014C9" w:rsidRPr="00FB04B7">
        <w:rPr>
          <w:i/>
        </w:rPr>
        <w:t>X</w:t>
      </w:r>
      <w:r w:rsidR="000014C9" w:rsidRPr="00FB04B7">
        <w:rPr>
          <w:i/>
          <w:vertAlign w:val="subscript"/>
        </w:rPr>
        <w:t>l</w:t>
      </w:r>
      <w:r>
        <w:t xml:space="preserve"> </w:t>
      </w:r>
      <w:r w:rsidR="000014C9">
        <w:t xml:space="preserve">oraz należy do klasy </w:t>
      </w:r>
      <w:r w:rsidR="000014C9" w:rsidRPr="00FB04B7">
        <w:rPr>
          <w:i/>
        </w:rPr>
        <w:t>C</w:t>
      </w:r>
      <w:r w:rsidR="000014C9" w:rsidRPr="00FB04B7">
        <w:rPr>
          <w:i/>
          <w:vertAlign w:val="subscript"/>
        </w:rPr>
        <w:t>i</w:t>
      </w:r>
      <w:r w:rsidR="000014C9">
        <w:t xml:space="preserve">. Prawdopodobieństwo to będziemy nazywali prawdopodobieństwem łącznym (ang. </w:t>
      </w:r>
      <w:r w:rsidR="000014C9" w:rsidRPr="00FB04B7">
        <w:rPr>
          <w:i/>
        </w:rPr>
        <w:t>joint probability</w:t>
      </w:r>
      <w:r w:rsidR="000014C9">
        <w:t xml:space="preserve">) i oznaczali symbolem </w:t>
      </w:r>
      <w:r w:rsidR="000014C9" w:rsidRPr="00FB04B7">
        <w:rPr>
          <w:i/>
        </w:rPr>
        <w:t>P(X</w:t>
      </w:r>
      <w:r w:rsidR="000014C9" w:rsidRPr="00FB04B7">
        <w:rPr>
          <w:i/>
          <w:vertAlign w:val="subscript"/>
        </w:rPr>
        <w:t>l</w:t>
      </w:r>
      <w:r w:rsidR="000014C9" w:rsidRPr="00FB04B7">
        <w:rPr>
          <w:i/>
        </w:rPr>
        <w:t>,C</w:t>
      </w:r>
      <w:r w:rsidR="000014C9" w:rsidRPr="00FB04B7">
        <w:rPr>
          <w:i/>
          <w:vertAlign w:val="subscript"/>
        </w:rPr>
        <w:t>i</w:t>
      </w:r>
      <w:r w:rsidR="000014C9" w:rsidRPr="00FB04B7">
        <w:rPr>
          <w:i/>
        </w:rPr>
        <w:t>)</w:t>
      </w:r>
      <w:r w:rsidR="000014C9">
        <w:t xml:space="preserve">. Intuicyjnie prawdopodobieństwo łączne to prawdopodobieństwo wylosowania klasy </w:t>
      </w:r>
      <w:r w:rsidR="000014C9" w:rsidRPr="00FB04B7">
        <w:rPr>
          <w:i/>
        </w:rPr>
        <w:t>C</w:t>
      </w:r>
      <w:r w:rsidR="000014C9" w:rsidRPr="00FB04B7">
        <w:rPr>
          <w:i/>
          <w:vertAlign w:val="subscript"/>
        </w:rPr>
        <w:t>i</w:t>
      </w:r>
      <w:r w:rsidR="000014C9">
        <w:t xml:space="preserve"> i prawdopodobieństwo wygenerowania </w:t>
      </w:r>
      <w:r w:rsidR="000014C9" w:rsidRPr="00FB04B7">
        <w:rPr>
          <w:i/>
        </w:rPr>
        <w:t>X</w:t>
      </w:r>
      <w:r w:rsidR="000014C9" w:rsidRPr="00FB04B7">
        <w:rPr>
          <w:i/>
          <w:vertAlign w:val="subscript"/>
        </w:rPr>
        <w:t>l</w:t>
      </w:r>
      <w:r w:rsidR="000014C9">
        <w:t xml:space="preserve"> wiedząc, że </w:t>
      </w:r>
      <w:r w:rsidR="000A6DF6">
        <w:t xml:space="preserve">w procesie generowania </w:t>
      </w:r>
      <w:r w:rsidR="000A6DF6" w:rsidRPr="00FB04B7">
        <w:rPr>
          <w:i/>
        </w:rPr>
        <w:t>X</w:t>
      </w:r>
      <w:r w:rsidR="000A6DF6" w:rsidRPr="00FB04B7">
        <w:rPr>
          <w:i/>
          <w:vertAlign w:val="subscript"/>
        </w:rPr>
        <w:t>l</w:t>
      </w:r>
      <w:r w:rsidR="000A6DF6">
        <w:t xml:space="preserve"> bierze udział klasa </w:t>
      </w:r>
      <w:r w:rsidR="000A6DF6" w:rsidRPr="00FB04B7">
        <w:rPr>
          <w:i/>
        </w:rPr>
        <w:t>C</w:t>
      </w:r>
      <w:r w:rsidR="000A6DF6" w:rsidRPr="00FB04B7">
        <w:rPr>
          <w:i/>
          <w:vertAlign w:val="subscript"/>
        </w:rPr>
        <w:t>i</w:t>
      </w:r>
      <w:r w:rsidR="000A6DF6" w:rsidRPr="00FB04B7">
        <w:rPr>
          <w:i/>
        </w:rPr>
        <w:t>.</w:t>
      </w:r>
      <w:r w:rsidR="000A6DF6">
        <w:t xml:space="preserve"> Powyższą interpretacje prawdopodobieństwa łącznego możemy zapisać następująco:</w:t>
      </w:r>
    </w:p>
    <w:p w:rsidR="000A6DF6" w:rsidRDefault="00E962E9" w:rsidP="00FB04B7">
      <w:pPr>
        <w:pStyle w:val="Tekst"/>
      </w:pPr>
      <w:r>
        <w:ptab w:relativeTo="margin" w:alignment="center" w:leader="none"/>
      </w:r>
      <m:oMath>
        <m:r>
          <w:rPr>
            <w:rFonts w:ascii="Cambria Math" w:hAnsi="Cambria Math"/>
          </w:rPr>
          <m:t>P</m:t>
        </m:r>
        <m:d>
          <m:dPr>
            <m:ctrlPr>
              <w:rPr>
                <w:rFonts w:ascii="Cambria Math" w:hAnsi="Cambria Math"/>
              </w:rPr>
            </m:ctrlPr>
          </m:dPr>
          <m:e>
            <m:sSub>
              <m:sSubPr>
                <m:ctrlPr>
                  <w:rPr>
                    <w:rFonts w:ascii="Cambria Math" w:hAnsi="Cambria Math"/>
                    <w:sz w:val="22"/>
                  </w:rPr>
                </m:ctrlPr>
              </m:sSubPr>
              <m:e>
                <m:r>
                  <w:rPr>
                    <w:rFonts w:ascii="Cambria Math" w:hAnsi="Cambria Math"/>
                  </w:rPr>
                  <m:t>X</m:t>
                </m:r>
              </m:e>
              <m:sub>
                <m:r>
                  <w:rPr>
                    <w:rFonts w:ascii="Cambria Math" w:hAnsi="Cambria Math"/>
                  </w:rPr>
                  <m:t>l</m:t>
                </m:r>
              </m:sub>
            </m:sSub>
            <m:r>
              <m:rPr>
                <m:sty m:val="p"/>
              </m:rPr>
              <w:rPr>
                <w:rFonts w:ascii="Cambria Math" w:hAnsi="Cambria Math"/>
              </w:rPr>
              <m:t>,</m:t>
            </m:r>
            <m:sSub>
              <m:sSubPr>
                <m:ctrlPr>
                  <w:rPr>
                    <w:rFonts w:ascii="Cambria Math" w:hAnsi="Cambria Math"/>
                    <w:sz w:val="22"/>
                  </w:rPr>
                </m:ctrlPr>
              </m:sSubPr>
              <m:e>
                <m:r>
                  <w:rPr>
                    <w:rFonts w:ascii="Cambria Math" w:hAnsi="Cambria Math"/>
                  </w:rPr>
                  <m:t>C</m:t>
                </m:r>
              </m:e>
              <m:sub>
                <m:r>
                  <w:rPr>
                    <w:rFonts w:ascii="Cambria Math" w:hAnsi="Cambria Math"/>
                  </w:rPr>
                  <m:t>i</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sz w:val="22"/>
                  </w:rPr>
                </m:ctrlPr>
              </m:sSubPr>
              <m:e>
                <m:r>
                  <w:rPr>
                    <w:rFonts w:ascii="Cambria Math" w:hAnsi="Cambria Math"/>
                  </w:rPr>
                  <m:t>X</m:t>
                </m:r>
              </m:e>
              <m:sub>
                <m:r>
                  <w:rPr>
                    <w:rFonts w:ascii="Cambria Math" w:hAnsi="Cambria Math"/>
                  </w:rPr>
                  <m:t>l</m:t>
                </m:r>
              </m:sub>
            </m:sSub>
          </m:e>
          <m:e>
            <m:sSub>
              <m:sSubPr>
                <m:ctrlPr>
                  <w:rPr>
                    <w:rFonts w:ascii="Cambria Math" w:hAnsi="Cambria Math"/>
                    <w:sz w:val="22"/>
                  </w:rPr>
                </m:ctrlPr>
              </m:sSubPr>
              <m:e>
                <m:r>
                  <w:rPr>
                    <w:rFonts w:ascii="Cambria Math" w:hAnsi="Cambria Math"/>
                  </w:rPr>
                  <m:t>C</m:t>
                </m:r>
              </m:e>
              <m:sub>
                <m:r>
                  <w:rPr>
                    <w:rFonts w:ascii="Cambria Math" w:hAnsi="Cambria Math"/>
                  </w:rPr>
                  <m:t>i</m:t>
                </m:r>
              </m:sub>
            </m:sSub>
          </m:e>
        </m:d>
        <m:r>
          <w:rPr>
            <w:rFonts w:ascii="Cambria Math" w:hAnsi="Cambria Math"/>
          </w:rPr>
          <m:t>P</m:t>
        </m:r>
        <m:r>
          <m:rPr>
            <m:sty m:val="p"/>
          </m:rPr>
          <w:rPr>
            <w:rFonts w:ascii="Cambria Math" w:hAnsi="Cambria Math"/>
          </w:rPr>
          <m:t>(</m:t>
        </m:r>
        <m:sSub>
          <m:sSubPr>
            <m:ctrlPr>
              <w:rPr>
                <w:rFonts w:ascii="Cambria Math" w:hAnsi="Cambria Math"/>
                <w:sz w:val="22"/>
              </w:rPr>
            </m:ctrlPr>
          </m:sSubPr>
          <m:e>
            <m:r>
              <w:rPr>
                <w:rFonts w:ascii="Cambria Math" w:hAnsi="Cambria Math"/>
              </w:rPr>
              <m:t>C</m:t>
            </m:r>
          </m:e>
          <m:sub>
            <m:r>
              <w:rPr>
                <w:rFonts w:ascii="Cambria Math" w:hAnsi="Cambria Math"/>
              </w:rPr>
              <m:t>i</m:t>
            </m:r>
          </m:sub>
        </m:sSub>
        <m:r>
          <m:rPr>
            <m:sty m:val="p"/>
          </m:rPr>
          <w:rPr>
            <w:rFonts w:ascii="Cambria Math" w:hAnsi="Cambria Math"/>
          </w:rPr>
          <m:t>)</m:t>
        </m:r>
      </m:oMath>
      <w:r>
        <w:ptab w:relativeTo="margin" w:alignment="right" w:leader="none"/>
      </w:r>
      <w:r>
        <w:t>(</w:t>
      </w:r>
      <w:r w:rsidR="00FB04B7">
        <w:t>2</w:t>
      </w:r>
      <w:r>
        <w:t>.18)</w:t>
      </w:r>
    </w:p>
    <w:p w:rsidR="00E962E9" w:rsidRDefault="00F67ED8" w:rsidP="00665A82">
      <w:pPr>
        <w:pStyle w:val="Tekst"/>
      </w:pPr>
      <w:r>
        <w:t>Zauważmy, że równanie (</w:t>
      </w:r>
      <w:r w:rsidR="00FB04B7">
        <w:t>2</w:t>
      </w:r>
      <w:r>
        <w:t>.18) jest licznikiem prawej strony równania Bayes’</w:t>
      </w:r>
      <w:r w:rsidR="00C960DC">
        <w:t>a, natomiast mianownik w równaniu (</w:t>
      </w:r>
      <w:r w:rsidR="00FB04B7">
        <w:t>2</w:t>
      </w:r>
      <w:r w:rsidR="00C960DC">
        <w:t xml:space="preserve">.16) pełni rolę normalizacyjną gwarantując, że wszystkie prawdopodobieństwa </w:t>
      </w:r>
      <w:r w:rsidR="00C960DC" w:rsidRPr="00C960DC">
        <w:rPr>
          <w:i/>
        </w:rPr>
        <w:t>a posteriori</w:t>
      </w:r>
      <w:r w:rsidR="00C960DC">
        <w:t xml:space="preserve"> sumują się do 1.</w:t>
      </w:r>
    </w:p>
    <w:p w:rsidR="00BD2DB9" w:rsidRDefault="00BD2DB9" w:rsidP="00665A82">
      <w:pPr>
        <w:pStyle w:val="Tekst"/>
      </w:pPr>
      <w:r>
        <w:t xml:space="preserve">Tym samym Bayes’owski algorytm rozpoznawania sprowadza się do wyboru klasy </w:t>
      </w:r>
      <w:r w:rsidRPr="00912705">
        <w:rPr>
          <w:i/>
        </w:rPr>
        <w:t>C</w:t>
      </w:r>
      <w:r w:rsidRPr="00912705">
        <w:rPr>
          <w:i/>
          <w:vertAlign w:val="subscript"/>
        </w:rPr>
        <w:t>i</w:t>
      </w:r>
      <w:r>
        <w:t xml:space="preserve"> dla której rozpoznawany obiekt opisany wektorem </w:t>
      </w:r>
      <w:r w:rsidRPr="00912705">
        <w:rPr>
          <w:i/>
        </w:rPr>
        <w:t>X</w:t>
      </w:r>
      <w:r w:rsidRPr="00912705">
        <w:rPr>
          <w:i/>
          <w:vertAlign w:val="subscript"/>
        </w:rPr>
        <w:t>l</w:t>
      </w:r>
      <w:r>
        <w:t xml:space="preserve"> posiada największe prawdopodobieństwo </w:t>
      </w:r>
      <w:r w:rsidRPr="00BD2DB9">
        <w:rPr>
          <w:i/>
        </w:rPr>
        <w:t>a posteriori</w:t>
      </w:r>
      <w:r>
        <w:t xml:space="preserve">. </w:t>
      </w:r>
    </w:p>
    <w:p w:rsidR="00BD2DB9" w:rsidRPr="00D627FF" w:rsidRDefault="005662A1" w:rsidP="00FB04B7">
      <w:pPr>
        <w:pStyle w:val="Tekst"/>
      </w:pPr>
      <w:r>
        <w:ptab w:relativeTo="margin" w:alignment="center" w:leader="none"/>
      </w:r>
      <m:oMath>
        <m:r>
          <w:rPr>
            <w:rFonts w:ascii="Cambria Math" w:hAnsi="Cambria Math"/>
            <w:lang w:val="en-US"/>
          </w:rPr>
          <m:t>ρ</m:t>
        </m:r>
        <m:d>
          <m:dPr>
            <m:ctrlPr>
              <w:rPr>
                <w:rFonts w:ascii="Cambria Math" w:hAnsi="Cambria Math"/>
              </w:rPr>
            </m:ctrlPr>
          </m:dPr>
          <m:e>
            <m:sSub>
              <m:sSubPr>
                <m:ctrlPr>
                  <w:rPr>
                    <w:rFonts w:ascii="Cambria Math" w:hAnsi="Cambria Math"/>
                    <w:sz w:val="22"/>
                  </w:rPr>
                </m:ctrlPr>
              </m:sSubPr>
              <m:e>
                <m:r>
                  <w:rPr>
                    <w:rFonts w:ascii="Cambria Math" w:hAnsi="Cambria Math"/>
                  </w:rPr>
                  <m:t>X</m:t>
                </m:r>
              </m:e>
              <m:sub>
                <m:r>
                  <w:rPr>
                    <w:rFonts w:ascii="Cambria Math" w:hAnsi="Cambria Math"/>
                  </w:rPr>
                  <m:t>l</m:t>
                </m:r>
              </m:sub>
            </m:sSub>
          </m:e>
        </m:d>
        <m:r>
          <m:rPr>
            <m:sty m:val="p"/>
          </m:rPr>
          <w:rPr>
            <w:rFonts w:ascii="Cambria Math" w:hAnsi="Cambria Math"/>
          </w:rPr>
          <m:t>=</m:t>
        </m:r>
        <m:sSub>
          <m:sSubPr>
            <m:ctrlPr>
              <w:rPr>
                <w:rFonts w:ascii="Cambria Math" w:hAnsi="Cambria Math"/>
                <w:sz w:val="22"/>
              </w:rPr>
            </m:ctrlPr>
          </m:sSubPr>
          <m:e>
            <m:r>
              <w:rPr>
                <w:rFonts w:ascii="Cambria Math" w:hAnsi="Cambria Math"/>
              </w:rPr>
              <m:t>C</m:t>
            </m:r>
          </m:e>
          <m:sub>
            <m:r>
              <w:rPr>
                <w:rFonts w:ascii="Cambria Math" w:hAnsi="Cambria Math"/>
              </w:rPr>
              <m:t>i</m:t>
            </m:r>
          </m:sub>
        </m:sSub>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sz w:val="22"/>
                  </w:rPr>
                </m:ctrlPr>
              </m:sSubPr>
              <m:e>
                <m:r>
                  <w:rPr>
                    <w:rFonts w:ascii="Cambria Math" w:hAnsi="Cambria Math"/>
                  </w:rPr>
                  <m:t>C</m:t>
                </m:r>
              </m:e>
              <m:sub>
                <m:r>
                  <w:rPr>
                    <w:rFonts w:ascii="Cambria Math" w:hAnsi="Cambria Math"/>
                  </w:rPr>
                  <m:t>i</m:t>
                </m:r>
              </m:sub>
            </m:sSub>
          </m:e>
          <m:e>
            <m:sSub>
              <m:sSubPr>
                <m:ctrlPr>
                  <w:rPr>
                    <w:rFonts w:ascii="Cambria Math" w:hAnsi="Cambria Math"/>
                    <w:sz w:val="22"/>
                  </w:rPr>
                </m:ctrlPr>
              </m:sSubPr>
              <m:e>
                <m:r>
                  <w:rPr>
                    <w:rFonts w:ascii="Cambria Math" w:hAnsi="Cambria Math"/>
                  </w:rPr>
                  <m:t>X</m:t>
                </m:r>
              </m:e>
              <m:sub>
                <m:r>
                  <w:rPr>
                    <w:rFonts w:ascii="Cambria Math" w:hAnsi="Cambria Math"/>
                  </w:rPr>
                  <m:t>l</m:t>
                </m:r>
              </m:sub>
            </m:sSub>
          </m:e>
        </m:d>
        <m:r>
          <m:rPr>
            <m:sty m:val="p"/>
          </m:rPr>
          <w:rPr>
            <w:rFonts w:ascii="Cambria Math" w:hAnsi="Cambria Math"/>
          </w:rPr>
          <m:t>=</m:t>
        </m:r>
        <m:func>
          <m:funcPr>
            <m:ctrlPr>
              <w:rPr>
                <w:rFonts w:ascii="Cambria Math" w:hAnsi="Cambria Math"/>
                <w:sz w:val="22"/>
              </w:rPr>
            </m:ctrlPr>
          </m:funcPr>
          <m:fName>
            <m:limLow>
              <m:limLowPr>
                <m:ctrlPr>
                  <w:rPr>
                    <w:rFonts w:ascii="Cambria Math" w:hAnsi="Cambria Math"/>
                    <w:sz w:val="22"/>
                  </w:rPr>
                </m:ctrlPr>
              </m:limLowPr>
              <m:e>
                <m:r>
                  <w:rPr>
                    <w:rFonts w:ascii="Cambria Math" w:hAnsi="Cambria Math"/>
                    <w:lang w:val="en-US"/>
                  </w:rPr>
                  <m:t>max</m:t>
                </m:r>
              </m:e>
              <m:lim>
                <m:sSub>
                  <m:sSubPr>
                    <m:ctrlPr>
                      <w:rPr>
                        <w:rFonts w:ascii="Cambria Math" w:hAnsi="Cambria Math"/>
                        <w:sz w:val="22"/>
                      </w:rPr>
                    </m:ctrlPr>
                  </m:sSubPr>
                  <m:e>
                    <m:r>
                      <w:rPr>
                        <w:rFonts w:ascii="Cambria Math" w:hAnsi="Cambria Math"/>
                      </w:rPr>
                      <m:t>C</m:t>
                    </m:r>
                  </m:e>
                  <m:sub>
                    <m:r>
                      <w:rPr>
                        <w:rFonts w:ascii="Cambria Math" w:hAnsi="Cambria Math"/>
                      </w:rPr>
                      <m:t>j</m:t>
                    </m:r>
                  </m:sub>
                </m:sSub>
                <m:r>
                  <m:rPr>
                    <m:sty m:val="p"/>
                  </m:rPr>
                  <w:rPr>
                    <w:rFonts w:ascii="Cambria Math" w:hAnsi="Cambria Math"/>
                  </w:rPr>
                  <m:t>∈</m:t>
                </m:r>
                <m:r>
                  <w:rPr>
                    <w:rFonts w:ascii="Cambria Math" w:hAnsi="Cambria Math"/>
                  </w:rPr>
                  <m:t>C</m:t>
                </m:r>
              </m:lim>
            </m:limLow>
          </m:fName>
          <m:e>
            <m:r>
              <w:rPr>
                <w:rFonts w:ascii="Cambria Math" w:hAnsi="Cambria Math"/>
              </w:rPr>
              <m:t>P</m:t>
            </m:r>
            <m:r>
              <m:rPr>
                <m:sty m:val="p"/>
              </m:rPr>
              <w:rPr>
                <w:rFonts w:ascii="Cambria Math" w:hAnsi="Cambria Math"/>
              </w:rPr>
              <m:t>(</m:t>
            </m:r>
            <m:sSub>
              <m:sSubPr>
                <m:ctrlPr>
                  <w:rPr>
                    <w:rFonts w:ascii="Cambria Math" w:hAnsi="Cambria Math"/>
                    <w:sz w:val="22"/>
                  </w:rPr>
                </m:ctrlPr>
              </m:sSubPr>
              <m:e>
                <m:r>
                  <w:rPr>
                    <w:rFonts w:ascii="Cambria Math" w:hAnsi="Cambria Math"/>
                  </w:rPr>
                  <m:t>C</m:t>
                </m:r>
              </m:e>
              <m:sub>
                <m:r>
                  <w:rPr>
                    <w:rFonts w:ascii="Cambria Math" w:hAnsi="Cambria Math"/>
                  </w:rPr>
                  <m:t>j</m:t>
                </m:r>
              </m:sub>
            </m:sSub>
            <m:r>
              <m:rPr>
                <m:sty m:val="p"/>
              </m:rPr>
              <w:rPr>
                <w:rFonts w:ascii="Cambria Math" w:hAnsi="Cambria Math"/>
              </w:rPr>
              <m:t>|</m:t>
            </m:r>
            <m:sSub>
              <m:sSubPr>
                <m:ctrlPr>
                  <w:rPr>
                    <w:rFonts w:ascii="Cambria Math" w:hAnsi="Cambria Math"/>
                    <w:sz w:val="22"/>
                  </w:rPr>
                </m:ctrlPr>
              </m:sSubPr>
              <m:e>
                <m:r>
                  <w:rPr>
                    <w:rFonts w:ascii="Cambria Math" w:hAnsi="Cambria Math"/>
                  </w:rPr>
                  <m:t>X</m:t>
                </m:r>
              </m:e>
              <m:sub>
                <m:r>
                  <w:rPr>
                    <w:rFonts w:ascii="Cambria Math" w:hAnsi="Cambria Math"/>
                  </w:rPr>
                  <m:t>l</m:t>
                </m:r>
              </m:sub>
            </m:sSub>
            <m:r>
              <m:rPr>
                <m:sty m:val="p"/>
              </m:rPr>
              <w:rPr>
                <w:rFonts w:ascii="Cambria Math" w:hAnsi="Cambria Math"/>
              </w:rPr>
              <m:t>)</m:t>
            </m:r>
          </m:e>
        </m:func>
      </m:oMath>
      <w:r>
        <w:rPr>
          <w:lang w:val="en-US"/>
        </w:rPr>
        <w:ptab w:relativeTo="margin" w:alignment="right" w:leader="none"/>
      </w:r>
      <w:r w:rsidRPr="00D627FF">
        <w:t>(</w:t>
      </w:r>
      <w:r w:rsidR="00FB04B7">
        <w:t>2</w:t>
      </w:r>
      <w:r w:rsidRPr="00D627FF">
        <w:t>.19)</w:t>
      </w:r>
    </w:p>
    <w:p w:rsidR="005662A1" w:rsidRDefault="00912705" w:rsidP="00665A82">
      <w:pPr>
        <w:pStyle w:val="Tekst"/>
      </w:pPr>
      <w:r>
        <w:t>Z</w:t>
      </w:r>
      <w:r w:rsidR="00C03A28">
        <w:t xml:space="preserve">nając prawdopodobieństwo </w:t>
      </w:r>
      <w:r w:rsidR="00C03A28" w:rsidRPr="00C03A28">
        <w:rPr>
          <w:i/>
        </w:rPr>
        <w:t>a priori</w:t>
      </w:r>
      <w:r w:rsidR="00C03A28">
        <w:t xml:space="preserve"> oraz prawdopodobieństwo warunkowe P(X</w:t>
      </w:r>
      <w:r w:rsidR="00C03A28" w:rsidRPr="00C03A28">
        <w:rPr>
          <w:vertAlign w:val="subscript"/>
        </w:rPr>
        <w:t>l</w:t>
      </w:r>
      <w:r w:rsidR="00C03A28">
        <w:t>|C</w:t>
      </w:r>
      <w:r w:rsidR="00C03A28" w:rsidRPr="00C03A28">
        <w:rPr>
          <w:vertAlign w:val="subscript"/>
        </w:rPr>
        <w:t>i</w:t>
      </w:r>
      <w:r w:rsidR="00C03A28">
        <w:t xml:space="preserve">) możemy zminimalizować prawdopodobieństwo błędnej klasyfikacji wybierając dla obiektu klasę z najwyższym prawdopodobieństwem </w:t>
      </w:r>
      <w:r w:rsidR="00C03A28" w:rsidRPr="00C03A28">
        <w:rPr>
          <w:i/>
        </w:rPr>
        <w:t>a posteriori</w:t>
      </w:r>
      <w:r w:rsidR="00C03A28">
        <w:t xml:space="preserve">. Zauważmy, że algorytm ten abstrahuje od istoty konkretnego </w:t>
      </w:r>
      <w:r w:rsidR="0092677C">
        <w:t>problemu</w:t>
      </w:r>
      <w:r w:rsidR="00C03A28">
        <w:t xml:space="preserve"> rozpoznawania. </w:t>
      </w:r>
      <w:r w:rsidR="0092677C">
        <w:t>Jedynym założeniem jest znajomość pełnej informacji probabilistycznej, a więc znajomość rozkładów prawdopodobieństw występujących w równaniu (</w:t>
      </w:r>
      <w:r>
        <w:t>2</w:t>
      </w:r>
      <w:r w:rsidR="0092677C">
        <w:t xml:space="preserve">.18). </w:t>
      </w:r>
    </w:p>
    <w:p w:rsidR="008605C5" w:rsidRDefault="008605C5" w:rsidP="008605C5">
      <w:pPr>
        <w:pStyle w:val="Listapoziom2"/>
      </w:pPr>
      <w:bookmarkStart w:id="10" w:name="_Toc241518743"/>
      <w:r>
        <w:t>Budowa modelu</w:t>
      </w:r>
      <w:bookmarkEnd w:id="10"/>
      <w:r>
        <w:t xml:space="preserve"> </w:t>
      </w:r>
    </w:p>
    <w:p w:rsidR="008605C5" w:rsidRPr="00641D81" w:rsidRDefault="002968DA" w:rsidP="00641D81">
      <w:pPr>
        <w:pStyle w:val="Tekst"/>
      </w:pPr>
      <w:r w:rsidRPr="00641D81">
        <w:t>Niestety zazwyczaj podczas budowy systemu rozpoznawania nie zn</w:t>
      </w:r>
      <w:r w:rsidR="00900268" w:rsidRPr="00641D81">
        <w:t>amy rozkładów prawdopodobieństw</w:t>
      </w:r>
      <w:r w:rsidRPr="00641D81">
        <w:t xml:space="preserve"> klas oraz prawdopodobieństwa warunkowego klas. </w:t>
      </w:r>
      <w:r w:rsidR="00E1514C">
        <w:t>N</w:t>
      </w:r>
      <w:r w:rsidRPr="00641D81">
        <w:t xml:space="preserve">asza aprioryczna wiedza o informacji probabilistycznej rozpoznawanych obiektów nie jest pełna. </w:t>
      </w:r>
      <w:r w:rsidR="000E3C4D" w:rsidRPr="00641D81">
        <w:t>Wobec nieznajomości rozkładów prawdopodobieństw zmiennych losowych występujących w równaniu (</w:t>
      </w:r>
      <w:r w:rsidR="00E1514C">
        <w:t>2</w:t>
      </w:r>
      <w:r w:rsidR="000E3C4D" w:rsidRPr="00641D81">
        <w:t xml:space="preserve">.16), zastanówmy się czy istnieje metoda pozwalająca nam oszacować wspomniane rozkłady i czy błąd oszacowania możemy zrekompensować za pomocą innej wiedzy </w:t>
      </w:r>
      <w:r w:rsidR="000E3C4D" w:rsidRPr="00E1514C">
        <w:rPr>
          <w:i/>
        </w:rPr>
        <w:t>a priori</w:t>
      </w:r>
      <w:r w:rsidR="000E3C4D" w:rsidRPr="00641D81">
        <w:t xml:space="preserve"> np. o charakterze związków pomiędzy klasami i cechami obiektów. </w:t>
      </w:r>
    </w:p>
    <w:p w:rsidR="000E3C4D" w:rsidRDefault="00900268" w:rsidP="00641D81">
      <w:pPr>
        <w:pStyle w:val="Tekst"/>
      </w:pPr>
      <w:r>
        <w:t xml:space="preserve">Źródłem informacji o rozkładach prawdopodobieństw cech i klas może być zbiór obiektów będący próbą losową populacji składającej się z pary (x, m). A więc budowa modelu polega na kolekcjonowaniu danych liczbowych opisujących pewne </w:t>
      </w:r>
      <w:r w:rsidR="00BC5651">
        <w:t xml:space="preserve">związki pomiędzy cechami obiektów i klas do których należą, </w:t>
      </w:r>
      <w:r w:rsidR="00E1514C">
        <w:t xml:space="preserve">oraz </w:t>
      </w:r>
      <w:r w:rsidR="00BC5651">
        <w:t xml:space="preserve">wnioskowanie </w:t>
      </w:r>
      <w:r w:rsidR="00E1514C">
        <w:t>na ich podstawie</w:t>
      </w:r>
      <w:r w:rsidR="00BC5651">
        <w:t xml:space="preserve"> – polegające na estymacji parametrów rozkładów lub estymacji kształtu rozkładu. Zbiór taki, który pozwala nam odkryć </w:t>
      </w:r>
      <w:r w:rsidR="00BC5651">
        <w:lastRenderedPageBreak/>
        <w:t xml:space="preserve">prawidłowości statystyczne pomiędzy cechami i klasami w zadaniu rozpoznawania nazywamy zbiorem uczącym (ang. </w:t>
      </w:r>
      <w:r w:rsidR="00BC5651" w:rsidRPr="00BC5651">
        <w:rPr>
          <w:i/>
        </w:rPr>
        <w:t>training set</w:t>
      </w:r>
      <w:r w:rsidR="00AE23E6">
        <w:rPr>
          <w:i/>
        </w:rPr>
        <w:t>, learning set</w:t>
      </w:r>
      <w:r w:rsidR="00BC5651">
        <w:t>).</w:t>
      </w:r>
      <w:r w:rsidR="00AE23E6">
        <w:t xml:space="preserve"> </w:t>
      </w:r>
      <w:r w:rsidR="00AF27A5">
        <w:t>Każdy element zbioru treningowego składa się z wektora cech opisującego obiekt oraz numeru klasy do której należy obiekt:</w:t>
      </w:r>
    </w:p>
    <w:p w:rsidR="00AF27A5" w:rsidRPr="00A440F8" w:rsidRDefault="00915400" w:rsidP="00E1514C">
      <w:pPr>
        <w:pStyle w:val="Tekst"/>
      </w:pPr>
      <w:r w:rsidRPr="00A440F8">
        <w:ptab w:relativeTo="margin" w:alignment="center" w:leader="none"/>
      </w:r>
      <m:oMath>
        <m:r>
          <w:rPr>
            <w:rFonts w:ascii="Cambria Math" w:hAnsi="Cambria Math"/>
          </w:rPr>
          <m:t>T</m:t>
        </m:r>
        <m:r>
          <m:rPr>
            <m:sty m:val="p"/>
          </m:rPr>
          <w:rPr>
            <w:rFonts w:ascii="Cambria Math" w:hAnsi="Cambria Math"/>
          </w:rPr>
          <m:t>={</m:t>
        </m:r>
        <m:d>
          <m:dPr>
            <m:ctrlPr>
              <w:rPr>
                <w:rFonts w:ascii="Cambria Math" w:hAnsi="Cambria Math"/>
              </w:rPr>
            </m:ctrlPr>
          </m:dPr>
          <m:e>
            <m:sSub>
              <m:sSubPr>
                <m:ctrlPr>
                  <w:rPr>
                    <w:rFonts w:ascii="Cambria Math" w:hAnsi="Cambria Math"/>
                    <w:szCs w:val="22"/>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szCs w:val="22"/>
                  </w:rPr>
                </m:ctrlPr>
              </m:sSubPr>
              <m:e>
                <m:r>
                  <w:rPr>
                    <w:rFonts w:ascii="Cambria Math" w:hAnsi="Cambria Math"/>
                  </w:rPr>
                  <m:t>c</m:t>
                </m:r>
              </m:e>
              <m:sub>
                <m:r>
                  <m:rPr>
                    <m:sty m:val="p"/>
                  </m:rPr>
                  <w:rPr>
                    <w:rFonts w:ascii="Cambria Math" w:hAnsi="Cambria Math"/>
                  </w:rPr>
                  <m:t>1</m:t>
                </m:r>
              </m:sub>
            </m:sSub>
          </m:e>
        </m:d>
        <m:r>
          <m:rPr>
            <m:sty m:val="p"/>
          </m:rPr>
          <w:rPr>
            <w:rFonts w:ascii="Cambria Math" w:hAnsi="Cambria Math"/>
          </w:rPr>
          <m:t>,</m:t>
        </m:r>
        <m:d>
          <m:dPr>
            <m:ctrlPr>
              <w:rPr>
                <w:rFonts w:ascii="Cambria Math" w:hAnsi="Cambria Math"/>
              </w:rPr>
            </m:ctrlPr>
          </m:dPr>
          <m:e>
            <m:sSub>
              <m:sSubPr>
                <m:ctrlPr>
                  <w:rPr>
                    <w:rFonts w:ascii="Cambria Math" w:hAnsi="Cambria Math"/>
                    <w:szCs w:val="22"/>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szCs w:val="22"/>
                  </w:rPr>
                </m:ctrlPr>
              </m:sSubPr>
              <m:e>
                <m:r>
                  <w:rPr>
                    <w:rFonts w:ascii="Cambria Math" w:hAnsi="Cambria Math"/>
                  </w:rPr>
                  <m:t>c</m:t>
                </m:r>
              </m:e>
              <m:sub>
                <m:r>
                  <m:rPr>
                    <m:sty m:val="p"/>
                  </m:rPr>
                  <w:rPr>
                    <w:rFonts w:ascii="Cambria Math" w:hAnsi="Cambria Math"/>
                  </w:rPr>
                  <m:t>2</m:t>
                </m:r>
              </m:sub>
            </m:sSub>
          </m:e>
        </m:d>
        <m:r>
          <m:rPr>
            <m:sty m:val="p"/>
          </m:rPr>
          <w:rPr>
            <w:rFonts w:ascii="Cambria Math" w:hAnsi="Cambria Math"/>
          </w:rPr>
          <m:t>,…,(</m:t>
        </m:r>
        <m:sSub>
          <m:sSubPr>
            <m:ctrlPr>
              <w:rPr>
                <w:rFonts w:ascii="Cambria Math" w:hAnsi="Cambria Math"/>
                <w:szCs w:val="22"/>
              </w:rPr>
            </m:ctrlPr>
          </m:sSubPr>
          <m:e>
            <m:r>
              <w:rPr>
                <w:rFonts w:ascii="Cambria Math" w:hAnsi="Cambria Math"/>
              </w:rPr>
              <m:t>x</m:t>
            </m:r>
          </m:e>
          <m:sub>
            <m:r>
              <w:rPr>
                <w:rFonts w:ascii="Cambria Math" w:hAnsi="Cambria Math"/>
              </w:rPr>
              <m:t>n</m:t>
            </m:r>
          </m:sub>
        </m:sSub>
        <m:r>
          <m:rPr>
            <m:sty m:val="p"/>
          </m:rPr>
          <w:rPr>
            <w:rFonts w:ascii="Cambria Math" w:hAnsi="Cambria Math"/>
          </w:rPr>
          <m:t>,</m:t>
        </m:r>
        <m:sSub>
          <m:sSubPr>
            <m:ctrlPr>
              <w:rPr>
                <w:rFonts w:ascii="Cambria Math" w:hAnsi="Cambria Math"/>
                <w:szCs w:val="22"/>
              </w:rPr>
            </m:ctrlPr>
          </m:sSubPr>
          <m:e>
            <m:r>
              <w:rPr>
                <w:rFonts w:ascii="Cambria Math" w:hAnsi="Cambria Math"/>
              </w:rPr>
              <m:t>c</m:t>
            </m:r>
          </m:e>
          <m:sub>
            <m:r>
              <w:rPr>
                <w:rFonts w:ascii="Cambria Math" w:hAnsi="Cambria Math"/>
              </w:rPr>
              <m:t>n</m:t>
            </m:r>
          </m:sub>
        </m:sSub>
        <m:r>
          <m:rPr>
            <m:sty m:val="p"/>
          </m:rPr>
          <w:rPr>
            <w:rFonts w:ascii="Cambria Math" w:hAnsi="Cambria Math"/>
          </w:rPr>
          <m:t>)}</m:t>
        </m:r>
      </m:oMath>
      <w:r w:rsidRPr="00A440F8">
        <w:ptab w:relativeTo="margin" w:alignment="right" w:leader="none"/>
      </w:r>
      <w:r w:rsidRPr="00A440F8">
        <w:t>(</w:t>
      </w:r>
      <w:r w:rsidR="00E1514C">
        <w:t>2</w:t>
      </w:r>
      <w:r w:rsidRPr="00A440F8">
        <w:t>.20)</w:t>
      </w:r>
    </w:p>
    <w:p w:rsidR="001B17D8" w:rsidRDefault="00DE251B" w:rsidP="00665A82">
      <w:pPr>
        <w:pStyle w:val="Tekst"/>
        <w:rPr>
          <w:b/>
          <w:sz w:val="28"/>
        </w:rPr>
      </w:pPr>
      <w:r>
        <w:t>Pod pojęciem nauki</w:t>
      </w:r>
      <w:r w:rsidR="007D7973">
        <w:t xml:space="preserve"> rozumieć będziemy budowę modelu probabilistycznego na podstawie zbioru uczącego będącego źródłem informacji statystycznej. </w:t>
      </w:r>
      <w:r w:rsidR="00650148">
        <w:t xml:space="preserve">Proces budowy modelu polega na estymacji rozkładu prawdopodobieństwa </w:t>
      </w:r>
      <w:r w:rsidR="00650148" w:rsidRPr="0095223C">
        <w:rPr>
          <w:i/>
        </w:rPr>
        <w:t>P(C</w:t>
      </w:r>
      <w:r w:rsidR="00650148" w:rsidRPr="0095223C">
        <w:rPr>
          <w:i/>
          <w:vertAlign w:val="subscript"/>
        </w:rPr>
        <w:t>i</w:t>
      </w:r>
      <w:r w:rsidR="00650148" w:rsidRPr="0095223C">
        <w:rPr>
          <w:i/>
        </w:rPr>
        <w:t>)</w:t>
      </w:r>
      <w:r w:rsidR="00650148">
        <w:t xml:space="preserve"> oraz gęstości prawdopodobieństwa </w:t>
      </w:r>
      <w:r w:rsidR="00650148" w:rsidRPr="0095223C">
        <w:rPr>
          <w:i/>
        </w:rPr>
        <w:t>P(X</w:t>
      </w:r>
      <w:r w:rsidR="00650148" w:rsidRPr="0095223C">
        <w:rPr>
          <w:i/>
          <w:vertAlign w:val="subscript"/>
        </w:rPr>
        <w:t>l</w:t>
      </w:r>
      <w:r w:rsidR="00650148" w:rsidRPr="0095223C">
        <w:rPr>
          <w:i/>
        </w:rPr>
        <w:t>|C</w:t>
      </w:r>
      <w:r w:rsidR="00650148" w:rsidRPr="0095223C">
        <w:rPr>
          <w:i/>
          <w:vertAlign w:val="subscript"/>
        </w:rPr>
        <w:t>i</w:t>
      </w:r>
      <w:r w:rsidR="00650148" w:rsidRPr="0095223C">
        <w:rPr>
          <w:i/>
        </w:rPr>
        <w:t>)</w:t>
      </w:r>
      <w:r w:rsidR="00650148">
        <w:t xml:space="preserve">. Regułę decyzyjną korzystającą z informacji probabilistycznej zawartej w zbiorze uczącym </w:t>
      </w:r>
      <w:r w:rsidR="00650148" w:rsidRPr="0095223C">
        <w:rPr>
          <w:i/>
        </w:rPr>
        <w:t>T</w:t>
      </w:r>
      <w:r w:rsidR="00650148">
        <w:t xml:space="preserve"> oznaczać będziemy </w:t>
      </w:r>
      <w:r w:rsidR="00650148" w:rsidRPr="004B3999">
        <w:rPr>
          <w:i/>
        </w:rPr>
        <w:t>ρ</w:t>
      </w:r>
      <w:r w:rsidR="00650148" w:rsidRPr="004B3999">
        <w:rPr>
          <w:i/>
          <w:vertAlign w:val="subscript"/>
        </w:rPr>
        <w:t>T</w:t>
      </w:r>
      <w:r w:rsidR="00650148" w:rsidRPr="004B3999">
        <w:rPr>
          <w:i/>
        </w:rPr>
        <w:t>(x).</w:t>
      </w:r>
      <w:r w:rsidR="004B3999">
        <w:rPr>
          <w:i/>
        </w:rPr>
        <w:t xml:space="preserve"> </w:t>
      </w:r>
    </w:p>
    <w:p w:rsidR="004B3999" w:rsidRDefault="004B3999" w:rsidP="004B3999">
      <w:pPr>
        <w:pStyle w:val="Listapoziom3"/>
      </w:pPr>
      <w:bookmarkStart w:id="11" w:name="_Toc241518744"/>
      <w:r>
        <w:t>Model parametryczny</w:t>
      </w:r>
      <w:bookmarkEnd w:id="11"/>
    </w:p>
    <w:p w:rsidR="00CA2EA1" w:rsidRDefault="004E1054" w:rsidP="00641D81">
      <w:pPr>
        <w:pStyle w:val="Tekst"/>
        <w:rPr>
          <w:rFonts w:eastAsiaTheme="minorEastAsia"/>
        </w:rPr>
      </w:pPr>
      <w:r>
        <w:t xml:space="preserve">Model parametryczny jest zbiorem rozkładów prawdopodobieństw takich, że każdy element zbioru jest opisany przez wektor parametrów </w:t>
      </w:r>
      <w:r w:rsidRPr="00CA2EA1">
        <w:rPr>
          <w:i/>
        </w:rPr>
        <w:t xml:space="preserve">θ </w:t>
      </w:r>
      <w:r>
        <w:t xml:space="preserve">o skończonej liczbie elementów. Przestrzeń możliwych wartości wektora parametrów oznaczamy </w:t>
      </w:r>
      <m:oMath>
        <m:r>
          <m:rPr>
            <m:sty m:val="p"/>
          </m:rPr>
          <w:rPr>
            <w:rFonts w:ascii="Cambria Math" w:hAnsi="Cambria Math"/>
          </w:rPr>
          <m:t>Θ</m:t>
        </m:r>
        <m:r>
          <w:rPr>
            <w:rFonts w:ascii="Cambria Math" w:hAnsi="Cambria Math"/>
          </w:rPr>
          <m:t>⊆</m:t>
        </m:r>
        <m:sSup>
          <m:sSupPr>
            <m:ctrlPr>
              <w:rPr>
                <w:rFonts w:ascii="Cambria Math" w:hAnsi="Cambria Math"/>
                <w:i/>
                <w:sz w:val="22"/>
                <w:szCs w:val="22"/>
              </w:rPr>
            </m:ctrlPr>
          </m:sSupPr>
          <m:e>
            <m:r>
              <w:rPr>
                <w:rFonts w:ascii="Cambria Math" w:hAnsi="Cambria Math"/>
              </w:rPr>
              <m:t>R</m:t>
            </m:r>
          </m:e>
          <m:sup>
            <m:r>
              <w:rPr>
                <w:rFonts w:ascii="Cambria Math" w:hAnsi="Cambria Math"/>
              </w:rPr>
              <m:t>k</m:t>
            </m:r>
          </m:sup>
        </m:sSup>
      </m:oMath>
      <w:r>
        <w:rPr>
          <w:rFonts w:eastAsiaTheme="minorEastAsia"/>
        </w:rPr>
        <w:t xml:space="preserve">, gdzie </w:t>
      </w:r>
      <w:r w:rsidRPr="009E10F9">
        <w:rPr>
          <w:rFonts w:eastAsiaTheme="minorEastAsia"/>
          <w:i/>
        </w:rPr>
        <w:t>k</w:t>
      </w:r>
      <w:r>
        <w:rPr>
          <w:rFonts w:eastAsiaTheme="minorEastAsia"/>
        </w:rPr>
        <w:t xml:space="preserve"> jest wymiarem wektora parametrów.</w:t>
      </w:r>
      <w:r w:rsidR="00CA2EA1">
        <w:rPr>
          <w:rFonts w:eastAsiaTheme="minorEastAsia"/>
        </w:rPr>
        <w:t xml:space="preserve"> Innymi słowy budując model parametryczny posiadamy pewną wiedzę </w:t>
      </w:r>
      <w:r w:rsidR="00CA2EA1" w:rsidRPr="009E10F9">
        <w:rPr>
          <w:rFonts w:eastAsiaTheme="minorEastAsia"/>
          <w:i/>
        </w:rPr>
        <w:t>a priori</w:t>
      </w:r>
      <w:r w:rsidR="00CA2EA1">
        <w:rPr>
          <w:rFonts w:eastAsiaTheme="minorEastAsia"/>
        </w:rPr>
        <w:t xml:space="preserve"> dotyczącą kształtu rozkładów </w:t>
      </w:r>
      <w:r w:rsidR="009E10F9">
        <w:rPr>
          <w:rFonts w:eastAsiaTheme="minorEastAsia"/>
        </w:rPr>
        <w:t xml:space="preserve">prawdopodobieństw </w:t>
      </w:r>
      <w:r w:rsidR="00CA2EA1">
        <w:rPr>
          <w:rFonts w:eastAsiaTheme="minorEastAsia"/>
        </w:rPr>
        <w:t xml:space="preserve">modelu. Informacja ta jest wynikiem naszej wiedzy dziedzinowej na temat zadania rozpoznawania lub rezultatem wcześniejszych badań statystycznych. </w:t>
      </w:r>
    </w:p>
    <w:p w:rsidR="004B3999" w:rsidRDefault="00CA2EA1" w:rsidP="00641D81">
      <w:pPr>
        <w:pStyle w:val="Tekst"/>
      </w:pPr>
      <w:r>
        <w:t xml:space="preserve">Model taki posiada pewien istotny walor </w:t>
      </w:r>
      <w:r w:rsidR="00E6556B">
        <w:t xml:space="preserve">implementacyjny. Dzięki sprowadzeniu algorytmu uczenia do estymacji </w:t>
      </w:r>
      <w:r w:rsidR="002F4596">
        <w:t>zadanej</w:t>
      </w:r>
      <w:r w:rsidR="00E6556B">
        <w:t xml:space="preserve"> liczby parametrów (zazwyczaj dobieranej przez projektanta)</w:t>
      </w:r>
      <w:r>
        <w:t xml:space="preserve"> </w:t>
      </w:r>
      <w:r w:rsidR="002F4596">
        <w:t>redukujemy wymaganą liczebność zbioru treningowego</w:t>
      </w:r>
      <w:r w:rsidR="007A12F3">
        <w:t xml:space="preserve">. </w:t>
      </w:r>
      <w:r w:rsidR="002F4596">
        <w:t xml:space="preserve"> </w:t>
      </w:r>
      <w:r w:rsidR="00A955DC">
        <w:t xml:space="preserve">Tym samym znacznie redukując czas uczenia oraz koszt pozyskania odpowiedniej liczby próbek uczących. </w:t>
      </w:r>
    </w:p>
    <w:p w:rsidR="00DB3091" w:rsidRDefault="00DB3091" w:rsidP="00641D81">
      <w:pPr>
        <w:pStyle w:val="Tekst"/>
      </w:pPr>
      <w:r>
        <w:t xml:space="preserve">Najszerzej stosowaną metodą estymacji parametrów rozkładu jest metoda największej wiarygodności (ang. </w:t>
      </w:r>
      <w:r w:rsidRPr="00DB3091">
        <w:rPr>
          <w:i/>
        </w:rPr>
        <w:t>maximum likelihood estimation</w:t>
      </w:r>
      <w:r>
        <w:t>).</w:t>
      </w:r>
      <w:r w:rsidR="00024C1A">
        <w:t xml:space="preserve"> Dla próby losowej definiujemy funkcję wiarygodności </w:t>
      </w:r>
      <w:r w:rsidR="00024C1A" w:rsidRPr="009E10F9">
        <w:rPr>
          <w:i/>
        </w:rPr>
        <w:t>L</w:t>
      </w:r>
      <w:r w:rsidR="00024C1A">
        <w:t xml:space="preserve"> próby określaną jako łączne prawdopodobieństwo (gęstość prawdopodobieństwa) wszystkich elementów próby losowej. Tak zdefiniowana wiarygodność jest funkcją elementów próby losowej oraz szacowanego parametru </w:t>
      </w:r>
      <w:r w:rsidR="00024C1A" w:rsidRPr="00024C1A">
        <w:rPr>
          <w:i/>
        </w:rPr>
        <w:t>θ</w:t>
      </w:r>
      <w:r w:rsidR="00915400">
        <w:t>:</w:t>
      </w:r>
    </w:p>
    <w:p w:rsidR="00915400" w:rsidRDefault="008344DF" w:rsidP="009E10F9">
      <w:pPr>
        <w:pStyle w:val="Tekst"/>
      </w:pPr>
      <w:r>
        <w:ptab w:relativeTo="margin" w:alignment="center" w:leader="none"/>
      </w:r>
      <m:oMath>
        <m:r>
          <w:rPr>
            <w:rFonts w:ascii="Cambria Math" w:hAnsi="Cambria Math"/>
          </w:rPr>
          <m:t>L</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θ</m:t>
            </m:r>
            <m:r>
              <m:rPr>
                <m:sty m:val="p"/>
              </m:rPr>
              <w:rPr>
                <w:rFonts w:ascii="Cambria Math" w:hAnsi="Cambria Math"/>
              </w:rPr>
              <m:t>)</m:t>
            </m:r>
          </m:e>
        </m:nary>
      </m:oMath>
      <w:r>
        <w:ptab w:relativeTo="margin" w:alignment="right" w:leader="none"/>
      </w:r>
      <w:r w:rsidR="00915400">
        <w:t>(</w:t>
      </w:r>
      <w:r w:rsidR="009E10F9">
        <w:t>2</w:t>
      </w:r>
      <w:r w:rsidR="00915400">
        <w:t>.2</w:t>
      </w:r>
      <w:r w:rsidR="007C422A">
        <w:t>1</w:t>
      </w:r>
      <w:r w:rsidR="00915400">
        <w:t>)</w:t>
      </w:r>
    </w:p>
    <w:p w:rsidR="008344DF" w:rsidRDefault="009E10F9" w:rsidP="007C422A">
      <w:pPr>
        <w:pStyle w:val="Tekst"/>
        <w:ind w:firstLine="0"/>
      </w:pPr>
      <w:r>
        <w:t>g</w:t>
      </w:r>
      <w:r w:rsidR="007C422A">
        <w:t xml:space="preserve">dzie </w:t>
      </w:r>
      <w:r w:rsidR="007C422A" w:rsidRPr="009E10F9">
        <w:rPr>
          <w:i/>
        </w:rPr>
        <w:t>p</w:t>
      </w:r>
      <w:r w:rsidR="007C422A">
        <w:t xml:space="preserve"> jest rozkładem prawdopodobieństwa dla zmiennych dyskretnych lub gęstością prawdopodobieństwa dla zmiennych ciągłych.</w:t>
      </w:r>
    </w:p>
    <w:p w:rsidR="007C422A" w:rsidRDefault="007C422A" w:rsidP="007C422A">
      <w:pPr>
        <w:pStyle w:val="Tekst"/>
        <w:ind w:firstLine="567"/>
      </w:pPr>
      <w:r>
        <w:t xml:space="preserve">Poszukiwanie estymatora wektora parametrów </w:t>
      </w:r>
      <w:r w:rsidRPr="00024C1A">
        <w:rPr>
          <w:i/>
        </w:rPr>
        <w:t>θ</w:t>
      </w:r>
      <w:r>
        <w:t xml:space="preserve"> polega na znalezieniu takiej wartości parametru </w:t>
      </w:r>
      <w:r w:rsidR="008D7AB8" w:rsidRPr="00024C1A">
        <w:rPr>
          <w:i/>
        </w:rPr>
        <w:t>θ</w:t>
      </w:r>
      <w:r w:rsidR="008D7AB8">
        <w:rPr>
          <w:i/>
          <w:vertAlign w:val="superscript"/>
        </w:rPr>
        <w:t>E</w:t>
      </w:r>
      <w:r w:rsidR="008D7AB8">
        <w:rPr>
          <w:i/>
        </w:rPr>
        <w:t>:</w:t>
      </w:r>
    </w:p>
    <w:p w:rsidR="008D7AB8" w:rsidRDefault="008D7AB8" w:rsidP="009E10F9">
      <w:pPr>
        <w:pStyle w:val="Tekst"/>
      </w:pPr>
      <w:r>
        <w:ptab w:relativeTo="margin" w:alignment="center" w:leader="none"/>
      </w:r>
      <m:oMath>
        <m:r>
          <w:rPr>
            <w:rFonts w:ascii="Cambria Math" w:hAnsi="Cambria Math"/>
          </w:rPr>
          <m:t>L</m:t>
        </m:r>
        <m:d>
          <m:dPr>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E</m:t>
                </m:r>
              </m:sup>
            </m:sSup>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w:rPr>
                    <w:rFonts w:ascii="Cambria Math" w:hAnsi="Cambria Math"/>
                  </w:rPr>
                  <m:t>max</m:t>
                </m:r>
              </m:e>
              <m:lim>
                <m:r>
                  <w:rPr>
                    <w:rFonts w:ascii="Cambria Math" w:hAnsi="Cambria Math"/>
                  </w:rPr>
                  <m:t>θ</m:t>
                </m:r>
                <m:r>
                  <m:rPr>
                    <m:sty m:val="p"/>
                  </m:rPr>
                  <w:rPr>
                    <w:rFonts w:ascii="Cambria Math" w:hAnsi="Cambria Math"/>
                  </w:rPr>
                  <m:t>∈</m:t>
                </m:r>
                <m:r>
                  <w:rPr>
                    <w:rFonts w:ascii="Cambria Math" w:hAnsi="Cambria Math"/>
                  </w:rPr>
                  <m:t>Θ</m:t>
                </m:r>
              </m:lim>
            </m:limLow>
          </m:fName>
          <m:e>
            <m:r>
              <w:rPr>
                <w:rFonts w:ascii="Cambria Math" w:hAnsi="Cambria Math"/>
              </w:rPr>
              <m:t>L</m:t>
            </m:r>
            <m:r>
              <m:rPr>
                <m:sty m:val="p"/>
              </m:rPr>
              <w:rPr>
                <w:rFonts w:ascii="Cambria Math" w:hAnsi="Cambria Math"/>
              </w:rPr>
              <m:t>(</m:t>
            </m:r>
          </m:e>
        </m:func>
        <m:r>
          <w:rPr>
            <w:rFonts w:ascii="Cambria Math" w:hAnsi="Cambria Math"/>
          </w:rPr>
          <m:t>X</m:t>
        </m:r>
        <m:r>
          <m:rPr>
            <m:sty m:val="p"/>
          </m:rPr>
          <w:rPr>
            <w:rFonts w:ascii="Cambria Math" w:hAnsi="Cambria Math"/>
          </w:rPr>
          <m:t>,</m:t>
        </m:r>
        <m:r>
          <w:rPr>
            <w:rFonts w:ascii="Cambria Math" w:hAnsi="Cambria Math"/>
          </w:rPr>
          <m:t>θ</m:t>
        </m:r>
        <m:r>
          <m:rPr>
            <m:sty m:val="p"/>
          </m:rPr>
          <w:rPr>
            <w:rFonts w:ascii="Cambria Math" w:hAnsi="Cambria Math"/>
          </w:rPr>
          <m:t>)</m:t>
        </m:r>
      </m:oMath>
      <w:r>
        <w:ptab w:relativeTo="margin" w:alignment="right" w:leader="none"/>
      </w:r>
      <w:r>
        <w:t>(</w:t>
      </w:r>
      <w:r w:rsidR="009E10F9">
        <w:t>2</w:t>
      </w:r>
      <w:r>
        <w:t>.22)</w:t>
      </w:r>
    </w:p>
    <w:p w:rsidR="008D7AB8" w:rsidRDefault="00675E12" w:rsidP="007C422A">
      <w:pPr>
        <w:pStyle w:val="Tekst"/>
        <w:ind w:firstLine="567"/>
      </w:pPr>
      <w:r w:rsidRPr="00A440F8">
        <w:rPr>
          <w:rFonts w:eastAsiaTheme="minorEastAsia"/>
        </w:rPr>
        <w:t xml:space="preserve">Zatem budowa modelu sprowadza się do zadania optymalizacji funkcji </w:t>
      </w:r>
      <w:r w:rsidRPr="009E10F9">
        <w:rPr>
          <w:rFonts w:eastAsiaTheme="minorEastAsia"/>
          <w:i/>
        </w:rPr>
        <w:t>L</w:t>
      </w:r>
      <w:r>
        <w:rPr>
          <w:rFonts w:eastAsiaTheme="minorEastAsia"/>
        </w:rPr>
        <w:t xml:space="preserve"> względem parametru </w:t>
      </w:r>
      <w:r w:rsidRPr="00024C1A">
        <w:rPr>
          <w:i/>
        </w:rPr>
        <w:t>θ</w:t>
      </w:r>
      <w:r>
        <w:t>.</w:t>
      </w:r>
    </w:p>
    <w:p w:rsidR="009E10F9" w:rsidRDefault="009E10F9">
      <w:pPr>
        <w:rPr>
          <w:b/>
          <w:sz w:val="28"/>
          <w:szCs w:val="24"/>
        </w:rPr>
      </w:pPr>
      <w:r>
        <w:br w:type="page"/>
      </w:r>
    </w:p>
    <w:p w:rsidR="00675E12" w:rsidRPr="00675E12" w:rsidRDefault="00675E12" w:rsidP="00675E12">
      <w:pPr>
        <w:pStyle w:val="Listapoziom3"/>
      </w:pPr>
      <w:bookmarkStart w:id="12" w:name="_Toc241518745"/>
      <w:r>
        <w:lastRenderedPageBreak/>
        <w:t>Model nieparametryczny</w:t>
      </w:r>
      <w:bookmarkEnd w:id="12"/>
    </w:p>
    <w:p w:rsidR="00894B9E" w:rsidRDefault="00D627FF" w:rsidP="00E429B7">
      <w:pPr>
        <w:pStyle w:val="Tekst"/>
      </w:pPr>
      <w:r>
        <w:t>O wiele ciekawsza, z algorytmicznego punktu widzenia, jest sytuacja</w:t>
      </w:r>
      <w:r w:rsidR="009E10F9">
        <w:t>,</w:t>
      </w:r>
      <w:r>
        <w:t xml:space="preserve"> gdy nie posiadamy wiedzy </w:t>
      </w:r>
      <w:r w:rsidRPr="00D627FF">
        <w:rPr>
          <w:i/>
        </w:rPr>
        <w:t>a priori</w:t>
      </w:r>
      <w:r>
        <w:t xml:space="preserve"> na temat postaci funkcyjnej gęstości prawdopodobieństw warunkowych cech w klasach. W przypadku nieparametrycznym zakładamy</w:t>
      </w:r>
      <w:r w:rsidR="00780D9B">
        <w:t xml:space="preserve"> jedynie</w:t>
      </w:r>
      <w:r>
        <w:t xml:space="preserve">, że zbiór treningowy jest rezultatem procesu generującego obiekty o rozkładzie prawdopodobieństwa, który chcemy </w:t>
      </w:r>
      <w:r w:rsidR="00780D9B">
        <w:t>estymować podczas budowy  modelu. A zatem zadanie budowy modelu nieparametrycznego sprowadza się do zadania estymacji nieparametrycznej gęstości prawdopodobieństw warunkowych z próbki losowej, którą w naszym przypadku jest zbiór treningowy.</w:t>
      </w:r>
      <w:r w:rsidR="001300F0">
        <w:t xml:space="preserve"> Mówiąc obrazowo w przeciwieństwie do modelu parametrycznego </w:t>
      </w:r>
      <w:r w:rsidR="00894B9E">
        <w:t>struktura modelu nieparametrycznego nie jest zadana z góry, ale kształtowana na podstawie danych treningowych.</w:t>
      </w:r>
    </w:p>
    <w:p w:rsidR="007232BF" w:rsidRPr="00C03A28" w:rsidRDefault="00894B9E" w:rsidP="00E429B7">
      <w:pPr>
        <w:pStyle w:val="Tekst"/>
        <w:rPr>
          <w:sz w:val="36"/>
          <w:szCs w:val="36"/>
        </w:rPr>
      </w:pPr>
      <w:r>
        <w:t>Formalizując</w:t>
      </w:r>
      <w:r w:rsidR="009E10F9">
        <w:t>,</w:t>
      </w:r>
      <w:r>
        <w:t xml:space="preserve"> ponownie dla próby losowej określamy funkcję wiarygodności </w:t>
      </w:r>
      <w:r w:rsidRPr="009E10F9">
        <w:rPr>
          <w:i/>
        </w:rPr>
        <w:t>L</w:t>
      </w:r>
      <w:r>
        <w:t xml:space="preserve"> rozumianą jako łączne prawdopodobieństwo wszystkich elementów próby.  Jednak w tym przypadku funkcja ta jest zależna jedynie od próby losowej.</w:t>
      </w:r>
    </w:p>
    <w:p w:rsidR="00894B9E" w:rsidRPr="00A37C88" w:rsidRDefault="00894B9E" w:rsidP="00676CE2">
      <w:pPr>
        <w:pStyle w:val="Tekst"/>
      </w:pPr>
      <w:r>
        <w:ptab w:relativeTo="margin" w:alignment="center" w:leader="none"/>
      </w:r>
      <m:oMath>
        <m:r>
          <w:rPr>
            <w:rFonts w:ascii="Cambria Math" w:hAnsi="Cambria Math"/>
          </w:rPr>
          <m:t>L</m:t>
        </m:r>
        <m:d>
          <m:dPr>
            <m:ctrlPr>
              <w:rPr>
                <w:rFonts w:ascii="Cambria Math" w:hAnsi="Cambria Math"/>
              </w:rPr>
            </m:ctrlPr>
          </m:dPr>
          <m:e>
            <m:r>
              <w:rPr>
                <w:rFonts w:ascii="Cambria Math" w:hAnsi="Cambria Math"/>
              </w:rPr>
              <m:t>X</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nary>
      </m:oMath>
      <w:r>
        <w:ptab w:relativeTo="margin" w:alignment="right" w:leader="none"/>
      </w:r>
      <w:r w:rsidRPr="00A37C88">
        <w:t>(1.23)</w:t>
      </w:r>
    </w:p>
    <w:p w:rsidR="00B13B4D" w:rsidRDefault="00A37C88" w:rsidP="00A37C88">
      <w:pPr>
        <w:pStyle w:val="Tekst"/>
      </w:pPr>
      <w:r>
        <w:t xml:space="preserve">Następnie poszukujemy takiego estymatora rozkładu prawdopodobieństwa </w:t>
      </w:r>
      <w:r w:rsidRPr="009E10F9">
        <w:rPr>
          <w:i/>
        </w:rPr>
        <w:t>p</w:t>
      </w:r>
      <w:r>
        <w:t xml:space="preserve"> (lub funkcji gęstości prawdopodobieństwa) który maksymalizuje funkcję (1.23).</w:t>
      </w:r>
    </w:p>
    <w:p w:rsidR="00B13B4D" w:rsidRPr="00B13B4D" w:rsidRDefault="00CA10BA" w:rsidP="00B13B4D">
      <w:pPr>
        <w:pStyle w:val="Listapoziom2"/>
        <w:rPr>
          <w:sz w:val="36"/>
          <w:szCs w:val="36"/>
        </w:rPr>
      </w:pPr>
      <w:bookmarkStart w:id="13" w:name="_Toc241518746"/>
      <w:r>
        <w:t>S</w:t>
      </w:r>
      <w:r w:rsidR="00B13B4D">
        <w:t>ystem rozpoznawania</w:t>
      </w:r>
      <w:r>
        <w:t xml:space="preserve"> obiektów</w:t>
      </w:r>
      <w:bookmarkEnd w:id="13"/>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6432EF" w:rsidTr="006432EF">
        <w:tc>
          <w:tcPr>
            <w:tcW w:w="9006" w:type="dxa"/>
          </w:tcPr>
          <w:p w:rsidR="006432EF" w:rsidRDefault="006432EF" w:rsidP="006432EF">
            <w:pPr>
              <w:pStyle w:val="Tekst"/>
              <w:ind w:firstLine="0"/>
              <w:jc w:val="center"/>
            </w:pPr>
            <w:r>
              <w:rPr>
                <w:noProof/>
                <w:lang w:val="en-US"/>
              </w:rPr>
              <w:drawing>
                <wp:inline distT="0" distB="0" distL="0" distR="0">
                  <wp:extent cx="5581650" cy="2339975"/>
                  <wp:effectExtent l="19050" t="0" r="0" b="0"/>
                  <wp:docPr id="1" name="Obraz 0" descr="pattern_recognition_dra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tern_recognition_drawing.png"/>
                          <pic:cNvPicPr/>
                        </pic:nvPicPr>
                        <pic:blipFill>
                          <a:blip r:embed="rId9" cstate="print"/>
                          <a:stretch>
                            <a:fillRect/>
                          </a:stretch>
                        </pic:blipFill>
                        <pic:spPr>
                          <a:xfrm>
                            <a:off x="0" y="0"/>
                            <a:ext cx="5581650" cy="2339975"/>
                          </a:xfrm>
                          <a:prstGeom prst="rect">
                            <a:avLst/>
                          </a:prstGeom>
                        </pic:spPr>
                      </pic:pic>
                    </a:graphicData>
                  </a:graphic>
                </wp:inline>
              </w:drawing>
            </w:r>
          </w:p>
        </w:tc>
      </w:tr>
      <w:tr w:rsidR="006432EF" w:rsidRPr="006432EF" w:rsidTr="006432EF">
        <w:tc>
          <w:tcPr>
            <w:tcW w:w="9006" w:type="dxa"/>
          </w:tcPr>
          <w:p w:rsidR="006432EF" w:rsidRPr="006432EF" w:rsidRDefault="006432EF" w:rsidP="009E10F9">
            <w:pPr>
              <w:pStyle w:val="Tekstrysunku"/>
            </w:pPr>
            <w:r w:rsidRPr="006432EF">
              <w:t xml:space="preserve">Rys. </w:t>
            </w:r>
            <w:r w:rsidR="009E10F9">
              <w:t>2</w:t>
            </w:r>
            <w:r w:rsidRPr="006432EF">
              <w:t>.1 Schemat systemu rozpoznawania obiektów</w:t>
            </w:r>
          </w:p>
        </w:tc>
      </w:tr>
    </w:tbl>
    <w:p w:rsidR="00A354CD" w:rsidRDefault="00D043D8" w:rsidP="00000940">
      <w:pPr>
        <w:pStyle w:val="Tekst"/>
      </w:pPr>
      <w:r>
        <w:t xml:space="preserve">Schematycznie architekturę systemu rozpoznawania obiektów przedstawia rysunek </w:t>
      </w:r>
      <w:r w:rsidR="009E10F9">
        <w:t>2</w:t>
      </w:r>
      <w:r>
        <w:t xml:space="preserve">.1. </w:t>
      </w:r>
      <w:r w:rsidR="00826DEB">
        <w:t>Na podstawie zbioru uczącego pozyskujemy pewne statystyczne praw</w:t>
      </w:r>
      <w:r w:rsidR="00CA10BA">
        <w:t>idłowości związków pomiędzy wektorem cech rozpoznawanych obiektów</w:t>
      </w:r>
      <w:r w:rsidR="00794E46">
        <w:t>,</w:t>
      </w:r>
      <w:r w:rsidR="00CA10BA">
        <w:t xml:space="preserve"> a klasą do której należy obiekt. Ponieważ związki te nie są deterministyczne, dlatego budujemy model probabilistyczny. Opieramy się tutaj na założeniu, że wielkości wektora cech obiektów nie są stałe dla tej samej klasy</w:t>
      </w:r>
      <w:r w:rsidR="00794E46">
        <w:t>, lecz</w:t>
      </w:r>
      <w:r w:rsidR="00CA10BA">
        <w:t xml:space="preserve"> wykazują </w:t>
      </w:r>
      <w:r w:rsidR="00CA10BA">
        <w:lastRenderedPageBreak/>
        <w:t xml:space="preserve">one pewną statystyczną prawidłowość scharakteryzowaną rozkładami prawdopodobieństwa lub gęstościami prawdopodobieństwa. </w:t>
      </w:r>
    </w:p>
    <w:p w:rsidR="001F5F96" w:rsidRDefault="00A354CD" w:rsidP="00000940">
      <w:pPr>
        <w:pStyle w:val="Tekst"/>
      </w:pPr>
      <w:r>
        <w:t>Budując model pamiętamy o tym, aby modelował on proces generowania danych dla poszczególnych klas, a nie dopasowywał się dokładnie do zbioru uczącego</w:t>
      </w:r>
      <w:r w:rsidR="00B538BB">
        <w:t xml:space="preserve"> (ang. </w:t>
      </w:r>
      <w:r w:rsidR="00B538BB" w:rsidRPr="001F5F96">
        <w:rPr>
          <w:i/>
        </w:rPr>
        <w:t>over-fitting</w:t>
      </w:r>
      <w:r w:rsidR="00B538BB">
        <w:t>)</w:t>
      </w:r>
      <w:r>
        <w:t xml:space="preserve">. </w:t>
      </w:r>
      <w:r w:rsidR="00B538BB">
        <w:t xml:space="preserve">Celem zadania rozpoznawania obiektów </w:t>
      </w:r>
      <w:r w:rsidR="001F5F96">
        <w:t>jest kl</w:t>
      </w:r>
      <w:r w:rsidR="004B7C88">
        <w:t xml:space="preserve">asyfikacja nowych wcześniej nieanalizowanych </w:t>
      </w:r>
      <w:r w:rsidR="001F5F96">
        <w:t xml:space="preserve">obiektów. Zatem poprawnie zbudowany model powinien charakteryzować się wysokim stopniem generalizacji. Warto dodać, że model nie powinien być zbyt </w:t>
      </w:r>
      <w:r w:rsidR="00794E46">
        <w:t>złożony</w:t>
      </w:r>
      <w:r w:rsidR="001F5F96">
        <w:t xml:space="preserve">. To znaczy nie powinien zawierać zbyt dużej liczby parametrów. </w:t>
      </w:r>
      <w:r w:rsidR="00DA05FE">
        <w:t xml:space="preserve">Zbyt </w:t>
      </w:r>
      <w:r w:rsidR="00794E46">
        <w:t>złożony</w:t>
      </w:r>
      <w:r w:rsidR="00DA05FE">
        <w:t xml:space="preserve"> model podczas nauki zapamiętuje często szumy towarzyszące procesowi generowania danych, a więc charakteryzuje się słabą reprezentacją </w:t>
      </w:r>
      <w:r w:rsidR="00256C77">
        <w:t>prawdziwego rozkładu prawdopodobieństwa</w:t>
      </w:r>
      <w:r w:rsidR="00815BCA">
        <w:t>.</w:t>
      </w:r>
      <w:r w:rsidR="001F5F96">
        <w:t xml:space="preserve"> </w:t>
      </w:r>
    </w:p>
    <w:p w:rsidR="004270B3" w:rsidRDefault="001F5F96" w:rsidP="00000940">
      <w:pPr>
        <w:pStyle w:val="Tekst"/>
      </w:pPr>
      <w:r>
        <w:t>Każdy rozpoznawany obiekt pojawiający się na wejściu recognizer’a  jest wstępnie przetwarzany w celu normalizacji atrybutów opisujących obiekt. Następnie wektor atrybutów podlega transformacji, zwanej ekstrakcją cech</w:t>
      </w:r>
      <w:r w:rsidR="00815BCA">
        <w:t xml:space="preserve">. Ekstrakcja cech ma na celu pozbycie się informacji nadmiarowej, zbytecznej podczas klasyfikacji oraz redukcję liczby wymiarów wektora opisującego rozpoznawany obiekt. </w:t>
      </w:r>
      <w:r w:rsidR="004270B3">
        <w:t xml:space="preserve">Algorytm ekstrakcji cech często stanowi jedyną wiedzą </w:t>
      </w:r>
      <w:r w:rsidR="004270B3" w:rsidRPr="004270B3">
        <w:rPr>
          <w:i/>
        </w:rPr>
        <w:t>a priori</w:t>
      </w:r>
      <w:r w:rsidR="004270B3">
        <w:t xml:space="preserve"> na temat natury konkretnego problemu rozpoznawania, dlatego powinien być dobrany starannie przez eksperta dziedzinowego.</w:t>
      </w:r>
    </w:p>
    <w:p w:rsidR="004270B3" w:rsidRDefault="004270B3" w:rsidP="00000940">
      <w:pPr>
        <w:pStyle w:val="Tekst"/>
      </w:pPr>
      <w:r>
        <w:t xml:space="preserve">Wektor cech następnie trafia do klasyfikatora, który przy pomocy reguł decyzyjnych i wielkości statystycznych modelu probabilistycznego przyporządkowuje wektorowi odpowiedni numer klasy. </w:t>
      </w:r>
    </w:p>
    <w:p w:rsidR="005F5A87" w:rsidRPr="005F5A87" w:rsidRDefault="005F5A87" w:rsidP="005F5A87">
      <w:pPr>
        <w:pStyle w:val="Listapoziom2"/>
        <w:rPr>
          <w:sz w:val="36"/>
          <w:szCs w:val="36"/>
        </w:rPr>
      </w:pPr>
      <w:bookmarkStart w:id="14" w:name="_Toc241518747"/>
      <w:r>
        <w:t>Definicja problemu rozpoznawania mowy</w:t>
      </w:r>
      <w:bookmarkEnd w:id="14"/>
    </w:p>
    <w:p w:rsidR="006B5490" w:rsidRDefault="00402ED8" w:rsidP="000D3DE2">
      <w:pPr>
        <w:pStyle w:val="Tekst"/>
      </w:pPr>
      <w:r>
        <w:t xml:space="preserve">Mowa jest podstawowym środkiem komunikacji stosowanym przez ludzi. </w:t>
      </w:r>
      <w:r w:rsidR="00B402C4">
        <w:t xml:space="preserve">Problem automatycznego rozpoznawania mowy (ang. </w:t>
      </w:r>
      <w:r w:rsidR="00B402C4" w:rsidRPr="00B402C4">
        <w:rPr>
          <w:i/>
        </w:rPr>
        <w:t>automatic speech recognition</w:t>
      </w:r>
      <w:r w:rsidR="00B402C4">
        <w:t xml:space="preserve">) intrygował naukowców od dziesięcioleci. Pierwsze kroki w kierunku matematycznego opisu sygnału mowy zostały postawione w latach trzydziestych w laboratorium Bell’a. </w:t>
      </w:r>
      <w:r w:rsidR="001B3B0B">
        <w:t xml:space="preserve">Jednakże podwaliny pod współczesne systemy rozpoznawania mowy zostały położone w latach siedemdziesiątych przez Baker’a i Jelinek’a pracowników IBM. </w:t>
      </w:r>
      <w:r w:rsidR="006829E3">
        <w:t>Badacze ci sformułowali problem rozpoznawania mowy stosując aparat pojęciowy</w:t>
      </w:r>
      <w:r w:rsidR="006B5490">
        <w:t xml:space="preserve"> wykorzystywany w metodach</w:t>
      </w:r>
      <w:r w:rsidR="006829E3">
        <w:t xml:space="preserve"> statystycznego rozpoznawania obiektów. </w:t>
      </w:r>
      <w:r w:rsidR="006B5490">
        <w:t>Poczynając od lat osiemdziesiątych obserwujemy coraz większy udział systemów ASR w komunikacji człowieka z maszyną.</w:t>
      </w:r>
    </w:p>
    <w:p w:rsidR="006B5490" w:rsidRDefault="006B5490" w:rsidP="000D3DE2">
      <w:pPr>
        <w:pStyle w:val="Tekst"/>
      </w:pPr>
      <w:r>
        <w:t>W rozdziale tym postaram się w sposób formalny opisać problem automatycznego rozpoznawania mowy. Natomiast rozdziały następne zawierają szczegóły techniczne systemu ASR zrealizowanego w ramach pracy magisterskiej.</w:t>
      </w:r>
    </w:p>
    <w:p w:rsidR="00D627FF" w:rsidRDefault="006F558E" w:rsidP="000D3DE2">
      <w:pPr>
        <w:pStyle w:val="Tekst"/>
      </w:pPr>
      <w:r>
        <w:lastRenderedPageBreak/>
        <w:t xml:space="preserve">Zadanie automatycznego rozpoznawania mowy polega na przyporządkowaniu fali akustycznej sygnału mowy transkrypcji wypowiedzianych słów. </w:t>
      </w:r>
      <w:r w:rsidR="00CC4A3C">
        <w:t>Ponieważ sygnał mowy jest zazwyczaj zaszumiony oraz struktura</w:t>
      </w:r>
      <w:r w:rsidR="006829E3">
        <w:t xml:space="preserve"> </w:t>
      </w:r>
      <w:r w:rsidR="00CC4A3C">
        <w:t xml:space="preserve">akustyczna wypowiedzi nie jest stała, proste porównywanie sygnału wejściowego z zapamiętanymi wzorcami nie daje zadowalających rezultatów. </w:t>
      </w:r>
      <w:r w:rsidR="00794E46">
        <w:t>D</w:t>
      </w:r>
      <w:r w:rsidR="008B57E5">
        <w:t xml:space="preserve">ane wejściowe charakteryzują się dużą zmiennością oraz zawierają wiele informacji niepewnej. </w:t>
      </w:r>
      <w:r w:rsidR="008F1F44">
        <w:t xml:space="preserve">Tym samym jedyną metryką reprezentującą przypadkowy rozrzut cech sygnału mowy jest rozkład prawdopodobieństwa dla przypadku dyskretnego (lub gęstość prawdopodobieństwa dla przypadku ciągłego). A więc zadanie rozpoznawania mowy polega na oszacowaniu nieznanych rozkładów sygnału akustycznego mowy. Stosując metody statystyczne budujemy model probabilistyczny procesu powstawania mowy i tworzymy przestrzeń poszukiwań, którą przeszukujemy podczas dekodowania w celu </w:t>
      </w:r>
      <w:r w:rsidR="00794E46">
        <w:t>od</w:t>
      </w:r>
      <w:r w:rsidR="008F1F44">
        <w:t>nalezienia sentencji najbardziej prawdopodobnej.</w:t>
      </w:r>
      <w:r w:rsidR="00861FF9">
        <w:t xml:space="preserve"> Zatem problem automatycznego rozpoznawania mowy jest szczególnym przypadkiem Bayes’owskiego algorytmu rozpoznawania opisanego w punkcie </w:t>
      </w:r>
      <w:r w:rsidR="00794E46">
        <w:t>2</w:t>
      </w:r>
      <w:r w:rsidR="00861FF9">
        <w:t>.5.</w:t>
      </w:r>
    </w:p>
    <w:p w:rsidR="004C1BEC" w:rsidRDefault="004C1BEC" w:rsidP="000D3DE2">
      <w:pPr>
        <w:pStyle w:val="Tekst"/>
      </w:pPr>
      <w:r>
        <w:t>Problem rozpoznawania mowy można w skrócie streścić do:</w:t>
      </w:r>
    </w:p>
    <w:p w:rsidR="004C1BEC" w:rsidRPr="00822F41" w:rsidRDefault="004C1BEC" w:rsidP="00FB6ABB">
      <w:pPr>
        <w:pStyle w:val="Tekst"/>
        <w:spacing w:line="360" w:lineRule="auto"/>
        <w:ind w:firstLine="0"/>
        <w:rPr>
          <w:i/>
        </w:rPr>
      </w:pPr>
      <w:r w:rsidRPr="00822F41">
        <w:rPr>
          <w:i/>
        </w:rPr>
        <w:t>Jaki jest najbardziej prawdopodobny ciąg słów W z danego języka L (przestrzeni słów) dla wektora cech sygnału akustycznego O, który chcemy rozpoznać?</w:t>
      </w:r>
    </w:p>
    <w:p w:rsidR="00822F41" w:rsidRDefault="00FB6ABB" w:rsidP="00FB6ABB">
      <w:pPr>
        <w:pStyle w:val="Tekst"/>
        <w:ind w:firstLine="0"/>
      </w:pPr>
      <w:r>
        <w:t>Przy czym ciąg W traktujemy jako ciąg słów w postaci tekstowej:</w:t>
      </w:r>
    </w:p>
    <w:p w:rsidR="00FB6ABB" w:rsidRDefault="00FB6ABB" w:rsidP="00794E46">
      <w:pPr>
        <w:pStyle w:val="Tekst"/>
      </w:pPr>
      <w:r>
        <w:ptab w:relativeTo="margin" w:alignment="center" w:leader="none"/>
      </w:r>
      <m:oMath>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oMath>
      <w:r>
        <w:ptab w:relativeTo="margin" w:alignment="right" w:leader="none"/>
      </w:r>
      <w:r>
        <w:t>(</w:t>
      </w:r>
      <w:r w:rsidR="00794E46">
        <w:t>2</w:t>
      </w:r>
      <w:r>
        <w:t>.24)</w:t>
      </w:r>
    </w:p>
    <w:p w:rsidR="00FB6ABB" w:rsidRDefault="00FB6ABB" w:rsidP="00FB6ABB">
      <w:pPr>
        <w:pStyle w:val="Tekst"/>
        <w:ind w:firstLine="0"/>
        <w:rPr>
          <w:rFonts w:eastAsiaTheme="minorEastAsia"/>
        </w:rPr>
      </w:pPr>
      <w:r>
        <w:rPr>
          <w:rFonts w:eastAsiaTheme="minorEastAsia"/>
        </w:rPr>
        <w:t xml:space="preserve">Natomiast dane wejściowe </w:t>
      </w:r>
      <w:r w:rsidRPr="008E03E1">
        <w:rPr>
          <w:rFonts w:eastAsiaTheme="minorEastAsia"/>
          <w:i/>
        </w:rPr>
        <w:t>O</w:t>
      </w:r>
      <w:r>
        <w:rPr>
          <w:rFonts w:eastAsiaTheme="minorEastAsia"/>
        </w:rPr>
        <w:t xml:space="preserve"> są kolejnymi wektorami cech wyekstrahowanymi z fali akustycznej sygnału mowy. Zazwyczaj elementy tego ciągu reprezentują ramki 10 milisekundowe  złożone ze składowych reprezentujących energię w poszczególnych kanałach analizowanego pasma.</w:t>
      </w:r>
    </w:p>
    <w:p w:rsidR="00FB6ABB" w:rsidRDefault="00FB6ABB" w:rsidP="008E03E1">
      <w:pPr>
        <w:pStyle w:val="Tekst"/>
      </w:pPr>
      <w:r>
        <w:ptab w:relativeTo="margin" w:alignment="center" w:leader="none"/>
      </w:r>
      <m:oMath>
        <m:r>
          <w:rPr>
            <w:rFonts w:ascii="Cambria Math" w:hAnsi="Cambria Math"/>
          </w:rPr>
          <m:t>O</m:t>
        </m:r>
        <m:r>
          <m:rPr>
            <m:sty m:val="p"/>
          </m:rPr>
          <w:rPr>
            <w:rFonts w:ascii="Cambria Math" w:hAnsi="Cambria Math"/>
          </w:rPr>
          <m:t>=</m:t>
        </m:r>
        <m:sSub>
          <m:sSubPr>
            <m:ctrlPr>
              <w:rPr>
                <w:rFonts w:ascii="Cambria Math" w:hAnsi="Cambria Math"/>
              </w:rPr>
            </m:ctrlPr>
          </m:sSubPr>
          <m:e>
            <m:r>
              <w:rPr>
                <w:rFonts w:ascii="Cambria Math" w:hAnsi="Cambria Math"/>
              </w:rPr>
              <m:t>o</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oMath>
      <w:r>
        <w:ptab w:relativeTo="margin" w:alignment="right" w:leader="none"/>
      </w:r>
      <w:r>
        <w:t>(</w:t>
      </w:r>
      <w:r w:rsidR="00754F24">
        <w:t>2</w:t>
      </w:r>
      <w:r>
        <w:t>.25)</w:t>
      </w:r>
    </w:p>
    <w:p w:rsidR="008F1F44" w:rsidRDefault="006456F1" w:rsidP="006456F1">
      <w:pPr>
        <w:pStyle w:val="Tekst"/>
      </w:pPr>
      <w:r>
        <w:t xml:space="preserve">Zdefiniujmy proces pozyskania </w:t>
      </w:r>
      <w:r w:rsidR="00067DC5">
        <w:t>ciągu</w:t>
      </w:r>
      <w:r>
        <w:t xml:space="preserve"> </w:t>
      </w:r>
      <w:r w:rsidRPr="00A27AC0">
        <w:rPr>
          <w:i/>
        </w:rPr>
        <w:t>O</w:t>
      </w:r>
      <w:r>
        <w:t>.</w:t>
      </w:r>
      <w:r w:rsidR="00067DC5">
        <w:t xml:space="preserve"> Zakładamy, że ciąg </w:t>
      </w:r>
      <w:r w:rsidR="00067DC5" w:rsidRPr="00A27AC0">
        <w:rPr>
          <w:i/>
        </w:rPr>
        <w:t>O</w:t>
      </w:r>
      <w:r w:rsidR="00067DC5">
        <w:t xml:space="preserve"> jest zdarzeniem losowym obserwowanym w doświadczeniu polegającym na wypowiadaniu </w:t>
      </w:r>
      <w:r>
        <w:t xml:space="preserve"> </w:t>
      </w:r>
      <w:r w:rsidR="00067DC5">
        <w:t xml:space="preserve">słów. Zdarzenie </w:t>
      </w:r>
      <w:r w:rsidR="00067DC5" w:rsidRPr="00A27AC0">
        <w:rPr>
          <w:i/>
        </w:rPr>
        <w:t>O</w:t>
      </w:r>
      <w:r w:rsidR="00067DC5">
        <w:t xml:space="preserve"> zachodzi tylko wtedy, gdy zachodzi jedno z wykluczających się zdarzeń </w:t>
      </w:r>
      <w:r w:rsidR="00067DC5" w:rsidRPr="00A27AC0">
        <w:rPr>
          <w:i/>
        </w:rPr>
        <w:t>W</w:t>
      </w:r>
      <w:r w:rsidR="00067DC5" w:rsidRPr="00A27AC0">
        <w:rPr>
          <w:i/>
          <w:vertAlign w:val="subscript"/>
        </w:rPr>
        <w:t>1</w:t>
      </w:r>
      <w:r w:rsidR="00067DC5" w:rsidRPr="00A27AC0">
        <w:rPr>
          <w:i/>
        </w:rPr>
        <w:t>,W</w:t>
      </w:r>
      <w:r w:rsidR="00067DC5" w:rsidRPr="00A27AC0">
        <w:rPr>
          <w:i/>
          <w:vertAlign w:val="subscript"/>
        </w:rPr>
        <w:t>2</w:t>
      </w:r>
      <w:r w:rsidR="00067DC5" w:rsidRPr="00A27AC0">
        <w:rPr>
          <w:i/>
        </w:rPr>
        <w:t>,…,W</w:t>
      </w:r>
      <w:r w:rsidR="00067DC5" w:rsidRPr="00A27AC0">
        <w:rPr>
          <w:i/>
          <w:vertAlign w:val="subscript"/>
        </w:rPr>
        <w:t>n</w:t>
      </w:r>
      <w:r w:rsidR="00067DC5">
        <w:t xml:space="preserve"> – polegających na wylosowaniu wymawianego słowa. </w:t>
      </w:r>
      <w:r w:rsidR="00400C40">
        <w:t xml:space="preserve">Skoro proces automatycznego rozpoznawania mowy polega na wyborze słowa </w:t>
      </w:r>
      <w:r w:rsidR="00400C40" w:rsidRPr="00A27AC0">
        <w:rPr>
          <w:i/>
        </w:rPr>
        <w:t>W</w:t>
      </w:r>
      <w:r w:rsidR="00400C40" w:rsidRPr="00A27AC0">
        <w:rPr>
          <w:i/>
          <w:vertAlign w:val="subscript"/>
        </w:rPr>
        <w:t>i</w:t>
      </w:r>
      <w:r w:rsidR="00400C40">
        <w:t xml:space="preserve"> takiego że:</w:t>
      </w:r>
    </w:p>
    <w:p w:rsidR="00400C40" w:rsidRDefault="00F82443" w:rsidP="008E03E1">
      <w:pPr>
        <w:pStyle w:val="Tekst"/>
      </w:pPr>
      <w:r>
        <w:ptab w:relativeTo="margin" w:alignment="center" w:leader="none"/>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e>
          <m:e>
            <m:r>
              <w:rPr>
                <w:rFonts w:ascii="Cambria Math" w:hAnsi="Cambria Math"/>
              </w:rPr>
              <m:t>O</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w:rPr>
                    <w:rFonts w:ascii="Cambria Math" w:hAnsi="Cambria Math"/>
                    <w:lang w:val="en-US"/>
                  </w:rPr>
                  <m:t>max</m:t>
                </m:r>
              </m:e>
              <m:lim>
                <m:r>
                  <w:rPr>
                    <w:rFonts w:ascii="Cambria Math" w:hAnsi="Cambria Math"/>
                  </w:rPr>
                  <m:t>W</m:t>
                </m:r>
                <m:r>
                  <m:rPr>
                    <m:sty m:val="p"/>
                  </m:rPr>
                  <w:rPr>
                    <w:rFonts w:ascii="Cambria Math" w:hAnsi="Cambria Math"/>
                  </w:rPr>
                  <m:t>∈</m:t>
                </m:r>
                <m:r>
                  <w:rPr>
                    <w:rFonts w:ascii="Cambria Math" w:hAnsi="Cambria Math"/>
                  </w:rPr>
                  <m:t>L</m:t>
                </m:r>
              </m:lim>
            </m:limLow>
          </m:fName>
          <m:e>
            <m:r>
              <w:rPr>
                <w:rFonts w:ascii="Cambria Math" w:hAnsi="Cambria Math"/>
              </w:rPr>
              <m:t>P</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O</m:t>
            </m:r>
            <m:r>
              <m:rPr>
                <m:sty m:val="p"/>
              </m:rPr>
              <w:rPr>
                <w:rFonts w:ascii="Cambria Math" w:hAnsi="Cambria Math"/>
              </w:rPr>
              <m:t>)</m:t>
            </m:r>
          </m:e>
        </m:func>
      </m:oMath>
      <w:r>
        <w:ptab w:relativeTo="margin" w:alignment="right" w:leader="none"/>
      </w:r>
      <w:r w:rsidR="00054BA3" w:rsidRPr="00F82443">
        <w:t>(</w:t>
      </w:r>
      <w:r w:rsidR="00754F24">
        <w:t>2</w:t>
      </w:r>
      <w:r w:rsidR="00054BA3" w:rsidRPr="00F82443">
        <w:t>.26)</w:t>
      </w:r>
    </w:p>
    <w:p w:rsidR="00BF2C3E" w:rsidRDefault="00BF2C3E" w:rsidP="00BF2C3E">
      <w:pPr>
        <w:pStyle w:val="Tekst"/>
      </w:pPr>
      <w:r>
        <w:t>Stosując twierdzenie Bayes’a, otrzymujemy formalną definicję problemu automatycznego rozpoznawania mowy:</w:t>
      </w:r>
    </w:p>
    <w:p w:rsidR="00BF2C3E" w:rsidRDefault="00BF2C3E" w:rsidP="008E03E1">
      <w:pPr>
        <w:pStyle w:val="Tekst"/>
      </w:pPr>
      <w:r>
        <w:rPr>
          <w:i/>
        </w:rPr>
        <w:ptab w:relativeTo="margin" w:alignment="center" w:leader="none"/>
      </w:r>
      <m:oMath>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func>
                  <m:funcPr>
                    <m:ctrlPr>
                      <w:rPr>
                        <w:rFonts w:ascii="Cambria Math" w:hAnsi="Cambria Math"/>
                      </w:rPr>
                    </m:ctrlPr>
                  </m:funcPr>
                  <m:fName>
                    <m:limLow>
                      <m:limLowPr>
                        <m:ctrlPr>
                          <w:rPr>
                            <w:rFonts w:ascii="Cambria Math" w:hAnsi="Cambria Math"/>
                          </w:rPr>
                        </m:ctrlPr>
                      </m:limLowPr>
                      <m:e>
                        <m:r>
                          <w:rPr>
                            <w:rFonts w:ascii="Cambria Math" w:hAnsi="Cambria Math"/>
                          </w:rPr>
                          <m:t>argmax</m:t>
                        </m:r>
                      </m:e>
                      <m:lim>
                        <m:r>
                          <w:rPr>
                            <w:rFonts w:ascii="Cambria Math" w:hAnsi="Cambria Math"/>
                          </w:rPr>
                          <m:t>W</m:t>
                        </m:r>
                        <m:r>
                          <m:rPr>
                            <m:sty m:val="p"/>
                          </m:rPr>
                          <w:rPr>
                            <w:rFonts w:ascii="Cambria Math" w:hAnsi="Cambria Math"/>
                          </w:rPr>
                          <m:t>∈</m:t>
                        </m:r>
                        <m:r>
                          <w:rPr>
                            <w:rFonts w:ascii="Cambria Math" w:hAnsi="Cambria Math"/>
                          </w:rPr>
                          <m:t>L</m:t>
                        </m:r>
                      </m:lim>
                    </m:limLow>
                  </m:fName>
                  <m:e>
                    <m:r>
                      <w:rPr>
                        <w:rFonts w:ascii="Cambria Math" w:hAnsi="Cambria Math"/>
                      </w:rPr>
                      <m:t>P</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O</m:t>
                    </m:r>
                    <m:r>
                      <m:rPr>
                        <m:sty m:val="p"/>
                      </m:rPr>
                      <w:rPr>
                        <w:rFonts w:ascii="Cambria Math" w:hAnsi="Cambria Math"/>
                      </w:rPr>
                      <m:t>)</m:t>
                    </m:r>
                  </m:e>
                </m:func>
                <m:r>
                  <m:rPr>
                    <m:sty m:val="p"/>
                  </m:rPr>
                  <w:rPr>
                    <w:rFonts w:ascii="Cambria Math" w:hAnsi="Cambria Math"/>
                  </w:rPr>
                  <m:t>=</m:t>
                </m:r>
                <m:r>
                  <w:rPr>
                    <w:rFonts w:ascii="Cambria Math" w:hAnsi="Cambria Math"/>
                  </w:rPr>
                  <m:t>argmax</m:t>
                </m:r>
              </m:e>
              <m:lim>
                <m:r>
                  <w:rPr>
                    <w:rFonts w:ascii="Cambria Math" w:hAnsi="Cambria Math"/>
                  </w:rPr>
                  <m:t>W</m:t>
                </m:r>
                <m:r>
                  <m:rPr>
                    <m:sty m:val="p"/>
                  </m:rPr>
                  <w:rPr>
                    <w:rFonts w:ascii="Cambria Math" w:hAnsi="Cambria Math"/>
                  </w:rPr>
                  <m:t>∈</m:t>
                </m:r>
                <m:r>
                  <w:rPr>
                    <w:rFonts w:ascii="Cambria Math" w:hAnsi="Cambria Math"/>
                  </w:rPr>
                  <m:t>L</m:t>
                </m:r>
              </m:lim>
            </m:limLow>
          </m:fName>
          <m:e>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O</m:t>
                    </m:r>
                  </m:e>
                  <m:e>
                    <m:r>
                      <w:rPr>
                        <w:rFonts w:ascii="Cambria Math" w:hAnsi="Cambria Math"/>
                      </w:rPr>
                      <m:t>W</m:t>
                    </m:r>
                  </m:e>
                </m:d>
                <m:r>
                  <w:rPr>
                    <w:rFonts w:ascii="Cambria Math" w:hAnsi="Cambria Math"/>
                  </w:rPr>
                  <m:t>P</m:t>
                </m:r>
                <m:r>
                  <m:rPr>
                    <m:sty m:val="p"/>
                  </m:rPr>
                  <w:rPr>
                    <w:rFonts w:ascii="Cambria Math" w:hAnsi="Cambria Math"/>
                  </w:rPr>
                  <m:t>(</m:t>
                </m:r>
                <m:r>
                  <w:rPr>
                    <w:rFonts w:ascii="Cambria Math" w:hAnsi="Cambria Math"/>
                  </w:rPr>
                  <m:t>W</m:t>
                </m:r>
                <m:r>
                  <m:rPr>
                    <m:sty m:val="p"/>
                  </m:rPr>
                  <w:rPr>
                    <w:rFonts w:ascii="Cambria Math" w:hAnsi="Cambria Math"/>
                  </w:rPr>
                  <m:t>)</m:t>
                </m:r>
              </m:num>
              <m:den>
                <m:r>
                  <w:rPr>
                    <w:rFonts w:ascii="Cambria Math" w:hAnsi="Cambria Math"/>
                  </w:rPr>
                  <m:t>P</m:t>
                </m:r>
                <m:r>
                  <m:rPr>
                    <m:sty m:val="p"/>
                  </m:rPr>
                  <w:rPr>
                    <w:rFonts w:ascii="Cambria Math" w:hAnsi="Cambria Math"/>
                  </w:rPr>
                  <m:t>(</m:t>
                </m:r>
                <m:r>
                  <w:rPr>
                    <w:rFonts w:ascii="Cambria Math" w:hAnsi="Cambria Math"/>
                  </w:rPr>
                  <m:t>O</m:t>
                </m:r>
                <m:r>
                  <m:rPr>
                    <m:sty m:val="p"/>
                  </m:rPr>
                  <w:rPr>
                    <w:rFonts w:ascii="Cambria Math" w:hAnsi="Cambria Math"/>
                  </w:rPr>
                  <m:t>)</m:t>
                </m:r>
              </m:den>
            </m:f>
          </m:e>
        </m:func>
      </m:oMath>
      <w:r>
        <w:ptab w:relativeTo="margin" w:alignment="right" w:leader="none"/>
      </w:r>
      <w:r>
        <w:t>(</w:t>
      </w:r>
      <w:r w:rsidR="00754F24">
        <w:t>2</w:t>
      </w:r>
      <w:r>
        <w:t>.27)</w:t>
      </w:r>
    </w:p>
    <w:p w:rsidR="00EA7883" w:rsidRDefault="006F2788" w:rsidP="00BF2C3E">
      <w:pPr>
        <w:pStyle w:val="Tekst"/>
      </w:pPr>
      <w:r>
        <w:t xml:space="preserve">Zatem dekodowanie odbywa się na podstawie kryterium MAP (ang. </w:t>
      </w:r>
      <w:r w:rsidRPr="006F2788">
        <w:rPr>
          <w:i/>
        </w:rPr>
        <w:t>maximum a posteriori</w:t>
      </w:r>
      <w:r>
        <w:t>)</w:t>
      </w:r>
      <w:r w:rsidR="006A1161">
        <w:t xml:space="preserve">. Prawdopodobieństwo </w:t>
      </w:r>
      <w:r w:rsidR="006A1161" w:rsidRPr="006A1161">
        <w:rPr>
          <w:i/>
        </w:rPr>
        <w:t>a posteriori</w:t>
      </w:r>
      <w:r w:rsidR="006A1161">
        <w:t xml:space="preserve"> </w:t>
      </w:r>
      <w:r>
        <w:t>obliczamy w prosty sposób na podstawie równania (</w:t>
      </w:r>
      <w:r w:rsidR="00A27AC0">
        <w:t>2</w:t>
      </w:r>
      <w:r>
        <w:t xml:space="preserve">.27). Prawdopodobieństwo </w:t>
      </w:r>
      <w:r w:rsidRPr="006A1161">
        <w:rPr>
          <w:i/>
        </w:rPr>
        <w:t>a priori</w:t>
      </w:r>
      <w:r>
        <w:t xml:space="preserve"> </w:t>
      </w:r>
      <w:r w:rsidRPr="00A27AC0">
        <w:rPr>
          <w:i/>
        </w:rPr>
        <w:t>P(W)</w:t>
      </w:r>
      <w:r>
        <w:t xml:space="preserve"> </w:t>
      </w:r>
      <w:r>
        <w:lastRenderedPageBreak/>
        <w:t xml:space="preserve">obliczamy na podstawie modelu języka, natomiast prawdopodobieństwo </w:t>
      </w:r>
      <w:r w:rsidRPr="00A27AC0">
        <w:rPr>
          <w:i/>
        </w:rPr>
        <w:t>P(O|W)</w:t>
      </w:r>
      <w:r>
        <w:t xml:space="preserve"> szacujemy </w:t>
      </w:r>
      <w:r w:rsidR="006A1161">
        <w:t xml:space="preserve">z modelu akustycznego. Najtrudniejsze w oszacowaniu jest prawdopodobieństwo </w:t>
      </w:r>
      <w:r w:rsidR="006A1161" w:rsidRPr="00A27AC0">
        <w:rPr>
          <w:i/>
        </w:rPr>
        <w:t>P(O)</w:t>
      </w:r>
      <w:r w:rsidR="006A1161">
        <w:t xml:space="preserve">. Ponieważ jest ono takie same dla każdego słowa z przestrzeni poszukiwań możemy je pominąć podczas procesu rozpoznawania. </w:t>
      </w:r>
    </w:p>
    <w:p w:rsidR="00EA7883" w:rsidRDefault="00EA7883" w:rsidP="00BF2C3E">
      <w:pPr>
        <w:pStyle w:val="Tekst"/>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EA7883" w:rsidTr="00EA7883">
        <w:tc>
          <w:tcPr>
            <w:tcW w:w="9006" w:type="dxa"/>
          </w:tcPr>
          <w:p w:rsidR="00EA7883" w:rsidRDefault="00EA7883" w:rsidP="00EA7883">
            <w:pPr>
              <w:pStyle w:val="Tekst"/>
              <w:ind w:firstLine="0"/>
            </w:pPr>
            <w:r>
              <w:rPr>
                <w:noProof/>
                <w:lang w:val="en-US"/>
              </w:rPr>
              <w:drawing>
                <wp:inline distT="0" distB="0" distL="0" distR="0">
                  <wp:extent cx="5581650" cy="3205480"/>
                  <wp:effectExtent l="19050" t="0" r="0" b="0"/>
                  <wp:docPr id="3" name="Obraz 2" descr="asr_dra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r_drawing.png"/>
                          <pic:cNvPicPr/>
                        </pic:nvPicPr>
                        <pic:blipFill>
                          <a:blip r:embed="rId10"/>
                          <a:stretch>
                            <a:fillRect/>
                          </a:stretch>
                        </pic:blipFill>
                        <pic:spPr>
                          <a:xfrm>
                            <a:off x="0" y="0"/>
                            <a:ext cx="5581650" cy="3205480"/>
                          </a:xfrm>
                          <a:prstGeom prst="rect">
                            <a:avLst/>
                          </a:prstGeom>
                        </pic:spPr>
                      </pic:pic>
                    </a:graphicData>
                  </a:graphic>
                </wp:inline>
              </w:drawing>
            </w:r>
          </w:p>
        </w:tc>
      </w:tr>
      <w:tr w:rsidR="00EA7883" w:rsidTr="00EA7883">
        <w:tc>
          <w:tcPr>
            <w:tcW w:w="9006" w:type="dxa"/>
          </w:tcPr>
          <w:p w:rsidR="00EA7883" w:rsidRDefault="00EA7883" w:rsidP="00A27AC0">
            <w:pPr>
              <w:pStyle w:val="Tekstrysunku"/>
            </w:pPr>
            <w:r>
              <w:t xml:space="preserve">Rys. </w:t>
            </w:r>
            <w:r w:rsidR="00A27AC0">
              <w:t>2</w:t>
            </w:r>
            <w:r>
              <w:t>.2 Schemat architektury systemu ASR</w:t>
            </w:r>
          </w:p>
        </w:tc>
      </w:tr>
    </w:tbl>
    <w:p w:rsidR="004437AF" w:rsidRDefault="00EA7883" w:rsidP="00EA7883">
      <w:pPr>
        <w:pStyle w:val="Tekst"/>
      </w:pPr>
      <w:r>
        <w:t xml:space="preserve">Na rysunku </w:t>
      </w:r>
      <w:r w:rsidR="00923691">
        <w:t>2</w:t>
      </w:r>
      <w:r>
        <w:t xml:space="preserve">.2 przedstawiono uproszczony diagram architektury zaimplementowanego systemu rozpoznawania mowy. W pierwszym etapie sygnał mowy jest przekształcany za pomocą algorytmu ekstrakcji cech akustycznych (np. MFCC, PLP). Skonstruowany wektor następnie trafia do dekodera, który implementuje algorytm Vitetrbi’ego. Podczas przeszukiwania przestrzeni słów wykorzystujemy model akustyczny do estymacji gęstości prawdopodobieństwa cech w klasie </w:t>
      </w:r>
      <w:r w:rsidRPr="00CE4C9E">
        <w:rPr>
          <w:i/>
        </w:rPr>
        <w:t>P(O|W)</w:t>
      </w:r>
      <w:r>
        <w:t xml:space="preserve"> </w:t>
      </w:r>
      <w:r w:rsidR="00514E17">
        <w:t xml:space="preserve">oraz model języka do estymacji prawdopodobieństwa </w:t>
      </w:r>
      <w:r w:rsidR="00514E17" w:rsidRPr="00514E17">
        <w:rPr>
          <w:i/>
        </w:rPr>
        <w:t>a priori</w:t>
      </w:r>
      <w:r w:rsidR="00514E17">
        <w:t xml:space="preserve"> słowa </w:t>
      </w:r>
      <w:r w:rsidR="00514E17" w:rsidRPr="00CE4C9E">
        <w:rPr>
          <w:i/>
        </w:rPr>
        <w:t>W</w:t>
      </w:r>
      <w:r w:rsidR="00514E17">
        <w:t xml:space="preserve">. Na podstawie wymienionych prawdopodobieństw szacujemy prawdopodobieństwo </w:t>
      </w:r>
      <w:r w:rsidR="00514E17" w:rsidRPr="00514E17">
        <w:rPr>
          <w:i/>
        </w:rPr>
        <w:t>a posteriori</w:t>
      </w:r>
      <w:r w:rsidR="00514E17">
        <w:t xml:space="preserve"> analizowanych słów. W ostatniej fazie algorytmu wybieramy najbardziej prawdopodobną hipotezę – a więc słowo z najwyższym prawdopodobieństwem </w:t>
      </w:r>
      <w:r w:rsidR="00514E17" w:rsidRPr="00514E17">
        <w:rPr>
          <w:i/>
        </w:rPr>
        <w:t>a posteriori</w:t>
      </w:r>
      <w:r w:rsidR="00514E17">
        <w:t>.</w:t>
      </w:r>
      <w:r>
        <w:t xml:space="preserve"> </w:t>
      </w:r>
    </w:p>
    <w:p w:rsidR="008F1F44" w:rsidRPr="00F82443" w:rsidRDefault="004437AF" w:rsidP="00EA7883">
      <w:pPr>
        <w:pStyle w:val="Tekst"/>
        <w:rPr>
          <w:sz w:val="36"/>
          <w:szCs w:val="36"/>
        </w:rPr>
      </w:pPr>
      <w:r>
        <w:t xml:space="preserve">Najczęściej oszacowanie </w:t>
      </w:r>
      <w:r w:rsidRPr="00CE4C9E">
        <w:rPr>
          <w:i/>
        </w:rPr>
        <w:t>P(O|W)</w:t>
      </w:r>
      <w:r>
        <w:t xml:space="preserve"> w systemach ASR odbywa się za pomocą estymacji parametrycznej. Przyjmujemy, że rozkład cech akustycznych jest opisany wielowymiarowym rozkładem Gaussa składającym się z kilku komponentów (ang. </w:t>
      </w:r>
      <w:r w:rsidRPr="004437AF">
        <w:rPr>
          <w:i/>
        </w:rPr>
        <w:t>Gaussian mixture model</w:t>
      </w:r>
      <w:r>
        <w:t xml:space="preserve">). Na podstawie zbioru treningowego szacujemy wartości średnich i macierzy kowariancji rozkładów. </w:t>
      </w:r>
      <w:r w:rsidR="007D571E">
        <w:t>Z kolei wymiar czasu sygnału mowy modelujemy za pomocą ukrytych modeli Markowa HMM.</w:t>
      </w:r>
      <w:r w:rsidR="008F1F44" w:rsidRPr="00F82443">
        <w:br w:type="page"/>
      </w:r>
    </w:p>
    <w:p w:rsidR="00114D57" w:rsidRDefault="00C75077" w:rsidP="00E62C9A">
      <w:pPr>
        <w:pStyle w:val="Listapoziom1"/>
      </w:pPr>
      <w:bookmarkStart w:id="15" w:name="_Toc241518748"/>
      <w:r w:rsidRPr="001F5F96">
        <w:lastRenderedPageBreak/>
        <w:t>Ukryte modele Markowa</w:t>
      </w:r>
      <w:bookmarkEnd w:id="15"/>
    </w:p>
    <w:p w:rsidR="001A1D61" w:rsidRDefault="001A1D61" w:rsidP="001A1D61">
      <w:pPr>
        <w:pStyle w:val="Tekst"/>
      </w:pPr>
      <w:r>
        <w:t xml:space="preserve">Generalizując można powiedzieć, że zadanie rozpoznawania mowy polega na wybraniu dla każdego wypowiedzianego wyrażenia najlepiej pasującego wzorca z przestrzeni poszukiwań. Jednak nawet dla tego samego człowieka struktura akustyczna tej samej wypowiedzi, a w szczególności struktura czasowa, może się zmieniać. </w:t>
      </w:r>
      <w:r w:rsidR="00C86279">
        <w:t>P</w:t>
      </w:r>
      <w:r>
        <w:t xml:space="preserve">orównanie wypowiedzi ze wzorcem staje się skomplikowanym zadaniem. Po pierwsze, czas trwania poszczególnych fonemów (elementarnych części mowy) różni się u poszczególnych osób. Jednym z rozwiązań tego problemu </w:t>
      </w:r>
      <w:r w:rsidR="00C86279">
        <w:t>jest</w:t>
      </w:r>
      <w:r>
        <w:t xml:space="preserve"> normalizacja wzorca i rozpoznawanej wypowiedzi. Jednakże pojawia się drugi problem, tempo wymowy poszczególnych fonemów nie jest stałe w danym słowie. Tym samym algorytm optymalnego wyrównania fonemów wzorca i wypowiedzi nie jest liniowy, co komplikuje problem skutecznego rozpoznawania mowy. Problem optymalnego wyrównania fonemów znany jest w literaturze pod pojęciem </w:t>
      </w:r>
      <w:r w:rsidRPr="001A1D61">
        <w:rPr>
          <w:i/>
        </w:rPr>
        <w:t>dynamic time warping</w:t>
      </w:r>
      <w:r>
        <w:t xml:space="preserve"> [4][5].</w:t>
      </w:r>
      <w:r w:rsidR="009403F3">
        <w:t xml:space="preserve"> Jednakże podejście to nie znalazło szerszego zastosowania w nowoczesnych systemach automatycznego rozpoznawania mowy. </w:t>
      </w:r>
    </w:p>
    <w:p w:rsidR="0095705D" w:rsidRDefault="005C3ADC" w:rsidP="001A1D61">
      <w:pPr>
        <w:pStyle w:val="Tekst"/>
      </w:pPr>
      <w:r>
        <w:t xml:space="preserve">Znacznie częściej stosowanym rozwiązaniem są ukryte modele Markowa. </w:t>
      </w:r>
      <w:r w:rsidR="005370CF">
        <w:t>Przyczyną tego faktu jest szkielet statystyczny zastosowany w ukrytych modelach Markowa, pozwalający łatwo modelować proces powstawania mowy. Ukryte modele Markowa poza tym pozwalają łatwo konfigurować system ASR (np. liczba stanów, typ połączeń</w:t>
      </w:r>
      <w:r w:rsidR="0095705D">
        <w:t>, architektura itp.</w:t>
      </w:r>
      <w:r w:rsidR="005370CF">
        <w:t>), tym samym umożliwiając dostosowanie konfiguracji recognizer’a to konkretnego problemu oraz konkretnego zbioru treningowego.</w:t>
      </w:r>
      <w:r w:rsidR="0095705D">
        <w:t xml:space="preserve"> Dodatkowo HMM-y posiadają łatwy w implementacji algorytm nauki estymujący parametry modelu oraz wydajny algorytm dekodowania sygnału mowy.</w:t>
      </w:r>
    </w:p>
    <w:p w:rsidR="005C3ADC" w:rsidRPr="001F5F96" w:rsidRDefault="0095705D" w:rsidP="001A1D61">
      <w:pPr>
        <w:pStyle w:val="Tekst"/>
      </w:pPr>
      <w:r>
        <w:t xml:space="preserve">W dalszej części rozdziału przedstawiam szczegółowo teoretyczne aspekty ukrytych modeli Markowa. Materiał tego rozdziału abstrahuje od problemu rozpoznawania mowy. W rozdziale </w:t>
      </w:r>
      <w:r w:rsidR="00C86279">
        <w:t>czwartym</w:t>
      </w:r>
      <w:r>
        <w:t xml:space="preserve"> natomiast omawiam zastosowanie HMM w systemach ASR.</w:t>
      </w:r>
      <w:r w:rsidR="005370CF">
        <w:t xml:space="preserve">  </w:t>
      </w:r>
    </w:p>
    <w:p w:rsidR="0095705D" w:rsidRDefault="0095705D">
      <w:pPr>
        <w:rPr>
          <w:b/>
          <w:sz w:val="32"/>
          <w:szCs w:val="24"/>
        </w:rPr>
      </w:pPr>
      <w:r>
        <w:br w:type="page"/>
      </w:r>
    </w:p>
    <w:p w:rsidR="009D7BAB" w:rsidRDefault="009B08CD" w:rsidP="00E62C9A">
      <w:pPr>
        <w:pStyle w:val="Listapoziom2"/>
      </w:pPr>
      <w:bookmarkStart w:id="16" w:name="_Toc241518749"/>
      <w:r w:rsidRPr="001F5F96">
        <w:lastRenderedPageBreak/>
        <w:t xml:space="preserve">Proces </w:t>
      </w:r>
      <w:r w:rsidR="0095705D">
        <w:t>stochastyczny</w:t>
      </w:r>
      <w:bookmarkEnd w:id="16"/>
      <w:r w:rsidRPr="001F5F96">
        <w:t xml:space="preserve"> </w:t>
      </w:r>
    </w:p>
    <w:p w:rsidR="00BD37F4" w:rsidRDefault="004F4965" w:rsidP="00BD37F4">
      <w:pPr>
        <w:pStyle w:val="Tekst"/>
        <w:rPr>
          <w:rFonts w:eastAsiaTheme="minorEastAsia"/>
        </w:rPr>
      </w:pPr>
      <w:r>
        <w:t xml:space="preserve">Procesem stochastycznym nazywamy rodzinę zmiennych losowych </w:t>
      </w:r>
      <w:r w:rsidRPr="00B06546">
        <w:rPr>
          <w:i/>
        </w:rPr>
        <w:t>Z</w:t>
      </w:r>
      <w:r w:rsidR="006859AB" w:rsidRPr="00B06546">
        <w:rPr>
          <w:i/>
          <w:vertAlign w:val="subscript"/>
        </w:rPr>
        <w:t>t</w:t>
      </w:r>
      <w:r>
        <w:t xml:space="preserve"> przyjmujących wartości z przestrzeni </w:t>
      </w:r>
      <w:r w:rsidRPr="00B06546">
        <w:rPr>
          <w:i/>
        </w:rPr>
        <w:t>X</w:t>
      </w:r>
      <w:r w:rsidR="006859AB">
        <w:t xml:space="preserve">, indeksowanych za pomocą wartości ze zbioru </w:t>
      </w:r>
      <w:r w:rsidR="006859AB" w:rsidRPr="00B06546">
        <w:rPr>
          <w:i/>
        </w:rPr>
        <w:t>T</w:t>
      </w:r>
      <w:r w:rsidR="006859AB">
        <w:t xml:space="preserve">. Zmienne losowe </w:t>
      </w:r>
      <w:r w:rsidR="006859AB" w:rsidRPr="00B06546">
        <w:rPr>
          <w:i/>
        </w:rPr>
        <w:t>Z</w:t>
      </w:r>
      <w:r w:rsidR="006859AB" w:rsidRPr="00B06546">
        <w:rPr>
          <w:i/>
          <w:vertAlign w:val="subscript"/>
        </w:rPr>
        <w:t>t</w:t>
      </w:r>
      <w:r w:rsidR="006859AB">
        <w:t xml:space="preserve"> są określone na przestrzeni probabilistycznej </w:t>
      </w:r>
      <m:oMath>
        <m:r>
          <w:rPr>
            <w:rFonts w:ascii="Cambria Math" w:hAnsi="Cambria Math"/>
          </w:rPr>
          <m:t>(</m:t>
        </m:r>
        <m:r>
          <m:rPr>
            <m:sty m:val="p"/>
          </m:rPr>
          <w:rPr>
            <w:rFonts w:ascii="Cambria Math" w:hAnsi="Cambria Math"/>
          </w:rPr>
          <m:t>Ω</m:t>
        </m:r>
        <m:r>
          <w:rPr>
            <w:rFonts w:ascii="Cambria Math" w:hAnsi="Cambria Math"/>
          </w:rPr>
          <m:t>, F, P)</m:t>
        </m:r>
      </m:oMath>
      <w:r w:rsidR="006859AB">
        <w:rPr>
          <w:rFonts w:eastAsiaTheme="minorEastAsia"/>
        </w:rPr>
        <w:t xml:space="preserve">. Zatem proces stochastyczny </w:t>
      </w:r>
      <w:r w:rsidR="006859AB" w:rsidRPr="00B06546">
        <w:rPr>
          <w:rFonts w:eastAsiaTheme="minorEastAsia"/>
          <w:i/>
        </w:rPr>
        <w:t xml:space="preserve">Z </w:t>
      </w:r>
      <w:r w:rsidR="006859AB">
        <w:rPr>
          <w:rFonts w:eastAsiaTheme="minorEastAsia"/>
        </w:rPr>
        <w:t>jest zbiorem:</w:t>
      </w:r>
    </w:p>
    <w:p w:rsidR="006859AB" w:rsidRDefault="006859AB" w:rsidP="00BD37F4">
      <w:pPr>
        <w:pStyle w:val="Tekst"/>
        <w:rPr>
          <w:rFonts w:eastAsiaTheme="minorEastAsia"/>
        </w:rPr>
      </w:pPr>
      <w:r>
        <w:rPr>
          <w:rFonts w:eastAsiaTheme="minorEastAsia"/>
        </w:rPr>
        <w:ptab w:relativeTo="margin" w:alignment="center" w:leader="none"/>
      </w:r>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:t∈T}</m:t>
        </m:r>
      </m:oMath>
      <w:r>
        <w:rPr>
          <w:rFonts w:eastAsiaTheme="minorEastAsia"/>
        </w:rPr>
        <w:ptab w:relativeTo="margin" w:alignment="right" w:leader="none"/>
      </w:r>
      <w:r>
        <w:rPr>
          <w:rFonts w:eastAsiaTheme="minorEastAsia"/>
        </w:rPr>
        <w:t>(</w:t>
      </w:r>
      <w:r w:rsidR="00B06546">
        <w:rPr>
          <w:rFonts w:eastAsiaTheme="minorEastAsia"/>
        </w:rPr>
        <w:t>3</w:t>
      </w:r>
      <w:r>
        <w:rPr>
          <w:rFonts w:eastAsiaTheme="minorEastAsia"/>
        </w:rPr>
        <w:t>.1)</w:t>
      </w:r>
    </w:p>
    <w:p w:rsidR="006859AB" w:rsidRDefault="00C563DF" w:rsidP="006859AB">
      <w:pPr>
        <w:pStyle w:val="Tekst"/>
        <w:ind w:firstLine="0"/>
        <w:rPr>
          <w:rFonts w:eastAsiaTheme="minorEastAsia"/>
        </w:rPr>
      </w:pPr>
      <w:r>
        <w:rPr>
          <w:rFonts w:eastAsiaTheme="minorEastAsia"/>
        </w:rPr>
        <w:t>g</w:t>
      </w:r>
      <w:r w:rsidR="006859AB">
        <w:rPr>
          <w:rFonts w:eastAsiaTheme="minorEastAsia"/>
        </w:rPr>
        <w:t xml:space="preserve">dzie </w:t>
      </w:r>
      <w:r w:rsidR="006859AB" w:rsidRPr="00B06546">
        <w:rPr>
          <w:rFonts w:eastAsiaTheme="minorEastAsia"/>
          <w:i/>
        </w:rPr>
        <w:t>Z</w:t>
      </w:r>
      <w:r w:rsidR="006859AB" w:rsidRPr="00B06546">
        <w:rPr>
          <w:rFonts w:eastAsiaTheme="minorEastAsia"/>
          <w:i/>
          <w:vertAlign w:val="subscript"/>
        </w:rPr>
        <w:t>t</w:t>
      </w:r>
      <w:r w:rsidR="006859AB">
        <w:rPr>
          <w:rFonts w:eastAsiaTheme="minorEastAsia"/>
          <w:vertAlign w:val="subscript"/>
        </w:rPr>
        <w:t xml:space="preserve"> </w:t>
      </w:r>
      <w:r w:rsidR="006859AB">
        <w:rPr>
          <w:rFonts w:eastAsiaTheme="minorEastAsia"/>
        </w:rPr>
        <w:t xml:space="preserve">są zmiennymi losowymi przyjmującymi wartości z przestrzeni </w:t>
      </w:r>
      <w:r w:rsidR="006859AB" w:rsidRPr="00B06546">
        <w:rPr>
          <w:rFonts w:eastAsiaTheme="minorEastAsia"/>
          <w:i/>
        </w:rPr>
        <w:t>X</w:t>
      </w:r>
      <w:r w:rsidR="006859AB">
        <w:rPr>
          <w:rFonts w:eastAsiaTheme="minorEastAsia"/>
        </w:rPr>
        <w:t>.</w:t>
      </w:r>
    </w:p>
    <w:p w:rsidR="00B718AE" w:rsidRDefault="00B718AE" w:rsidP="006859AB">
      <w:pPr>
        <w:pStyle w:val="Tekst"/>
        <w:ind w:firstLine="0"/>
        <w:rPr>
          <w:rFonts w:eastAsiaTheme="minorEastAsia"/>
        </w:rPr>
      </w:pPr>
      <w:r>
        <w:rPr>
          <w:rFonts w:eastAsiaTheme="minorEastAsia"/>
        </w:rPr>
        <w:t>Procesy stochastyczne</w:t>
      </w:r>
      <w:r w:rsidR="00B06546">
        <w:rPr>
          <w:rFonts w:eastAsiaTheme="minorEastAsia"/>
        </w:rPr>
        <w:t>,</w:t>
      </w:r>
      <w:r>
        <w:rPr>
          <w:rFonts w:eastAsiaTheme="minorEastAsia"/>
        </w:rPr>
        <w:t xml:space="preserve"> których zbiór indeksów jest przeliczalny nazywamy łańcuchami.</w:t>
      </w:r>
    </w:p>
    <w:p w:rsidR="00B718AE" w:rsidRDefault="00DA4E43" w:rsidP="00B718AE">
      <w:pPr>
        <w:pStyle w:val="Listapoziom2"/>
      </w:pPr>
      <w:bookmarkStart w:id="17" w:name="_Toc241518750"/>
      <w:r>
        <w:t>Proces</w:t>
      </w:r>
      <w:r w:rsidR="00B718AE">
        <w:t xml:space="preserve"> Markowa</w:t>
      </w:r>
      <w:bookmarkEnd w:id="17"/>
    </w:p>
    <w:p w:rsidR="004528F1" w:rsidRDefault="00DA4E43" w:rsidP="004C1D1B">
      <w:pPr>
        <w:pStyle w:val="Tekst"/>
      </w:pPr>
      <w:r>
        <w:t xml:space="preserve">Proces Markowa to proces stochastyczny, w którym warunkowe rozkłady prawdopodobieństwa </w:t>
      </w:r>
      <w:r w:rsidR="006940EF">
        <w:t>następnych stanów są zdeterminowane jedynie przez bieżący stan procesu i są niezależne od stanów przeszłych. Innymi słowy informacja potrzebna do ewolucji procesu jest zawart</w:t>
      </w:r>
      <w:r w:rsidR="00C81E07">
        <w:t>a</w:t>
      </w:r>
      <w:r w:rsidR="006940EF">
        <w:t xml:space="preserve"> jedynie</w:t>
      </w:r>
      <w:r w:rsidR="00C81E07">
        <w:t xml:space="preserve"> w obecnym stanie, natomiast przejścia pomiędzy kolejnymi stanami są opisane prawdopodobieństwami. </w:t>
      </w:r>
    </w:p>
    <w:p w:rsidR="004528F1" w:rsidRDefault="004528F1" w:rsidP="004C1D1B">
      <w:pPr>
        <w:pStyle w:val="Tekst"/>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4528F1" w:rsidTr="004528F1">
        <w:tc>
          <w:tcPr>
            <w:tcW w:w="9006" w:type="dxa"/>
          </w:tcPr>
          <w:p w:rsidR="004528F1" w:rsidRDefault="004528F1" w:rsidP="004528F1">
            <w:pPr>
              <w:pStyle w:val="Tekst"/>
              <w:ind w:firstLine="0"/>
              <w:jc w:val="center"/>
            </w:pPr>
            <w:r>
              <w:rPr>
                <w:noProof/>
                <w:lang w:val="en-US"/>
              </w:rPr>
              <w:drawing>
                <wp:inline distT="0" distB="0" distL="0" distR="0">
                  <wp:extent cx="4867666" cy="3258319"/>
                  <wp:effectExtent l="19050" t="0" r="9134" b="0"/>
                  <wp:docPr id="4" name="Obraz 3" descr="markov_chain_dra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ov_chain_drawing.png"/>
                          <pic:cNvPicPr/>
                        </pic:nvPicPr>
                        <pic:blipFill>
                          <a:blip r:embed="rId11" cstate="print"/>
                          <a:stretch>
                            <a:fillRect/>
                          </a:stretch>
                        </pic:blipFill>
                        <pic:spPr>
                          <a:xfrm>
                            <a:off x="0" y="0"/>
                            <a:ext cx="4867666" cy="3258319"/>
                          </a:xfrm>
                          <a:prstGeom prst="rect">
                            <a:avLst/>
                          </a:prstGeom>
                        </pic:spPr>
                      </pic:pic>
                    </a:graphicData>
                  </a:graphic>
                </wp:inline>
              </w:drawing>
            </w:r>
          </w:p>
        </w:tc>
      </w:tr>
      <w:tr w:rsidR="004528F1" w:rsidTr="004528F1">
        <w:tc>
          <w:tcPr>
            <w:tcW w:w="9006" w:type="dxa"/>
          </w:tcPr>
          <w:p w:rsidR="004528F1" w:rsidRDefault="004528F1" w:rsidP="00B06546">
            <w:pPr>
              <w:pStyle w:val="Tekstrysunku"/>
            </w:pPr>
            <w:r>
              <w:t xml:space="preserve">Rys. </w:t>
            </w:r>
            <w:r w:rsidR="00B06546">
              <w:t>3</w:t>
            </w:r>
            <w:r>
              <w:t xml:space="preserve">.1 </w:t>
            </w:r>
            <w:r w:rsidR="00322E02">
              <w:t>Ł</w:t>
            </w:r>
            <w:r>
              <w:t>ańcuch Markowa</w:t>
            </w:r>
          </w:p>
        </w:tc>
      </w:tr>
    </w:tbl>
    <w:p w:rsidR="00B718AE" w:rsidRDefault="00621860" w:rsidP="00621860">
      <w:pPr>
        <w:pStyle w:val="Tekst"/>
      </w:pPr>
      <w:r>
        <w:t xml:space="preserve">Na rysunku </w:t>
      </w:r>
      <w:r w:rsidR="00B06546">
        <w:t>3</w:t>
      </w:r>
      <w:r>
        <w:t>.1 przedstawiono schemat graficzny przykładowego łańcucha Markowa</w:t>
      </w:r>
      <w:r w:rsidR="00322E02">
        <w:t xml:space="preserve">. </w:t>
      </w:r>
      <w:r w:rsidR="007E6AF8">
        <w:t xml:space="preserve">Wierzchołki reprezentują możliwe stany łańcucha Markowa, natomiast </w:t>
      </w:r>
      <w:r w:rsidR="007E6AF8">
        <w:lastRenderedPageBreak/>
        <w:t>przejścia pomiędzy stanami zamodelowane są za pomocą łuków</w:t>
      </w:r>
      <w:r w:rsidR="001C543C">
        <w:t xml:space="preserve"> między wierzchołkami</w:t>
      </w:r>
      <w:r w:rsidR="007E6AF8">
        <w:t>. Łańcuch Markowa jest opisany następującymi komponentami:</w:t>
      </w:r>
    </w:p>
    <w:p w:rsidR="00FC201E" w:rsidRDefault="00FC201E" w:rsidP="00621860">
      <w:pPr>
        <w:pStyle w:val="Tekst"/>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36"/>
        <w:gridCol w:w="5070"/>
      </w:tblGrid>
      <w:tr w:rsidR="00FC201E" w:rsidTr="00714C54">
        <w:tc>
          <w:tcPr>
            <w:tcW w:w="3936" w:type="dxa"/>
          </w:tcPr>
          <w:p w:rsidR="00FC201E" w:rsidRDefault="005D2C52" w:rsidP="00124919">
            <w:pPr>
              <w:pStyle w:val="Tekst"/>
              <w:ind w:firstLine="0"/>
              <w:jc w:val="left"/>
            </w:pPr>
            <m:oMathPara>
              <m:oMathParaPr>
                <m:jc m:val="left"/>
              </m:oMathParaPr>
              <m:oMath>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N</m:t>
                    </m:r>
                  </m:sub>
                </m:sSub>
                <m:r>
                  <w:rPr>
                    <w:rFonts w:ascii="Cambria Math" w:hAnsi="Cambria Math"/>
                  </w:rPr>
                  <m:t>}</m:t>
                </m:r>
              </m:oMath>
            </m:oMathPara>
          </w:p>
        </w:tc>
        <w:tc>
          <w:tcPr>
            <w:tcW w:w="5070" w:type="dxa"/>
          </w:tcPr>
          <w:p w:rsidR="00FC201E" w:rsidRDefault="005D2C52" w:rsidP="00FC201E">
            <w:pPr>
              <w:pStyle w:val="Tekst"/>
              <w:ind w:firstLine="0"/>
            </w:pPr>
            <w:r>
              <w:t>Zbiór stanów realizujących łańcuch Markowa</w:t>
            </w:r>
          </w:p>
        </w:tc>
      </w:tr>
      <w:tr w:rsidR="00FC201E" w:rsidTr="00714C54">
        <w:tc>
          <w:tcPr>
            <w:tcW w:w="3936" w:type="dxa"/>
          </w:tcPr>
          <w:p w:rsidR="00FC201E" w:rsidRDefault="00FC1D79" w:rsidP="00124919">
            <w:pPr>
              <w:pStyle w:val="Tekst"/>
              <w:ind w:firstLine="0"/>
              <w:jc w:val="left"/>
            </w:pPr>
            <m:oMathPara>
              <m:oMathParaPr>
                <m:jc m:val="left"/>
              </m:oMathParaPr>
              <m:oMath>
                <m:r>
                  <w:rPr>
                    <w:rFonts w:ascii="Cambria Math" w:hAnsi="Cambria Math"/>
                  </w:rPr>
                  <m:t>A=</m:t>
                </m:r>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00</m:t>
                                    </m:r>
                                  </m:sub>
                                </m:sSub>
                              </m:e>
                              <m:e>
                                <m:sSub>
                                  <m:sSubPr>
                                    <m:ctrlPr>
                                      <w:rPr>
                                        <w:rFonts w:ascii="Cambria Math" w:hAnsi="Cambria Math"/>
                                        <w:i/>
                                      </w:rPr>
                                    </m:ctrlPr>
                                  </m:sSubPr>
                                  <m:e>
                                    <m:r>
                                      <w:rPr>
                                        <w:rFonts w:ascii="Cambria Math" w:hAnsi="Cambria Math"/>
                                      </w:rPr>
                                      <m:t>a</m:t>
                                    </m:r>
                                  </m:e>
                                  <m:sub>
                                    <m:r>
                                      <w:rPr>
                                        <w:rFonts w:ascii="Cambria Math" w:hAnsi="Cambria Math"/>
                                      </w:rPr>
                                      <m:t>10</m:t>
                                    </m:r>
                                  </m:sub>
                                </m:sSub>
                              </m:e>
                            </m:mr>
                            <m:mr>
                              <m:e>
                                <m:sSub>
                                  <m:sSubPr>
                                    <m:ctrlPr>
                                      <w:rPr>
                                        <w:rFonts w:ascii="Cambria Math" w:hAnsi="Cambria Math"/>
                                        <w:i/>
                                      </w:rPr>
                                    </m:ctrlPr>
                                  </m:sSubPr>
                                  <m:e>
                                    <m:r>
                                      <w:rPr>
                                        <w:rFonts w:ascii="Cambria Math" w:hAnsi="Cambria Math"/>
                                      </w:rPr>
                                      <m:t>a</m:t>
                                    </m:r>
                                  </m:e>
                                  <m:sub>
                                    <m:r>
                                      <w:rPr>
                                        <w:rFonts w:ascii="Cambria Math" w:hAnsi="Cambria Math"/>
                                      </w:rPr>
                                      <m:t>01</m:t>
                                    </m:r>
                                  </m:sub>
                                </m:sSub>
                              </m:e>
                              <m:e>
                                <m:sSub>
                                  <m:sSubPr>
                                    <m:ctrlPr>
                                      <w:rPr>
                                        <w:rFonts w:ascii="Cambria Math" w:hAnsi="Cambria Math"/>
                                        <w:i/>
                                      </w:rPr>
                                    </m:ctrlPr>
                                  </m:sSubPr>
                                  <m:e>
                                    <m:r>
                                      <w:rPr>
                                        <w:rFonts w:ascii="Cambria Math" w:hAnsi="Cambria Math"/>
                                      </w:rPr>
                                      <m:t>a</m:t>
                                    </m:r>
                                  </m:e>
                                  <m:sub>
                                    <m:r>
                                      <w:rPr>
                                        <w:rFonts w:ascii="Cambria Math" w:hAnsi="Cambria Math"/>
                                      </w:rPr>
                                      <m:t>11</m:t>
                                    </m:r>
                                  </m:sub>
                                </m:sSub>
                              </m:e>
                            </m:mr>
                          </m:m>
                        </m:e>
                        <m:e>
                          <m:r>
                            <w:rPr>
                              <w:rFonts w:ascii="Cambria Math" w:hAnsi="Cambria Math"/>
                            </w:rPr>
                            <m:t>⋯</m:t>
                          </m:r>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N0</m:t>
                                    </m:r>
                                  </m:sub>
                                </m:sSub>
                              </m:e>
                              <m:e>
                                <m:sSub>
                                  <m:sSubPr>
                                    <m:ctrlPr>
                                      <w:rPr>
                                        <w:rFonts w:ascii="Cambria Math" w:hAnsi="Cambria Math"/>
                                        <w:i/>
                                      </w:rPr>
                                    </m:ctrlPr>
                                  </m:sSubPr>
                                  <m:e>
                                    <m:r>
                                      <w:rPr>
                                        <w:rFonts w:ascii="Cambria Math" w:hAnsi="Cambria Math"/>
                                      </w:rPr>
                                      <m:t>a</m:t>
                                    </m:r>
                                  </m:e>
                                  <m:sub>
                                    <m:r>
                                      <w:rPr>
                                        <w:rFonts w:ascii="Cambria Math" w:hAnsi="Cambria Math"/>
                                      </w:rPr>
                                      <m:t>F0</m:t>
                                    </m:r>
                                  </m:sub>
                                </m:sSub>
                              </m:e>
                            </m:mr>
                            <m:mr>
                              <m:e>
                                <m:sSub>
                                  <m:sSubPr>
                                    <m:ctrlPr>
                                      <w:rPr>
                                        <w:rFonts w:ascii="Cambria Math" w:hAnsi="Cambria Math"/>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a</m:t>
                                    </m:r>
                                  </m:e>
                                  <m:sub>
                                    <m:r>
                                      <w:rPr>
                                        <w:rFonts w:ascii="Cambria Math" w:hAnsi="Cambria Math"/>
                                      </w:rPr>
                                      <m:t>F1</m:t>
                                    </m:r>
                                  </m:sub>
                                </m:sSub>
                              </m:e>
                            </m:mr>
                          </m:m>
                        </m:e>
                      </m:mr>
                      <m:mr>
                        <m:e>
                          <m:r>
                            <w:rPr>
                              <w:rFonts w:ascii="Cambria Math" w:hAnsi="Cambria Math"/>
                            </w:rPr>
                            <m:t>⋮</m:t>
                          </m:r>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0N</m:t>
                                    </m:r>
                                  </m:sub>
                                </m:sSub>
                              </m:e>
                              <m:e>
                                <m:sSub>
                                  <m:sSubPr>
                                    <m:ctrlPr>
                                      <w:rPr>
                                        <w:rFonts w:ascii="Cambria Math" w:hAnsi="Cambria Math"/>
                                        <w:i/>
                                      </w:rPr>
                                    </m:ctrlPr>
                                  </m:sSubPr>
                                  <m:e>
                                    <m:r>
                                      <w:rPr>
                                        <w:rFonts w:ascii="Cambria Math" w:hAnsi="Cambria Math"/>
                                      </w:rPr>
                                      <m:t>a</m:t>
                                    </m:r>
                                  </m:e>
                                  <m:sub>
                                    <m:r>
                                      <w:rPr>
                                        <w:rFonts w:ascii="Cambria Math" w:hAnsi="Cambria Math"/>
                                      </w:rPr>
                                      <m:t>1N</m:t>
                                    </m:r>
                                  </m:sub>
                                </m:sSub>
                              </m:e>
                            </m:mr>
                            <m:mr>
                              <m:e>
                                <m:sSub>
                                  <m:sSubPr>
                                    <m:ctrlPr>
                                      <w:rPr>
                                        <w:rFonts w:ascii="Cambria Math" w:hAnsi="Cambria Math"/>
                                        <w:i/>
                                      </w:rPr>
                                    </m:ctrlPr>
                                  </m:sSubPr>
                                  <m:e>
                                    <m:r>
                                      <w:rPr>
                                        <w:rFonts w:ascii="Cambria Math" w:hAnsi="Cambria Math"/>
                                      </w:rPr>
                                      <m:t>a</m:t>
                                    </m:r>
                                  </m:e>
                                  <m:sub>
                                    <m:r>
                                      <w:rPr>
                                        <w:rFonts w:ascii="Cambria Math" w:hAnsi="Cambria Math"/>
                                      </w:rPr>
                                      <m:t>0F</m:t>
                                    </m:r>
                                  </m:sub>
                                </m:sSub>
                              </m:e>
                              <m:e>
                                <m:sSub>
                                  <m:sSubPr>
                                    <m:ctrlPr>
                                      <w:rPr>
                                        <w:rFonts w:ascii="Cambria Math" w:hAnsi="Cambria Math"/>
                                        <w:i/>
                                      </w:rPr>
                                    </m:ctrlPr>
                                  </m:sSubPr>
                                  <m:e>
                                    <m:r>
                                      <w:rPr>
                                        <w:rFonts w:ascii="Cambria Math" w:hAnsi="Cambria Math"/>
                                      </w:rPr>
                                      <m:t>a</m:t>
                                    </m:r>
                                  </m:e>
                                  <m:sub>
                                    <m:r>
                                      <w:rPr>
                                        <w:rFonts w:ascii="Cambria Math" w:hAnsi="Cambria Math"/>
                                      </w:rPr>
                                      <m:t>1F</m:t>
                                    </m:r>
                                  </m:sub>
                                </m:sSub>
                              </m:e>
                            </m:mr>
                          </m:m>
                        </m:e>
                        <m:e>
                          <m:r>
                            <w:rPr>
                              <w:rFonts w:ascii="Cambria Math" w:hAnsi="Cambria Math"/>
                            </w:rPr>
                            <m:t>⋯</m:t>
                          </m:r>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NN</m:t>
                                    </m:r>
                                  </m:sub>
                                </m:sSub>
                              </m:e>
                              <m:e>
                                <m:sSub>
                                  <m:sSubPr>
                                    <m:ctrlPr>
                                      <w:rPr>
                                        <w:rFonts w:ascii="Cambria Math" w:hAnsi="Cambria Math"/>
                                        <w:i/>
                                      </w:rPr>
                                    </m:ctrlPr>
                                  </m:sSubPr>
                                  <m:e>
                                    <m:r>
                                      <w:rPr>
                                        <w:rFonts w:ascii="Cambria Math" w:hAnsi="Cambria Math"/>
                                      </w:rPr>
                                      <m:t>a</m:t>
                                    </m:r>
                                  </m:e>
                                  <m:sub>
                                    <m:r>
                                      <w:rPr>
                                        <w:rFonts w:ascii="Cambria Math" w:hAnsi="Cambria Math"/>
                                      </w:rPr>
                                      <m:t>FN</m:t>
                                    </m:r>
                                  </m:sub>
                                </m:sSub>
                              </m:e>
                            </m:mr>
                            <m:mr>
                              <m:e>
                                <m:sSub>
                                  <m:sSubPr>
                                    <m:ctrlPr>
                                      <w:rPr>
                                        <w:rFonts w:ascii="Cambria Math" w:hAnsi="Cambria Math"/>
                                        <w:i/>
                                      </w:rPr>
                                    </m:ctrlPr>
                                  </m:sSubPr>
                                  <m:e>
                                    <m:r>
                                      <w:rPr>
                                        <w:rFonts w:ascii="Cambria Math" w:hAnsi="Cambria Math"/>
                                      </w:rPr>
                                      <m:t>a</m:t>
                                    </m:r>
                                  </m:e>
                                  <m:sub>
                                    <m:r>
                                      <w:rPr>
                                        <w:rFonts w:ascii="Cambria Math" w:hAnsi="Cambria Math"/>
                                      </w:rPr>
                                      <m:t>NF</m:t>
                                    </m:r>
                                  </m:sub>
                                </m:sSub>
                              </m:e>
                              <m:e>
                                <m:sSub>
                                  <m:sSubPr>
                                    <m:ctrlPr>
                                      <w:rPr>
                                        <w:rFonts w:ascii="Cambria Math" w:hAnsi="Cambria Math"/>
                                        <w:i/>
                                      </w:rPr>
                                    </m:ctrlPr>
                                  </m:sSubPr>
                                  <m:e>
                                    <m:r>
                                      <w:rPr>
                                        <w:rFonts w:ascii="Cambria Math" w:hAnsi="Cambria Math"/>
                                      </w:rPr>
                                      <m:t>a</m:t>
                                    </m:r>
                                  </m:e>
                                  <m:sub>
                                    <m:r>
                                      <w:rPr>
                                        <w:rFonts w:ascii="Cambria Math" w:hAnsi="Cambria Math"/>
                                      </w:rPr>
                                      <m:t>FF</m:t>
                                    </m:r>
                                  </m:sub>
                                </m:sSub>
                              </m:e>
                            </m:mr>
                          </m:m>
                        </m:e>
                      </m:mr>
                    </m:m>
                  </m:e>
                </m:d>
              </m:oMath>
            </m:oMathPara>
          </w:p>
        </w:tc>
        <w:tc>
          <w:tcPr>
            <w:tcW w:w="5070" w:type="dxa"/>
          </w:tcPr>
          <w:p w:rsidR="00FC201E" w:rsidRDefault="00124919" w:rsidP="00FC201E">
            <w:pPr>
              <w:pStyle w:val="Tekst"/>
              <w:ind w:firstLine="0"/>
            </w:pPr>
            <w:r>
              <w:t xml:space="preserve">Macierz prawdopodobieństw przejść pomiędzy stanami. </w:t>
            </w:r>
            <w:r w:rsidRPr="00B06546">
              <w:rPr>
                <w:i/>
              </w:rPr>
              <w:t>a</w:t>
            </w:r>
            <w:r w:rsidRPr="00B06546">
              <w:rPr>
                <w:i/>
                <w:vertAlign w:val="subscript"/>
              </w:rPr>
              <w:t>ij</w:t>
            </w:r>
            <w:r>
              <w:t xml:space="preserve"> reprezentuje prawdopodobieństwo przejścia ze stanu</w:t>
            </w:r>
            <w:r w:rsidRPr="00B06546">
              <w:rPr>
                <w:i/>
              </w:rPr>
              <w:t xml:space="preserve"> i</w:t>
            </w:r>
            <w:r>
              <w:t xml:space="preserve"> do stanu </w:t>
            </w:r>
            <w:r w:rsidRPr="00B06546">
              <w:rPr>
                <w:i/>
              </w:rPr>
              <w:t>j</w:t>
            </w:r>
            <w:r w:rsidR="00D75495">
              <w:t xml:space="preserve">. </w:t>
            </w: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=j</m:t>
                  </m:r>
                </m:e>
              </m:d>
              <m:sSub>
                <m:sSubPr>
                  <m:ctrlPr>
                    <w:rPr>
                      <w:rFonts w:ascii="Cambria Math" w:hAnsi="Cambria Math"/>
                      <w:i/>
                    </w:rPr>
                  </m:ctrlPr>
                </m:sSubPr>
                <m:e>
                  <m:r>
                    <w:rPr>
                      <w:rFonts w:ascii="Cambria Math" w:hAnsi="Cambria Math"/>
                    </w:rPr>
                    <m:t>q</m:t>
                  </m:r>
                </m:e>
                <m:sub>
                  <m:r>
                    <w:rPr>
                      <w:rFonts w:ascii="Cambria Math" w:hAnsi="Cambria Math"/>
                    </w:rPr>
                    <m:t>t-1</m:t>
                  </m:r>
                </m:sub>
              </m:sSub>
              <m:r>
                <w:rPr>
                  <w:rFonts w:ascii="Cambria Math" w:hAnsi="Cambria Math"/>
                </w:rPr>
                <m:t>=i)</m:t>
              </m:r>
            </m:oMath>
          </w:p>
        </w:tc>
      </w:tr>
      <w:tr w:rsidR="00FC201E" w:rsidTr="00714C54">
        <w:tc>
          <w:tcPr>
            <w:tcW w:w="3936" w:type="dxa"/>
          </w:tcPr>
          <w:p w:rsidR="00FC201E" w:rsidRPr="0088546E" w:rsidRDefault="00BB066D" w:rsidP="00124919">
            <w:pPr>
              <w:pStyle w:val="Tekst"/>
              <w:ind w:firstLine="0"/>
              <w:jc w:val="left"/>
              <w:rPr>
                <w:i/>
              </w:rPr>
            </w:pPr>
            <w:r w:rsidRPr="0088546E">
              <w:rPr>
                <w:i/>
              </w:rPr>
              <w:t>q</w:t>
            </w:r>
            <w:r w:rsidRPr="0088546E">
              <w:rPr>
                <w:i/>
                <w:vertAlign w:val="subscript"/>
              </w:rPr>
              <w:t>0</w:t>
            </w:r>
            <w:r w:rsidRPr="0088546E">
              <w:rPr>
                <w:i/>
              </w:rPr>
              <w:t>, q</w:t>
            </w:r>
            <w:r w:rsidRPr="0088546E">
              <w:rPr>
                <w:i/>
                <w:vertAlign w:val="subscript"/>
              </w:rPr>
              <w:t>F</w:t>
            </w:r>
          </w:p>
        </w:tc>
        <w:tc>
          <w:tcPr>
            <w:tcW w:w="5070" w:type="dxa"/>
          </w:tcPr>
          <w:p w:rsidR="00FC201E" w:rsidRDefault="00BB066D" w:rsidP="00FC201E">
            <w:pPr>
              <w:pStyle w:val="Tekst"/>
              <w:ind w:firstLine="0"/>
            </w:pPr>
            <w:r>
              <w:t>Sztucznie stworzone stany specjalne reprezentujące odpowiednio stan początkowy i stan końcowy.</w:t>
            </w:r>
          </w:p>
        </w:tc>
      </w:tr>
    </w:tbl>
    <w:p w:rsidR="007E6AF8" w:rsidRPr="006859AB" w:rsidRDefault="007E6AF8" w:rsidP="00FC201E">
      <w:pPr>
        <w:pStyle w:val="Tekst"/>
        <w:ind w:firstLine="0"/>
      </w:pPr>
    </w:p>
    <w:p w:rsidR="006859AB" w:rsidRDefault="00714C54" w:rsidP="001B1B24">
      <w:pPr>
        <w:pStyle w:val="Tekst"/>
      </w:pPr>
      <w:r>
        <w:t xml:space="preserve">Możemy </w:t>
      </w:r>
      <w:r w:rsidRPr="001B1B24">
        <w:t>teraz</w:t>
      </w:r>
      <w:r>
        <w:t xml:space="preserve"> zapisać własność Markowa bardziej formalnie:</w:t>
      </w:r>
    </w:p>
    <w:p w:rsidR="00714C54" w:rsidRDefault="001B1B24" w:rsidP="00B06546">
      <w:pPr>
        <w:pStyle w:val="Tekst"/>
      </w:pPr>
      <w:r>
        <w:ptab w:relativeTo="margin" w:alignment="center" w:leader="none"/>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t</m:t>
                </m:r>
              </m:sub>
            </m:sSub>
          </m:e>
          <m:e>
            <m:sSub>
              <m:sSubPr>
                <m:ctrlPr>
                  <w:rPr>
                    <w:rFonts w:ascii="Cambria Math" w:hAnsi="Cambria Math"/>
                  </w:rPr>
                </m:ctrlPr>
              </m:sSubPr>
              <m:e>
                <m:r>
                  <w:rPr>
                    <w:rFonts w:ascii="Cambria Math" w:hAnsi="Cambria Math"/>
                  </w:rPr>
                  <m:t>q</m:t>
                </m:r>
              </m:e>
              <m:sub>
                <m:r>
                  <m:rPr>
                    <m:sty m:val="p"/>
                  </m:rPr>
                  <w:rPr>
                    <w:rFonts w:ascii="Cambria Math" w:hAnsi="Cambria Math"/>
                  </w:rPr>
                  <m:t>1</m:t>
                </m:r>
              </m:sub>
            </m:sSub>
            <m:sSub>
              <m:sSubPr>
                <m:ctrlPr>
                  <w:rPr>
                    <w:rFonts w:ascii="Cambria Math" w:hAnsi="Cambria Math"/>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t</m:t>
                </m:r>
                <m:r>
                  <m:rPr>
                    <m:sty m:val="p"/>
                  </m:rPr>
                  <w:rPr>
                    <w:rFonts w:ascii="Cambria Math" w:hAnsi="Cambria Math"/>
                  </w:rPr>
                  <m:t>-1</m:t>
                </m:r>
              </m:sub>
            </m:sSub>
          </m:e>
        </m:d>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t</m:t>
            </m:r>
            <m:r>
              <m:rPr>
                <m:sty m:val="p"/>
              </m:rPr>
              <w:rPr>
                <w:rFonts w:ascii="Cambria Math" w:hAnsi="Cambria Math"/>
              </w:rPr>
              <m:t>-1</m:t>
            </m:r>
          </m:sub>
        </m:sSub>
        <m:r>
          <m:rPr>
            <m:sty m:val="p"/>
          </m:rPr>
          <w:rPr>
            <w:rFonts w:ascii="Cambria Math" w:hAnsi="Cambria Math"/>
          </w:rPr>
          <m:t>)</m:t>
        </m:r>
      </m:oMath>
      <w:r>
        <w:ptab w:relativeTo="margin" w:alignment="right" w:leader="none"/>
      </w:r>
      <w:r>
        <w:t>(</w:t>
      </w:r>
      <w:r w:rsidR="00B06546">
        <w:t>3</w:t>
      </w:r>
      <w:r>
        <w:t>.2)</w:t>
      </w:r>
    </w:p>
    <w:p w:rsidR="001B1B24" w:rsidRDefault="00B06546" w:rsidP="001B1B24">
      <w:pPr>
        <w:pStyle w:val="Tekst"/>
        <w:ind w:firstLine="0"/>
      </w:pPr>
      <w:r>
        <w:t>P</w:t>
      </w:r>
      <w:r w:rsidR="001B1B24">
        <w:t xml:space="preserve">rawdopodobieństwo, że łańcuch Markowa znajduje się w stanie </w:t>
      </w:r>
      <w:r w:rsidR="001B1B24" w:rsidRPr="00B06546">
        <w:rPr>
          <w:i/>
        </w:rPr>
        <w:t>q</w:t>
      </w:r>
      <w:r w:rsidR="001B1B24">
        <w:t xml:space="preserve"> w chwili </w:t>
      </w:r>
      <w:r w:rsidR="001B1B24" w:rsidRPr="00B06546">
        <w:rPr>
          <w:i/>
        </w:rPr>
        <w:t>t</w:t>
      </w:r>
      <w:r w:rsidR="001B1B24">
        <w:t xml:space="preserve"> zależy jedynie od stanu procesu w chwili </w:t>
      </w:r>
      <w:r w:rsidR="001B1B24" w:rsidRPr="00B06546">
        <w:rPr>
          <w:i/>
        </w:rPr>
        <w:t>t</w:t>
      </w:r>
      <w:r w:rsidR="001B1B24">
        <w:t>-1.</w:t>
      </w:r>
      <w:r w:rsidR="002C23E2">
        <w:t xml:space="preserve"> Ponieważ </w:t>
      </w:r>
      <w:r w:rsidR="00527D95">
        <w:t xml:space="preserve">wartości </w:t>
      </w:r>
      <w:r w:rsidR="00527D95" w:rsidRPr="00B06546">
        <w:rPr>
          <w:i/>
        </w:rPr>
        <w:t>a</w:t>
      </w:r>
      <w:r w:rsidR="00527D95" w:rsidRPr="00B06546">
        <w:rPr>
          <w:i/>
          <w:vertAlign w:val="subscript"/>
        </w:rPr>
        <w:t>ij</w:t>
      </w:r>
      <w:r w:rsidR="00527D95" w:rsidRPr="00B06546">
        <w:rPr>
          <w:i/>
        </w:rPr>
        <w:t xml:space="preserve"> </w:t>
      </w:r>
      <w:r w:rsidR="00527D95">
        <w:t>reprezentują prawdopodobieństwa to suma wychodzących krawędzi powinna sumować się do 1.</w:t>
      </w:r>
    </w:p>
    <w:p w:rsidR="00527D95" w:rsidRDefault="0068713B" w:rsidP="00B06546">
      <w:pPr>
        <w:pStyle w:val="Tekst"/>
      </w:pPr>
      <w:r>
        <w:ptab w:relativeTo="margin" w:alignment="center" w:leader="none"/>
      </w:r>
      <m:oMath>
        <m:nary>
          <m:naryPr>
            <m:chr m:val="∑"/>
            <m:limLoc m:val="undOvr"/>
            <m:grow m:val="on"/>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ij</m:t>
                </m:r>
              </m:sub>
            </m:sSub>
            <m:r>
              <m:rPr>
                <m:sty m:val="p"/>
              </m:rPr>
              <w:rPr>
                <w:rFonts w:ascii="Cambria Math" w:hAnsi="Cambria Math"/>
              </w:rPr>
              <m:t>=1</m:t>
            </m:r>
          </m:e>
        </m:nary>
        <m:r>
          <m:rPr>
            <m:sty m:val="p"/>
          </m:rPr>
          <w:rPr>
            <w:rFonts w:ascii="Cambria Math" w:hAnsi="Cambria Math"/>
          </w:rPr>
          <m:t xml:space="preserve">, </m:t>
        </m:r>
        <m:m>
          <m:mPr>
            <m:mcs>
              <m:mc>
                <m:mcPr>
                  <m:count m:val="1"/>
                  <m:mcJc m:val="center"/>
                </m:mcPr>
              </m:mc>
            </m:mcs>
            <m:ctrlPr>
              <w:rPr>
                <w:rFonts w:ascii="Cambria Math" w:hAnsi="Cambria Math"/>
              </w:rPr>
            </m:ctrlPr>
          </m:mPr>
          <m:mr>
            <m:e>
              <m:r>
                <m:rPr>
                  <m:sty m:val="p"/>
                </m:rPr>
                <w:rPr>
                  <w:rFonts w:ascii="Cambria Math" w:hAnsi="Cambria Math"/>
                </w:rPr>
                <m:t>∀</m:t>
              </m:r>
            </m:e>
          </m:mr>
          <m:mr>
            <m:e>
              <m:r>
                <w:rPr>
                  <w:rFonts w:ascii="Cambria Math" w:hAnsi="Cambria Math"/>
                </w:rPr>
                <m:t>i</m:t>
              </m:r>
            </m:e>
          </m:mr>
        </m:m>
      </m:oMath>
      <w:r>
        <w:ptab w:relativeTo="margin" w:alignment="right" w:leader="none"/>
      </w:r>
      <w:r>
        <w:t>(</w:t>
      </w:r>
      <w:r w:rsidR="00B06546">
        <w:t>3</w:t>
      </w:r>
      <w:r>
        <w:t>.3)</w:t>
      </w:r>
    </w:p>
    <w:p w:rsidR="00A30507" w:rsidRDefault="00A30507" w:rsidP="00A30507">
      <w:pPr>
        <w:pStyle w:val="Listapoziom2"/>
      </w:pPr>
      <w:bookmarkStart w:id="18" w:name="_Toc241518751"/>
      <w:r>
        <w:t>Ukryty model Markowa</w:t>
      </w:r>
      <w:bookmarkEnd w:id="18"/>
    </w:p>
    <w:p w:rsidR="00A30507" w:rsidRDefault="00A037E6" w:rsidP="002D68D6">
      <w:pPr>
        <w:pStyle w:val="Tekst"/>
      </w:pPr>
      <w:r>
        <w:t xml:space="preserve">W wielu przypadkach sekwencja kolejnych stanów realizujących łańcuch Markowa jest nieobserwowalna. Podczas rozpoznawania mowy procesy myślowe odpowiedzialne za generowanie sygnału mowy są niewidoczne. </w:t>
      </w:r>
      <w:r w:rsidR="00A5729B">
        <w:t xml:space="preserve">Możemy jedynie zaobserwować zdarzenia związane ze zmiana fali akustycznej, natomiast słowa będące źródłem tych zmian są ukryte. Zatem realizacja stanów tworzących proces generowania mowy jest zmienną ukrytą. Jednak pomimo tego, że nie jest bezpośrednio obserwowalna wpływa w pewien sposób na zdarzenia podlegające obserwacji. </w:t>
      </w:r>
      <w:r w:rsidR="00861226">
        <w:t xml:space="preserve">A więc musimy na podstawie zmiennych obserwowanych (ang. </w:t>
      </w:r>
      <w:r w:rsidR="00861226" w:rsidRPr="00861226">
        <w:rPr>
          <w:i/>
        </w:rPr>
        <w:t>observed events</w:t>
      </w:r>
      <w:r w:rsidR="00861226">
        <w:t xml:space="preserve">) wywnioskować stan zmiennych ukrytych (ang. </w:t>
      </w:r>
      <w:r w:rsidR="00861226" w:rsidRPr="00861226">
        <w:rPr>
          <w:i/>
        </w:rPr>
        <w:t>hidden variable</w:t>
      </w:r>
      <w:r w:rsidR="00861226">
        <w:t>).</w:t>
      </w:r>
      <w:r w:rsidR="001C3AEA">
        <w:t xml:space="preserve"> Warto zaznaczyć, że wiele zjawisk występujących w przyrodzie posiada właśnie wyżej przedstawione właściwości.</w:t>
      </w:r>
      <w:r w:rsidR="00861226">
        <w:t xml:space="preserve"> W tym celu potrzebujemy zupełnie nowy aparat matematyczny modelujący przestawiony proces stochastyczny. </w:t>
      </w:r>
    </w:p>
    <w:p w:rsidR="005B3F08" w:rsidRDefault="001C3AEA" w:rsidP="002D68D6">
      <w:pPr>
        <w:pStyle w:val="Tekst"/>
      </w:pPr>
      <w:r>
        <w:t xml:space="preserve">W zastosowaniach inżynierskich zjawiska takie modelujemy za pomocą ukrytych modeli Markowa (ang. </w:t>
      </w:r>
      <w:r w:rsidRPr="001C3AEA">
        <w:rPr>
          <w:i/>
        </w:rPr>
        <w:t>hidden Marko</w:t>
      </w:r>
      <w:r w:rsidR="00C744A0">
        <w:rPr>
          <w:i/>
        </w:rPr>
        <w:t>v</w:t>
      </w:r>
      <w:r w:rsidRPr="001C3AEA">
        <w:rPr>
          <w:i/>
        </w:rPr>
        <w:t xml:space="preserve"> model</w:t>
      </w:r>
      <w:r w:rsidR="005B3F08">
        <w:rPr>
          <w:i/>
        </w:rPr>
        <w:t>, HMM</w:t>
      </w:r>
      <w:r>
        <w:t>).</w:t>
      </w:r>
      <w:r w:rsidR="005B3F08">
        <w:t xml:space="preserve"> Po raz pierwszy szersze zastosowanie ukrytych modeli Markowa nastąpiło w laboratoriach IBM. Szybko jednak ukryte modele Markowa znalazły zastosowanie w innych </w:t>
      </w:r>
      <w:r w:rsidR="005B3F08">
        <w:lastRenderedPageBreak/>
        <w:t>dyscyplinach naukowych. Od początku lat 80 HMM zdominowały wręcz praktyczne implementacje zadania rozpoznawania mowy.</w:t>
      </w:r>
    </w:p>
    <w:p w:rsidR="00861226" w:rsidRDefault="00744F0F" w:rsidP="002D68D6">
      <w:pPr>
        <w:pStyle w:val="Tekst"/>
      </w:pPr>
      <w:r>
        <w:t>Ukryty model Markowa jest parą procesów stochastycznych: ukrytego łańcucha Markowa i obserwowalnego procesu opisanego rozkładem prawdopodobieństw (lub gęstościami prawdopodobieństw) dla każdego stanu ukrytego</w:t>
      </w:r>
      <w:r w:rsidRPr="00744F0F">
        <w:t xml:space="preserve">. Innymi słowy: obserwowalne zdarzenia (np. </w:t>
      </w:r>
      <w:r>
        <w:t>c</w:t>
      </w:r>
      <w:r w:rsidRPr="00744F0F">
        <w:t>echy</w:t>
      </w:r>
      <w:r w:rsidRPr="00BB32C5">
        <w:t xml:space="preserve"> </w:t>
      </w:r>
      <w:r>
        <w:t>akustyczne sygnału mowy) są modelowane za pomocą rozkładu prawdopodobieństwa emisji osobno dla każdego ukrytego stanu, natomiast stany ukryte realizują łańcuch Markowa rzędu pierwszego.</w:t>
      </w:r>
    </w:p>
    <w:p w:rsidR="00744F0F" w:rsidRPr="00744F0F" w:rsidRDefault="00B06546" w:rsidP="002D68D6">
      <w:pPr>
        <w:pStyle w:val="Tekst"/>
      </w:pPr>
      <w:r>
        <w:t>F</w:t>
      </w:r>
      <w:r w:rsidR="00603D33">
        <w:t>ormalna definicji ukrytego modelu Markowa wygląda następująco: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36"/>
        <w:gridCol w:w="5070"/>
      </w:tblGrid>
      <w:tr w:rsidR="00603D33" w:rsidTr="00BB32C5">
        <w:tc>
          <w:tcPr>
            <w:tcW w:w="3936" w:type="dxa"/>
          </w:tcPr>
          <w:p w:rsidR="00603D33" w:rsidRDefault="00603D33" w:rsidP="00E6679F">
            <w:pPr>
              <w:pStyle w:val="Tekst"/>
              <w:ind w:firstLine="0"/>
              <w:jc w:val="left"/>
            </w:pPr>
            <m:oMathPara>
              <m:oMathParaPr>
                <m:jc m:val="left"/>
              </m:oMathParaPr>
              <m:oMath>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N</m:t>
                    </m:r>
                  </m:sub>
                </m:sSub>
                <m:r>
                  <w:rPr>
                    <w:rFonts w:ascii="Cambria Math" w:hAnsi="Cambria Math"/>
                  </w:rPr>
                  <m:t>)</m:t>
                </m:r>
              </m:oMath>
            </m:oMathPara>
          </w:p>
        </w:tc>
        <w:tc>
          <w:tcPr>
            <w:tcW w:w="5070" w:type="dxa"/>
          </w:tcPr>
          <w:p w:rsidR="00603D33" w:rsidRDefault="00E6679F" w:rsidP="00BB32C5">
            <w:pPr>
              <w:pStyle w:val="Tekst"/>
              <w:ind w:firstLine="0"/>
            </w:pPr>
            <w:r>
              <w:t>Ciąg</w:t>
            </w:r>
            <w:r w:rsidR="00603D33">
              <w:t xml:space="preserve"> stanów ukrytych realizujących łańcuch Markowa – proces ten jest nieobserwowalny</w:t>
            </w:r>
          </w:p>
        </w:tc>
      </w:tr>
      <w:tr w:rsidR="00603D33" w:rsidTr="00BB32C5">
        <w:tc>
          <w:tcPr>
            <w:tcW w:w="3936" w:type="dxa"/>
          </w:tcPr>
          <w:p w:rsidR="00603D33" w:rsidRDefault="00603D33" w:rsidP="00BB32C5">
            <w:pPr>
              <w:pStyle w:val="Tekst"/>
              <w:ind w:firstLine="0"/>
              <w:jc w:val="left"/>
            </w:pPr>
            <m:oMathPara>
              <m:oMathParaPr>
                <m:jc m:val="left"/>
              </m:oMathParaPr>
              <m:oMath>
                <m:r>
                  <w:rPr>
                    <w:rFonts w:ascii="Cambria Math" w:hAnsi="Cambria Math"/>
                  </w:rPr>
                  <m:t>A=</m:t>
                </m:r>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00</m:t>
                                    </m:r>
                                  </m:sub>
                                </m:sSub>
                              </m:e>
                              <m:e>
                                <m:sSub>
                                  <m:sSubPr>
                                    <m:ctrlPr>
                                      <w:rPr>
                                        <w:rFonts w:ascii="Cambria Math" w:hAnsi="Cambria Math"/>
                                        <w:i/>
                                      </w:rPr>
                                    </m:ctrlPr>
                                  </m:sSubPr>
                                  <m:e>
                                    <m:r>
                                      <w:rPr>
                                        <w:rFonts w:ascii="Cambria Math" w:hAnsi="Cambria Math"/>
                                      </w:rPr>
                                      <m:t>a</m:t>
                                    </m:r>
                                  </m:e>
                                  <m:sub>
                                    <m:r>
                                      <w:rPr>
                                        <w:rFonts w:ascii="Cambria Math" w:hAnsi="Cambria Math"/>
                                      </w:rPr>
                                      <m:t>10</m:t>
                                    </m:r>
                                  </m:sub>
                                </m:sSub>
                              </m:e>
                            </m:mr>
                            <m:mr>
                              <m:e>
                                <m:sSub>
                                  <m:sSubPr>
                                    <m:ctrlPr>
                                      <w:rPr>
                                        <w:rFonts w:ascii="Cambria Math" w:hAnsi="Cambria Math"/>
                                        <w:i/>
                                      </w:rPr>
                                    </m:ctrlPr>
                                  </m:sSubPr>
                                  <m:e>
                                    <m:r>
                                      <w:rPr>
                                        <w:rFonts w:ascii="Cambria Math" w:hAnsi="Cambria Math"/>
                                      </w:rPr>
                                      <m:t>a</m:t>
                                    </m:r>
                                  </m:e>
                                  <m:sub>
                                    <m:r>
                                      <w:rPr>
                                        <w:rFonts w:ascii="Cambria Math" w:hAnsi="Cambria Math"/>
                                      </w:rPr>
                                      <m:t>01</m:t>
                                    </m:r>
                                  </m:sub>
                                </m:sSub>
                              </m:e>
                              <m:e>
                                <m:sSub>
                                  <m:sSubPr>
                                    <m:ctrlPr>
                                      <w:rPr>
                                        <w:rFonts w:ascii="Cambria Math" w:hAnsi="Cambria Math"/>
                                        <w:i/>
                                      </w:rPr>
                                    </m:ctrlPr>
                                  </m:sSubPr>
                                  <m:e>
                                    <m:r>
                                      <w:rPr>
                                        <w:rFonts w:ascii="Cambria Math" w:hAnsi="Cambria Math"/>
                                      </w:rPr>
                                      <m:t>a</m:t>
                                    </m:r>
                                  </m:e>
                                  <m:sub>
                                    <m:r>
                                      <w:rPr>
                                        <w:rFonts w:ascii="Cambria Math" w:hAnsi="Cambria Math"/>
                                      </w:rPr>
                                      <m:t>11</m:t>
                                    </m:r>
                                  </m:sub>
                                </m:sSub>
                              </m:e>
                            </m:mr>
                          </m:m>
                        </m:e>
                        <m:e>
                          <m:r>
                            <w:rPr>
                              <w:rFonts w:ascii="Cambria Math" w:hAnsi="Cambria Math"/>
                            </w:rPr>
                            <m:t>⋯</m:t>
                          </m:r>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N0</m:t>
                                    </m:r>
                                  </m:sub>
                                </m:sSub>
                              </m:e>
                              <m:e>
                                <m:sSub>
                                  <m:sSubPr>
                                    <m:ctrlPr>
                                      <w:rPr>
                                        <w:rFonts w:ascii="Cambria Math" w:hAnsi="Cambria Math"/>
                                        <w:i/>
                                      </w:rPr>
                                    </m:ctrlPr>
                                  </m:sSubPr>
                                  <m:e>
                                    <m:r>
                                      <w:rPr>
                                        <w:rFonts w:ascii="Cambria Math" w:hAnsi="Cambria Math"/>
                                      </w:rPr>
                                      <m:t>a</m:t>
                                    </m:r>
                                  </m:e>
                                  <m:sub>
                                    <m:r>
                                      <w:rPr>
                                        <w:rFonts w:ascii="Cambria Math" w:hAnsi="Cambria Math"/>
                                      </w:rPr>
                                      <m:t>F0</m:t>
                                    </m:r>
                                  </m:sub>
                                </m:sSub>
                              </m:e>
                            </m:mr>
                            <m:mr>
                              <m:e>
                                <m:sSub>
                                  <m:sSubPr>
                                    <m:ctrlPr>
                                      <w:rPr>
                                        <w:rFonts w:ascii="Cambria Math" w:hAnsi="Cambria Math"/>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a</m:t>
                                    </m:r>
                                  </m:e>
                                  <m:sub>
                                    <m:r>
                                      <w:rPr>
                                        <w:rFonts w:ascii="Cambria Math" w:hAnsi="Cambria Math"/>
                                      </w:rPr>
                                      <m:t>F1</m:t>
                                    </m:r>
                                  </m:sub>
                                </m:sSub>
                              </m:e>
                            </m:mr>
                          </m:m>
                        </m:e>
                      </m:mr>
                      <m:mr>
                        <m:e>
                          <m:r>
                            <w:rPr>
                              <w:rFonts w:ascii="Cambria Math" w:hAnsi="Cambria Math"/>
                            </w:rPr>
                            <m:t>⋮</m:t>
                          </m:r>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0N</m:t>
                                    </m:r>
                                  </m:sub>
                                </m:sSub>
                              </m:e>
                              <m:e>
                                <m:sSub>
                                  <m:sSubPr>
                                    <m:ctrlPr>
                                      <w:rPr>
                                        <w:rFonts w:ascii="Cambria Math" w:hAnsi="Cambria Math"/>
                                        <w:i/>
                                      </w:rPr>
                                    </m:ctrlPr>
                                  </m:sSubPr>
                                  <m:e>
                                    <m:r>
                                      <w:rPr>
                                        <w:rFonts w:ascii="Cambria Math" w:hAnsi="Cambria Math"/>
                                      </w:rPr>
                                      <m:t>a</m:t>
                                    </m:r>
                                  </m:e>
                                  <m:sub>
                                    <m:r>
                                      <w:rPr>
                                        <w:rFonts w:ascii="Cambria Math" w:hAnsi="Cambria Math"/>
                                      </w:rPr>
                                      <m:t>1N</m:t>
                                    </m:r>
                                  </m:sub>
                                </m:sSub>
                              </m:e>
                            </m:mr>
                            <m:mr>
                              <m:e>
                                <m:sSub>
                                  <m:sSubPr>
                                    <m:ctrlPr>
                                      <w:rPr>
                                        <w:rFonts w:ascii="Cambria Math" w:hAnsi="Cambria Math"/>
                                        <w:i/>
                                      </w:rPr>
                                    </m:ctrlPr>
                                  </m:sSubPr>
                                  <m:e>
                                    <m:r>
                                      <w:rPr>
                                        <w:rFonts w:ascii="Cambria Math" w:hAnsi="Cambria Math"/>
                                      </w:rPr>
                                      <m:t>a</m:t>
                                    </m:r>
                                  </m:e>
                                  <m:sub>
                                    <m:r>
                                      <w:rPr>
                                        <w:rFonts w:ascii="Cambria Math" w:hAnsi="Cambria Math"/>
                                      </w:rPr>
                                      <m:t>0F</m:t>
                                    </m:r>
                                  </m:sub>
                                </m:sSub>
                              </m:e>
                              <m:e>
                                <m:sSub>
                                  <m:sSubPr>
                                    <m:ctrlPr>
                                      <w:rPr>
                                        <w:rFonts w:ascii="Cambria Math" w:hAnsi="Cambria Math"/>
                                        <w:i/>
                                      </w:rPr>
                                    </m:ctrlPr>
                                  </m:sSubPr>
                                  <m:e>
                                    <m:r>
                                      <w:rPr>
                                        <w:rFonts w:ascii="Cambria Math" w:hAnsi="Cambria Math"/>
                                      </w:rPr>
                                      <m:t>a</m:t>
                                    </m:r>
                                  </m:e>
                                  <m:sub>
                                    <m:r>
                                      <w:rPr>
                                        <w:rFonts w:ascii="Cambria Math" w:hAnsi="Cambria Math"/>
                                      </w:rPr>
                                      <m:t>1F</m:t>
                                    </m:r>
                                  </m:sub>
                                </m:sSub>
                              </m:e>
                            </m:mr>
                          </m:m>
                        </m:e>
                        <m:e>
                          <m:r>
                            <w:rPr>
                              <w:rFonts w:ascii="Cambria Math" w:hAnsi="Cambria Math"/>
                            </w:rPr>
                            <m:t>⋯</m:t>
                          </m:r>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NN</m:t>
                                    </m:r>
                                  </m:sub>
                                </m:sSub>
                              </m:e>
                              <m:e>
                                <m:sSub>
                                  <m:sSubPr>
                                    <m:ctrlPr>
                                      <w:rPr>
                                        <w:rFonts w:ascii="Cambria Math" w:hAnsi="Cambria Math"/>
                                        <w:i/>
                                      </w:rPr>
                                    </m:ctrlPr>
                                  </m:sSubPr>
                                  <m:e>
                                    <m:r>
                                      <w:rPr>
                                        <w:rFonts w:ascii="Cambria Math" w:hAnsi="Cambria Math"/>
                                      </w:rPr>
                                      <m:t>a</m:t>
                                    </m:r>
                                  </m:e>
                                  <m:sub>
                                    <m:r>
                                      <w:rPr>
                                        <w:rFonts w:ascii="Cambria Math" w:hAnsi="Cambria Math"/>
                                      </w:rPr>
                                      <m:t>FN</m:t>
                                    </m:r>
                                  </m:sub>
                                </m:sSub>
                              </m:e>
                            </m:mr>
                            <m:mr>
                              <m:e>
                                <m:sSub>
                                  <m:sSubPr>
                                    <m:ctrlPr>
                                      <w:rPr>
                                        <w:rFonts w:ascii="Cambria Math" w:hAnsi="Cambria Math"/>
                                        <w:i/>
                                      </w:rPr>
                                    </m:ctrlPr>
                                  </m:sSubPr>
                                  <m:e>
                                    <m:r>
                                      <w:rPr>
                                        <w:rFonts w:ascii="Cambria Math" w:hAnsi="Cambria Math"/>
                                      </w:rPr>
                                      <m:t>a</m:t>
                                    </m:r>
                                  </m:e>
                                  <m:sub>
                                    <m:r>
                                      <w:rPr>
                                        <w:rFonts w:ascii="Cambria Math" w:hAnsi="Cambria Math"/>
                                      </w:rPr>
                                      <m:t>NF</m:t>
                                    </m:r>
                                  </m:sub>
                                </m:sSub>
                              </m:e>
                              <m:e>
                                <m:sSub>
                                  <m:sSubPr>
                                    <m:ctrlPr>
                                      <w:rPr>
                                        <w:rFonts w:ascii="Cambria Math" w:hAnsi="Cambria Math"/>
                                        <w:i/>
                                      </w:rPr>
                                    </m:ctrlPr>
                                  </m:sSubPr>
                                  <m:e>
                                    <m:r>
                                      <w:rPr>
                                        <w:rFonts w:ascii="Cambria Math" w:hAnsi="Cambria Math"/>
                                      </w:rPr>
                                      <m:t>a</m:t>
                                    </m:r>
                                  </m:e>
                                  <m:sub>
                                    <m:r>
                                      <w:rPr>
                                        <w:rFonts w:ascii="Cambria Math" w:hAnsi="Cambria Math"/>
                                      </w:rPr>
                                      <m:t>FF</m:t>
                                    </m:r>
                                  </m:sub>
                                </m:sSub>
                              </m:e>
                            </m:mr>
                          </m:m>
                        </m:e>
                      </m:mr>
                    </m:m>
                  </m:e>
                </m:d>
              </m:oMath>
            </m:oMathPara>
          </w:p>
        </w:tc>
        <w:tc>
          <w:tcPr>
            <w:tcW w:w="5070" w:type="dxa"/>
          </w:tcPr>
          <w:p w:rsidR="007155C8" w:rsidRDefault="00603D33" w:rsidP="00BB32C5">
            <w:pPr>
              <w:pStyle w:val="Tekst"/>
              <w:ind w:firstLine="0"/>
            </w:pPr>
            <w:r>
              <w:t>Macierz prawdopodobieństw przejść pomiędzy stanami</w:t>
            </w:r>
            <w:r w:rsidR="00C3489B">
              <w:t xml:space="preserve"> ukrytymi</w:t>
            </w:r>
            <w:r>
              <w:t xml:space="preserve">. </w:t>
            </w:r>
            <w:r w:rsidRPr="000B2C7D">
              <w:rPr>
                <w:i/>
              </w:rPr>
              <w:t>a</w:t>
            </w:r>
            <w:r w:rsidRPr="000B2C7D">
              <w:rPr>
                <w:i/>
                <w:vertAlign w:val="subscript"/>
              </w:rPr>
              <w:t>ij</w:t>
            </w:r>
            <w:r>
              <w:t xml:space="preserve"> reprezentuje prawdopodobieństwo przejścia ze stanu </w:t>
            </w:r>
            <w:r w:rsidRPr="000B2C7D">
              <w:rPr>
                <w:i/>
              </w:rPr>
              <w:t>i</w:t>
            </w:r>
            <w:r>
              <w:t xml:space="preserve"> do stanu </w:t>
            </w:r>
            <w:r w:rsidRPr="000B2C7D">
              <w:rPr>
                <w:i/>
              </w:rPr>
              <w:t>j</w:t>
            </w:r>
            <w:r w:rsidR="00C3489B" w:rsidRPr="000B2C7D">
              <w:rPr>
                <w:i/>
              </w:rPr>
              <w:t>.</w:t>
            </w:r>
            <w:r w:rsidR="007155C8">
              <w:t xml:space="preserve"> </w:t>
            </w: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=j</m:t>
                  </m:r>
                </m:e>
              </m:d>
              <m:sSub>
                <m:sSubPr>
                  <m:ctrlPr>
                    <w:rPr>
                      <w:rFonts w:ascii="Cambria Math" w:hAnsi="Cambria Math"/>
                      <w:i/>
                    </w:rPr>
                  </m:ctrlPr>
                </m:sSubPr>
                <m:e>
                  <m:r>
                    <w:rPr>
                      <w:rFonts w:ascii="Cambria Math" w:hAnsi="Cambria Math"/>
                    </w:rPr>
                    <m:t>q</m:t>
                  </m:r>
                </m:e>
                <m:sub>
                  <m:r>
                    <w:rPr>
                      <w:rFonts w:ascii="Cambria Math" w:hAnsi="Cambria Math"/>
                    </w:rPr>
                    <m:t>t-1</m:t>
                  </m:r>
                </m:sub>
              </m:sSub>
              <m:r>
                <w:rPr>
                  <w:rFonts w:ascii="Cambria Math" w:hAnsi="Cambria Math"/>
                </w:rPr>
                <m:t>=i)</m:t>
              </m:r>
            </m:oMath>
          </w:p>
          <w:p w:rsidR="00603D33" w:rsidRDefault="00C3489B" w:rsidP="00BB32C5">
            <w:pPr>
              <w:pStyle w:val="Tekst"/>
              <w:ind w:firstLine="0"/>
            </w:pPr>
            <w:r>
              <w:t xml:space="preserve"> </w:t>
            </w:r>
            <m:oMath>
              <m:nary>
                <m:naryPr>
                  <m:chr m:val="∑"/>
                  <m:limLoc m:val="undOvr"/>
                  <m:grow m:val="on"/>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=1</m:t>
                  </m:r>
                </m:e>
              </m:nary>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i</m:t>
                    </m:r>
                  </m:e>
                </m:mr>
              </m:m>
            </m:oMath>
          </w:p>
        </w:tc>
      </w:tr>
      <w:tr w:rsidR="00805EDD" w:rsidTr="00BB32C5">
        <w:tc>
          <w:tcPr>
            <w:tcW w:w="3936" w:type="dxa"/>
          </w:tcPr>
          <w:p w:rsidR="00805EDD" w:rsidRPr="0088546E" w:rsidRDefault="00805EDD" w:rsidP="007D050B">
            <w:pPr>
              <w:pStyle w:val="Tekst"/>
              <w:ind w:firstLine="0"/>
              <w:jc w:val="left"/>
              <w:rPr>
                <w:i/>
              </w:rPr>
            </w:pPr>
            <m:oMathPara>
              <m:oMathParaPr>
                <m:jc m:val="left"/>
              </m:oMathParaPr>
              <m:oMath>
                <m:r>
                  <w:rPr>
                    <w:rFonts w:ascii="Cambria Math" w:hAnsi="Cambria Math"/>
                  </w:rPr>
                  <m:t>O=(</m:t>
                </m:r>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oMath>
            </m:oMathPara>
          </w:p>
        </w:tc>
        <w:tc>
          <w:tcPr>
            <w:tcW w:w="5070" w:type="dxa"/>
          </w:tcPr>
          <w:p w:rsidR="00805EDD" w:rsidRDefault="00805EDD" w:rsidP="00BB32C5">
            <w:pPr>
              <w:pStyle w:val="Tekst"/>
              <w:ind w:firstLine="0"/>
            </w:pPr>
            <w:r>
              <w:t>Ciąg zdarzeń obserwowalnych podczas procesu.</w:t>
            </w:r>
          </w:p>
        </w:tc>
      </w:tr>
      <w:tr w:rsidR="00805EDD" w:rsidTr="00BB32C5">
        <w:tc>
          <w:tcPr>
            <w:tcW w:w="3936" w:type="dxa"/>
          </w:tcPr>
          <w:p w:rsidR="00805EDD" w:rsidRPr="0088546E" w:rsidRDefault="000B2C7D" w:rsidP="000B2C7D">
            <w:pPr>
              <w:pStyle w:val="Tekst"/>
              <w:ind w:firstLine="0"/>
              <w:jc w:val="left"/>
              <w:rPr>
                <w:i/>
              </w:rPr>
            </w:pPr>
            <m:oMathPara>
              <m:oMathParaPr>
                <m:jc m:val="left"/>
              </m:oMathParaPr>
              <m:oMath>
                <m:r>
                  <w:rPr>
                    <w:rFonts w:ascii="Cambria Math" w:hAnsi="Cambria Math"/>
                  </w:rPr>
                  <m:t>B={</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):i=1..N, t=1..T}</m:t>
                </m:r>
              </m:oMath>
            </m:oMathPara>
          </w:p>
        </w:tc>
        <w:tc>
          <w:tcPr>
            <w:tcW w:w="5070" w:type="dxa"/>
          </w:tcPr>
          <w:p w:rsidR="00805EDD" w:rsidRDefault="00805EDD" w:rsidP="00BB32C5">
            <w:pPr>
              <w:pStyle w:val="Tekst"/>
              <w:ind w:firstLine="0"/>
            </w:pPr>
            <w:r>
              <w:t xml:space="preserve">Prawdopodobieństwa emisji obserwacji </w:t>
            </w:r>
            <w:r w:rsidRPr="000B2C7D">
              <w:rPr>
                <w:i/>
              </w:rPr>
              <w:t>o</w:t>
            </w:r>
            <w:r w:rsidRPr="000B2C7D">
              <w:rPr>
                <w:i/>
                <w:vertAlign w:val="subscript"/>
              </w:rPr>
              <w:t>t</w:t>
            </w:r>
            <w:r>
              <w:t xml:space="preserve"> przez stan </w:t>
            </w:r>
            <w:r w:rsidRPr="000B2C7D">
              <w:rPr>
                <w:i/>
              </w:rPr>
              <w:t>i</w:t>
            </w:r>
            <w:r>
              <w:t>.</w:t>
            </w:r>
            <w:r w:rsidR="00691344">
              <w:t xml:space="preserve"> Dla przypadku dyskretnego prawdopodobieństwa emisji opisane są rozkładem prawdopodobieństwa, dla przypadku ciągłego funkcją gęstości prawdopodobieństwa</w:t>
            </w:r>
          </w:p>
        </w:tc>
      </w:tr>
      <w:tr w:rsidR="00603D33" w:rsidTr="00BB32C5">
        <w:tc>
          <w:tcPr>
            <w:tcW w:w="3936" w:type="dxa"/>
          </w:tcPr>
          <w:p w:rsidR="00603D33" w:rsidRPr="0088546E" w:rsidRDefault="00603D33" w:rsidP="00BB32C5">
            <w:pPr>
              <w:pStyle w:val="Tekst"/>
              <w:ind w:firstLine="0"/>
              <w:jc w:val="left"/>
              <w:rPr>
                <w:i/>
              </w:rPr>
            </w:pPr>
            <w:r w:rsidRPr="0088546E">
              <w:rPr>
                <w:i/>
              </w:rPr>
              <w:t>q</w:t>
            </w:r>
            <w:r w:rsidRPr="0088546E">
              <w:rPr>
                <w:i/>
                <w:vertAlign w:val="subscript"/>
              </w:rPr>
              <w:t>0</w:t>
            </w:r>
            <w:r w:rsidRPr="0088546E">
              <w:rPr>
                <w:i/>
              </w:rPr>
              <w:t>, q</w:t>
            </w:r>
            <w:r w:rsidRPr="0088546E">
              <w:rPr>
                <w:i/>
                <w:vertAlign w:val="subscript"/>
              </w:rPr>
              <w:t>F</w:t>
            </w:r>
          </w:p>
        </w:tc>
        <w:tc>
          <w:tcPr>
            <w:tcW w:w="5070" w:type="dxa"/>
          </w:tcPr>
          <w:p w:rsidR="00603D33" w:rsidRDefault="00603D33" w:rsidP="00BB32C5">
            <w:pPr>
              <w:pStyle w:val="Tekst"/>
              <w:ind w:firstLine="0"/>
            </w:pPr>
            <w:r>
              <w:t>Sztucznie stworzone stany specjalne reprezentujące odpowiednio stan początkowy i stan końcowy.</w:t>
            </w:r>
          </w:p>
        </w:tc>
      </w:tr>
    </w:tbl>
    <w:p w:rsidR="00A672FA" w:rsidRDefault="00A672FA" w:rsidP="00A672FA">
      <w:pPr>
        <w:pStyle w:val="Tekst"/>
      </w:pPr>
    </w:p>
    <w:p w:rsidR="00A672FA" w:rsidRDefault="00A672FA" w:rsidP="00A672FA">
      <w:pPr>
        <w:pStyle w:val="Tekst"/>
      </w:pPr>
      <w:r>
        <w:t>Ponownie zakładamy, że prawdopodobieństwo obecnego stanu zależy jedynie od stanu poprzedniego, zatem równość (</w:t>
      </w:r>
      <w:r w:rsidR="00A35457">
        <w:t>3</w:t>
      </w:r>
      <w:r>
        <w:t xml:space="preserve">.2) jest spełniona. Dodatkowo prawdopodobieństwo emisji symbolu </w:t>
      </w:r>
      <w:r w:rsidRPr="00A35457">
        <w:rPr>
          <w:i/>
        </w:rPr>
        <w:t>o</w:t>
      </w:r>
      <w:r w:rsidRPr="00A35457">
        <w:rPr>
          <w:i/>
          <w:vertAlign w:val="subscript"/>
        </w:rPr>
        <w:t>t</w:t>
      </w:r>
      <w:r>
        <w:t xml:space="preserve"> </w:t>
      </w:r>
      <w:r w:rsidR="00A35457">
        <w:t xml:space="preserve">zależy </w:t>
      </w:r>
      <w:r>
        <w:t xml:space="preserve">jedynie od obecnego stanu </w:t>
      </w:r>
      <w:r w:rsidRPr="00A35457">
        <w:rPr>
          <w:i/>
        </w:rPr>
        <w:t>q</w:t>
      </w:r>
      <w:r w:rsidRPr="00A35457">
        <w:rPr>
          <w:i/>
          <w:vertAlign w:val="subscript"/>
        </w:rPr>
        <w:t>t</w:t>
      </w:r>
      <w:r>
        <w:t xml:space="preserve">, co możemy formalnie zdefiniować za pomocą: </w:t>
      </w:r>
    </w:p>
    <w:p w:rsidR="00A672FA" w:rsidRDefault="00A672FA" w:rsidP="00A35457">
      <w:pPr>
        <w:pStyle w:val="Tekst"/>
      </w:pPr>
      <w:r>
        <w:ptab w:relativeTo="margin" w:alignment="center" w:leader="none"/>
      </w:r>
      <m:oMath>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r>
          <m:rPr>
            <m:sty m:val="p"/>
          </m:rPr>
          <w:rPr>
            <w:rFonts w:ascii="Cambria Math" w:hAnsi="Cambria Math"/>
          </w:rPr>
          <m:t>)=</m:t>
        </m:r>
        <m:r>
          <w:rPr>
            <w:rFonts w:ascii="Cambria Math" w:hAnsi="Cambria Math"/>
            <w:lang w:val="en-US"/>
          </w:rPr>
          <m:t>P</m:t>
        </m:r>
        <m:r>
          <m:rPr>
            <m:sty m:val="p"/>
          </m:rPr>
          <w:rPr>
            <w:rFonts w:ascii="Cambria Math" w:hAnsi="Cambria Math"/>
          </w:rPr>
          <m:t>(</m:t>
        </m:r>
        <m:sSub>
          <m:sSubPr>
            <m:ctrlPr>
              <w:rPr>
                <w:rFonts w:ascii="Cambria Math" w:hAnsi="Cambria Math"/>
                <w:lang w:val="en-US"/>
              </w:rPr>
            </m:ctrlPr>
          </m:sSubPr>
          <m:e>
            <m:r>
              <w:rPr>
                <w:rFonts w:ascii="Cambria Math" w:hAnsi="Cambria Math"/>
                <w:lang w:val="en-US"/>
              </w:rPr>
              <m:t>o</m:t>
            </m:r>
          </m:e>
          <m:sub>
            <m:r>
              <w:rPr>
                <w:rFonts w:ascii="Cambria Math" w:hAnsi="Cambria Math"/>
                <w:lang w:val="en-US"/>
              </w:rPr>
              <m:t>t</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q</m:t>
            </m:r>
          </m:e>
          <m:sub>
            <m:r>
              <w:rPr>
                <w:rFonts w:ascii="Cambria Math" w:hAnsi="Cambria Math"/>
                <w:lang w:val="en-US"/>
              </w:rPr>
              <m:t>t</m:t>
            </m:r>
          </m:sub>
        </m:sSub>
        <m:r>
          <m:rPr>
            <m:sty m:val="p"/>
          </m:rPr>
          <w:rPr>
            <w:rFonts w:ascii="Cambria Math" w:hAnsi="Cambria Math"/>
          </w:rPr>
          <m:t>)</m:t>
        </m:r>
      </m:oMath>
      <w:r>
        <w:ptab w:relativeTo="margin" w:alignment="right" w:leader="none"/>
      </w:r>
      <w:r>
        <w:t>(</w:t>
      </w:r>
      <w:r w:rsidR="00A35457">
        <w:t>3</w:t>
      </w:r>
      <w:r>
        <w:t>.4)</w:t>
      </w:r>
      <w:r w:rsidRPr="00A672FA">
        <w:t xml:space="preserve"> </w:t>
      </w:r>
    </w:p>
    <w:p w:rsidR="00F3223D" w:rsidRDefault="007450BB" w:rsidP="00A672FA">
      <w:pPr>
        <w:pStyle w:val="Tekst"/>
      </w:pPr>
      <w:r>
        <w:t xml:space="preserve">Dodatkowo ukryty model Markowa opisany macierzą przejść </w:t>
      </w:r>
      <w:r w:rsidRPr="00A35457">
        <w:rPr>
          <w:i/>
        </w:rPr>
        <w:t>A</w:t>
      </w:r>
      <w:r>
        <w:t xml:space="preserve"> między stanami oraz prawdopodobieństwami </w:t>
      </w:r>
      <w:r w:rsidR="00F3223D">
        <w:t xml:space="preserve">emisji </w:t>
      </w:r>
      <w:r w:rsidR="00F3223D" w:rsidRPr="00A35457">
        <w:rPr>
          <w:i/>
        </w:rPr>
        <w:t>B</w:t>
      </w:r>
      <w:r w:rsidR="00F3223D">
        <w:t xml:space="preserve"> oznaczać będziemy symbolem </w:t>
      </w:r>
      <w:r w:rsidR="00F3223D" w:rsidRPr="00A35457">
        <w:rPr>
          <w:i/>
        </w:rPr>
        <w:t>λ</w:t>
      </w:r>
    </w:p>
    <w:p w:rsidR="00F3223D" w:rsidRDefault="00F3223D" w:rsidP="00A35457">
      <w:pPr>
        <w:pStyle w:val="Tekst"/>
      </w:pPr>
      <w:r>
        <w:ptab w:relativeTo="margin" w:alignment="center" w:leader="none"/>
      </w:r>
      <m:oMath>
        <m:r>
          <w:rPr>
            <w:rFonts w:ascii="Cambria Math" w:hAnsi="Cambria Math"/>
          </w:rPr>
          <m:t>λ</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oMath>
      <w:r>
        <w:t xml:space="preserve"> </w:t>
      </w:r>
      <w:r>
        <w:ptab w:relativeTo="margin" w:alignment="right" w:leader="none"/>
      </w:r>
      <w:r>
        <w:t>(</w:t>
      </w:r>
      <w:r w:rsidR="00A35457">
        <w:t>3</w:t>
      </w:r>
      <w:r>
        <w:t>.5)</w:t>
      </w:r>
      <w:r w:rsidR="007450BB">
        <w:t xml:space="preserve"> </w:t>
      </w:r>
      <w:r w:rsidR="00A672FA" w:rsidRPr="00A672FA">
        <w:t xml:space="preserve"> </w:t>
      </w:r>
    </w:p>
    <w:p w:rsidR="00566E6E" w:rsidRDefault="00566E6E" w:rsidP="00A672FA">
      <w:pPr>
        <w:pStyle w:val="Tekst"/>
      </w:pPr>
      <w:r>
        <w:t>Kolejne diagramy przedstawiają najbardziej typowe schematy połączeń pomiędzy stanami ukrytymi HMM wykorzystywanymi w zastosowaniach inżynierskich.</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6E1A9E" w:rsidTr="00C36C21">
        <w:tc>
          <w:tcPr>
            <w:tcW w:w="9006" w:type="dxa"/>
          </w:tcPr>
          <w:p w:rsidR="006E1A9E" w:rsidRDefault="00294CC5" w:rsidP="00294CC5">
            <w:pPr>
              <w:pStyle w:val="Tekst"/>
              <w:ind w:firstLine="0"/>
              <w:jc w:val="center"/>
            </w:pPr>
            <w:r>
              <w:rPr>
                <w:noProof/>
                <w:lang w:val="en-US"/>
              </w:rPr>
              <w:lastRenderedPageBreak/>
              <w:drawing>
                <wp:inline distT="0" distB="0" distL="0" distR="0">
                  <wp:extent cx="2687574" cy="2618874"/>
                  <wp:effectExtent l="19050" t="0" r="0" b="0"/>
                  <wp:docPr id="5" name="Obraz 4" descr="ergodic_dra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godic_drawing.png"/>
                          <pic:cNvPicPr/>
                        </pic:nvPicPr>
                        <pic:blipFill>
                          <a:blip r:embed="rId12" cstate="print"/>
                          <a:stretch>
                            <a:fillRect/>
                          </a:stretch>
                        </pic:blipFill>
                        <pic:spPr>
                          <a:xfrm>
                            <a:off x="0" y="0"/>
                            <a:ext cx="2688267" cy="2619549"/>
                          </a:xfrm>
                          <a:prstGeom prst="rect">
                            <a:avLst/>
                          </a:prstGeom>
                        </pic:spPr>
                      </pic:pic>
                    </a:graphicData>
                  </a:graphic>
                </wp:inline>
              </w:drawing>
            </w:r>
          </w:p>
        </w:tc>
      </w:tr>
      <w:tr w:rsidR="006E1A9E" w:rsidTr="00C36C21">
        <w:tc>
          <w:tcPr>
            <w:tcW w:w="9006" w:type="dxa"/>
          </w:tcPr>
          <w:p w:rsidR="006E1A9E" w:rsidRDefault="00294CC5" w:rsidP="00A35457">
            <w:pPr>
              <w:pStyle w:val="Tekstrysunku"/>
            </w:pPr>
            <w:r>
              <w:t xml:space="preserve">Rys. </w:t>
            </w:r>
            <w:r w:rsidR="00A35457">
              <w:t>3</w:t>
            </w:r>
            <w:r>
              <w:t>.2 Ergodic HMM – reprezentuje pełne połączenia pomiędzy stanami</w:t>
            </w:r>
          </w:p>
        </w:tc>
      </w:tr>
      <w:tr w:rsidR="002256B8" w:rsidTr="00C36C21">
        <w:tc>
          <w:tcPr>
            <w:tcW w:w="9006" w:type="dxa"/>
          </w:tcPr>
          <w:p w:rsidR="002256B8" w:rsidRDefault="000A0A91" w:rsidP="004B6C8A">
            <w:pPr>
              <w:pStyle w:val="Tekst"/>
              <w:ind w:firstLine="0"/>
              <w:jc w:val="center"/>
              <w:rPr>
                <w:sz w:val="36"/>
                <w:szCs w:val="36"/>
              </w:rPr>
            </w:pPr>
            <w:r w:rsidRPr="00A672FA">
              <w:br w:type="page"/>
            </w:r>
            <w:r w:rsidR="004B6C8A">
              <w:rPr>
                <w:noProof/>
                <w:sz w:val="36"/>
                <w:szCs w:val="36"/>
                <w:lang w:val="en-US"/>
              </w:rPr>
              <w:drawing>
                <wp:inline distT="0" distB="0" distL="0" distR="0">
                  <wp:extent cx="4184294" cy="1258214"/>
                  <wp:effectExtent l="19050" t="0" r="6706" b="0"/>
                  <wp:docPr id="6" name="Obraz 5" descr="left-right_dra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right_drawing.png"/>
                          <pic:cNvPicPr/>
                        </pic:nvPicPr>
                        <pic:blipFill>
                          <a:blip r:embed="rId13"/>
                          <a:stretch>
                            <a:fillRect/>
                          </a:stretch>
                        </pic:blipFill>
                        <pic:spPr>
                          <a:xfrm>
                            <a:off x="0" y="0"/>
                            <a:ext cx="4185586" cy="1258602"/>
                          </a:xfrm>
                          <a:prstGeom prst="rect">
                            <a:avLst/>
                          </a:prstGeom>
                        </pic:spPr>
                      </pic:pic>
                    </a:graphicData>
                  </a:graphic>
                </wp:inline>
              </w:drawing>
            </w:r>
          </w:p>
        </w:tc>
      </w:tr>
      <w:tr w:rsidR="002256B8" w:rsidTr="00C36C21">
        <w:tc>
          <w:tcPr>
            <w:tcW w:w="9006" w:type="dxa"/>
          </w:tcPr>
          <w:p w:rsidR="002256B8" w:rsidRDefault="004B6C8A" w:rsidP="00A35457">
            <w:pPr>
              <w:pStyle w:val="Tekstrysunku"/>
            </w:pPr>
            <w:r>
              <w:t xml:space="preserve">Rys. </w:t>
            </w:r>
            <w:r w:rsidR="00A35457">
              <w:t>3</w:t>
            </w:r>
            <w:r>
              <w:t xml:space="preserve">.3 </w:t>
            </w:r>
            <w:r w:rsidR="00C36C21">
              <w:t>Bakis</w:t>
            </w:r>
            <w:r>
              <w:t xml:space="preserve"> HMM</w:t>
            </w:r>
          </w:p>
        </w:tc>
      </w:tr>
      <w:tr w:rsidR="004B6C8A" w:rsidTr="00C36C21">
        <w:tc>
          <w:tcPr>
            <w:tcW w:w="9006" w:type="dxa"/>
          </w:tcPr>
          <w:p w:rsidR="004B6C8A" w:rsidRDefault="00EB6360" w:rsidP="00C36C21">
            <w:pPr>
              <w:pStyle w:val="Tekst"/>
              <w:ind w:firstLine="0"/>
              <w:jc w:val="center"/>
            </w:pPr>
            <w:r>
              <w:rPr>
                <w:noProof/>
                <w:lang w:val="en-US"/>
              </w:rPr>
              <w:drawing>
                <wp:inline distT="0" distB="0" distL="0" distR="0">
                  <wp:extent cx="4816297" cy="2362072"/>
                  <wp:effectExtent l="19050" t="0" r="3353" b="0"/>
                  <wp:docPr id="7" name="Obraz 6" descr="asr_hmm_dra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r_hmm_drawing.png"/>
                          <pic:cNvPicPr/>
                        </pic:nvPicPr>
                        <pic:blipFill>
                          <a:blip r:embed="rId14" cstate="print"/>
                          <a:stretch>
                            <a:fillRect/>
                          </a:stretch>
                        </pic:blipFill>
                        <pic:spPr>
                          <a:xfrm>
                            <a:off x="0" y="0"/>
                            <a:ext cx="4816413" cy="2362129"/>
                          </a:xfrm>
                          <a:prstGeom prst="rect">
                            <a:avLst/>
                          </a:prstGeom>
                        </pic:spPr>
                      </pic:pic>
                    </a:graphicData>
                  </a:graphic>
                </wp:inline>
              </w:drawing>
            </w:r>
          </w:p>
        </w:tc>
      </w:tr>
      <w:tr w:rsidR="00EB6360" w:rsidRPr="00EB6360" w:rsidTr="00C36C21">
        <w:tc>
          <w:tcPr>
            <w:tcW w:w="9006" w:type="dxa"/>
          </w:tcPr>
          <w:p w:rsidR="00EB6360" w:rsidRPr="00EB6360" w:rsidRDefault="00EB6360" w:rsidP="00A35457">
            <w:pPr>
              <w:pStyle w:val="Tekstrysunku"/>
              <w:rPr>
                <w:noProof/>
              </w:rPr>
            </w:pPr>
            <w:r w:rsidRPr="00C36C21">
              <w:rPr>
                <w:noProof/>
              </w:rPr>
              <w:t xml:space="preserve">Rys. </w:t>
            </w:r>
            <w:r w:rsidR="00A35457">
              <w:rPr>
                <w:noProof/>
              </w:rPr>
              <w:t>3</w:t>
            </w:r>
            <w:r w:rsidRPr="00C36C21">
              <w:rPr>
                <w:noProof/>
              </w:rPr>
              <w:t>.4 –</w:t>
            </w:r>
            <w:r w:rsidR="00C36C21" w:rsidRPr="00C36C21">
              <w:rPr>
                <w:noProof/>
              </w:rPr>
              <w:t xml:space="preserve"> Schemat liniowy -</w:t>
            </w:r>
            <w:r w:rsidRPr="00C36C21">
              <w:rPr>
                <w:noProof/>
              </w:rPr>
              <w:t xml:space="preserve"> </w:t>
            </w:r>
            <w:r w:rsidR="00C36C21">
              <w:rPr>
                <w:noProof/>
              </w:rPr>
              <w:t>n</w:t>
            </w:r>
            <w:r w:rsidRPr="00C36C21">
              <w:rPr>
                <w:noProof/>
              </w:rPr>
              <w:t xml:space="preserve">ajczęsciej stosowany schemat HMM w systemach ASR. </w:t>
            </w:r>
            <w:r w:rsidRPr="00EB6360">
              <w:rPr>
                <w:noProof/>
              </w:rPr>
              <w:t>Na diagramie zaznaczon</w:t>
            </w:r>
            <w:r w:rsidR="00A35457">
              <w:rPr>
                <w:noProof/>
              </w:rPr>
              <w:t>o</w:t>
            </w:r>
            <w:r w:rsidRPr="00EB6360">
              <w:rPr>
                <w:noProof/>
              </w:rPr>
              <w:t xml:space="preserve"> funkcje gęstości prawdopodobieństwa emisji</w:t>
            </w:r>
            <w:r w:rsidR="006273CE">
              <w:rPr>
                <w:noProof/>
              </w:rPr>
              <w:t xml:space="preserve"> obserwacji o</w:t>
            </w:r>
          </w:p>
        </w:tc>
      </w:tr>
    </w:tbl>
    <w:p w:rsidR="00BD1635" w:rsidRDefault="00BD1635" w:rsidP="00BD1635">
      <w:pPr>
        <w:pStyle w:val="Tekst"/>
      </w:pPr>
      <w:r>
        <w:lastRenderedPageBreak/>
        <w:t>Ukryty model Markowa opisany za pomocą Q, A, B może posłużyć nam jako generator ciągu obserwacji:</w:t>
      </w:r>
    </w:p>
    <w:p w:rsidR="00BD1635" w:rsidRDefault="00BD1635" w:rsidP="00BD1635">
      <w:pPr>
        <w:pStyle w:val="Math"/>
      </w:pPr>
      <m:oMathPara>
        <m:oMathParaPr>
          <m:jc m:val="center"/>
        </m:oMathParaPr>
        <m:oMath>
          <m:r>
            <m:t>O=(</m:t>
          </m:r>
          <m:sSub>
            <m:sSubPr>
              <m:ctrlPr/>
            </m:sSubPr>
            <m:e>
              <m:r>
                <m:t>o</m:t>
              </m:r>
            </m:e>
            <m:sub>
              <m:r>
                <m:t>1</m:t>
              </m:r>
            </m:sub>
          </m:sSub>
          <m:r>
            <m:t>,</m:t>
          </m:r>
          <m:sSub>
            <m:sSubPr>
              <m:ctrlPr/>
            </m:sSubPr>
            <m:e>
              <m:r>
                <m:t>o</m:t>
              </m:r>
            </m:e>
            <m:sub>
              <m:r>
                <m:t>2</m:t>
              </m:r>
            </m:sub>
          </m:sSub>
          <m:r>
            <m:t>,…,</m:t>
          </m:r>
          <m:sSub>
            <m:sSubPr>
              <m:ctrlPr/>
            </m:sSubPr>
            <m:e>
              <m:r>
                <m:t>o</m:t>
              </m:r>
            </m:e>
            <m:sub>
              <m:r>
                <m:t>T</m:t>
              </m:r>
            </m:sub>
          </m:sSub>
          <m:r>
            <m:t>)</m:t>
          </m:r>
        </m:oMath>
      </m:oMathPara>
    </w:p>
    <w:p w:rsidR="00BD1635" w:rsidRDefault="00BD1635" w:rsidP="00BD1635">
      <w:pPr>
        <w:pStyle w:val="Tekst"/>
        <w:ind w:firstLine="0"/>
        <w:rPr>
          <w:rFonts w:eastAsiaTheme="minorEastAsia"/>
        </w:rPr>
      </w:pPr>
      <w:r>
        <w:rPr>
          <w:rFonts w:eastAsiaTheme="minorEastAsia"/>
        </w:rPr>
        <w:t>Algorytm generatora zrealizowany jest za pomocą następujących kroków:</w:t>
      </w:r>
    </w:p>
    <w:p w:rsidR="00A93567" w:rsidRDefault="00A93567" w:rsidP="00BD1635">
      <w:pPr>
        <w:pStyle w:val="Tekst"/>
        <w:ind w:firstLine="0"/>
        <w:rPr>
          <w:rFonts w:eastAsiaTheme="minorEastAsia"/>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tblPr>
      <w:tblGrid>
        <w:gridCol w:w="534"/>
        <w:gridCol w:w="8472"/>
      </w:tblGrid>
      <w:tr w:rsidR="00674D00" w:rsidTr="00EF017E">
        <w:tc>
          <w:tcPr>
            <w:tcW w:w="534" w:type="dxa"/>
          </w:tcPr>
          <w:p w:rsidR="00674D00" w:rsidRPr="00002A25" w:rsidRDefault="00674D00" w:rsidP="00BD1635">
            <w:pPr>
              <w:pStyle w:val="Tekst"/>
              <w:ind w:firstLine="0"/>
              <w:rPr>
                <w:b/>
              </w:rPr>
            </w:pPr>
            <w:r w:rsidRPr="00002A25">
              <w:rPr>
                <w:b/>
              </w:rPr>
              <w:t>1)</w:t>
            </w:r>
          </w:p>
        </w:tc>
        <w:tc>
          <w:tcPr>
            <w:tcW w:w="8472" w:type="dxa"/>
          </w:tcPr>
          <w:p w:rsidR="00674D00" w:rsidRDefault="00674D00" w:rsidP="00BD1635">
            <w:pPr>
              <w:pStyle w:val="Tekst"/>
              <w:ind w:firstLine="0"/>
            </w:pPr>
            <w:r>
              <w:t xml:space="preserve">Ustaw stan początkowy na </w:t>
            </w:r>
            <w:r w:rsidRPr="00002A25">
              <w:rPr>
                <w:i/>
              </w:rPr>
              <w:t>q</w:t>
            </w:r>
            <w:r w:rsidRPr="00002A25">
              <w:rPr>
                <w:i/>
                <w:vertAlign w:val="subscript"/>
              </w:rPr>
              <w:t>0</w:t>
            </w:r>
            <w:r>
              <w:t>. Stan ten nie emituje obserwacji.</w:t>
            </w:r>
          </w:p>
        </w:tc>
      </w:tr>
      <w:tr w:rsidR="00674D00" w:rsidTr="00EF017E">
        <w:tc>
          <w:tcPr>
            <w:tcW w:w="534" w:type="dxa"/>
          </w:tcPr>
          <w:p w:rsidR="00674D00" w:rsidRPr="00002A25" w:rsidRDefault="00674D00" w:rsidP="00BD1635">
            <w:pPr>
              <w:pStyle w:val="Tekst"/>
              <w:ind w:firstLine="0"/>
              <w:rPr>
                <w:b/>
              </w:rPr>
            </w:pPr>
            <w:r w:rsidRPr="00002A25">
              <w:rPr>
                <w:b/>
              </w:rPr>
              <w:t>2)</w:t>
            </w:r>
          </w:p>
        </w:tc>
        <w:tc>
          <w:tcPr>
            <w:tcW w:w="8472" w:type="dxa"/>
          </w:tcPr>
          <w:p w:rsidR="00674D00" w:rsidRDefault="00674D00" w:rsidP="00E77580">
            <w:pPr>
              <w:pStyle w:val="Tekst"/>
              <w:ind w:firstLine="0"/>
            </w:pPr>
            <w:r>
              <w:t>Ustaw t=</w:t>
            </w:r>
            <w:r w:rsidR="00E77580">
              <w:t>1</w:t>
            </w:r>
          </w:p>
        </w:tc>
      </w:tr>
      <w:tr w:rsidR="00674D00" w:rsidTr="00EF017E">
        <w:tc>
          <w:tcPr>
            <w:tcW w:w="534" w:type="dxa"/>
          </w:tcPr>
          <w:p w:rsidR="00674D00" w:rsidRPr="00002A25" w:rsidRDefault="00674D00" w:rsidP="00BD1635">
            <w:pPr>
              <w:pStyle w:val="Tekst"/>
              <w:ind w:firstLine="0"/>
              <w:rPr>
                <w:b/>
              </w:rPr>
            </w:pPr>
            <w:r w:rsidRPr="00002A25">
              <w:rPr>
                <w:b/>
              </w:rPr>
              <w:t>3)</w:t>
            </w:r>
          </w:p>
        </w:tc>
        <w:tc>
          <w:tcPr>
            <w:tcW w:w="8472" w:type="dxa"/>
          </w:tcPr>
          <w:p w:rsidR="00674D00" w:rsidRDefault="00674D00" w:rsidP="00E77580">
            <w:pPr>
              <w:pStyle w:val="Tekst"/>
              <w:ind w:firstLine="0"/>
            </w:pPr>
            <w:r>
              <w:t xml:space="preserve">Na podstawie wewnętrznych połączeń pomiędzy stanami oraz rozkładowi prawdopodobieństwa przejść </w:t>
            </w:r>
            <w:r w:rsidRPr="00002A25">
              <w:rPr>
                <w:i/>
              </w:rPr>
              <w:t>A</w:t>
            </w:r>
            <w:r>
              <w:t xml:space="preserve"> wybierz kolejny stan</w:t>
            </w:r>
            <w:r w:rsidR="00E77580">
              <w:t xml:space="preserve"> </w:t>
            </w:r>
            <w:r w:rsidR="00E77580" w:rsidRPr="00002A25">
              <w:rPr>
                <w:i/>
              </w:rPr>
              <w:t>q</w:t>
            </w:r>
            <w:r w:rsidR="00E77580" w:rsidRPr="00002A25">
              <w:rPr>
                <w:i/>
                <w:vertAlign w:val="subscript"/>
              </w:rPr>
              <w:t>t</w:t>
            </w:r>
            <w:r w:rsidR="00E77580" w:rsidRPr="00002A25">
              <w:rPr>
                <w:i/>
              </w:rPr>
              <w:t>=i</w:t>
            </w:r>
          </w:p>
        </w:tc>
      </w:tr>
      <w:tr w:rsidR="00674D00" w:rsidTr="00EF017E">
        <w:tc>
          <w:tcPr>
            <w:tcW w:w="534" w:type="dxa"/>
          </w:tcPr>
          <w:p w:rsidR="00674D00" w:rsidRPr="00002A25" w:rsidRDefault="00674D00" w:rsidP="00BD1635">
            <w:pPr>
              <w:pStyle w:val="Tekst"/>
              <w:ind w:firstLine="0"/>
              <w:rPr>
                <w:b/>
              </w:rPr>
            </w:pPr>
            <w:r w:rsidRPr="00002A25">
              <w:rPr>
                <w:b/>
              </w:rPr>
              <w:t>3)</w:t>
            </w:r>
          </w:p>
        </w:tc>
        <w:tc>
          <w:tcPr>
            <w:tcW w:w="8472" w:type="dxa"/>
          </w:tcPr>
          <w:p w:rsidR="00674D00" w:rsidRPr="00E77580" w:rsidRDefault="00674D00" w:rsidP="00BD1635">
            <w:pPr>
              <w:pStyle w:val="Tekst"/>
              <w:ind w:firstLine="0"/>
            </w:pPr>
            <w:r>
              <w:t xml:space="preserve">Dla </w:t>
            </w:r>
            <w:r w:rsidR="00E77580">
              <w:t xml:space="preserve">nowego stanu zgodnie z funkcją gęstości prawdopodobieństwa emisji </w:t>
            </w:r>
            <w:r w:rsidR="00E77580" w:rsidRPr="00002A25">
              <w:rPr>
                <w:i/>
              </w:rPr>
              <w:t>b</w:t>
            </w:r>
            <w:r w:rsidR="00E77580" w:rsidRPr="00002A25">
              <w:rPr>
                <w:i/>
                <w:vertAlign w:val="subscript"/>
              </w:rPr>
              <w:t>i</w:t>
            </w:r>
            <w:r w:rsidR="00E77580" w:rsidRPr="00002A25">
              <w:rPr>
                <w:i/>
              </w:rPr>
              <w:t>(o)</w:t>
            </w:r>
            <w:r w:rsidR="00E77580">
              <w:t xml:space="preserve"> wybierz symbol zdarzenia obserwowalnego </w:t>
            </w:r>
            <w:r w:rsidR="00E77580" w:rsidRPr="00002A25">
              <w:rPr>
                <w:i/>
              </w:rPr>
              <w:t>o</w:t>
            </w:r>
            <w:r w:rsidR="00E77580" w:rsidRPr="00002A25">
              <w:rPr>
                <w:i/>
                <w:vertAlign w:val="subscript"/>
              </w:rPr>
              <w:t>t</w:t>
            </w:r>
            <w:r w:rsidR="00E77580" w:rsidRPr="00002A25">
              <w:rPr>
                <w:i/>
              </w:rPr>
              <w:t>=k</w:t>
            </w:r>
          </w:p>
        </w:tc>
      </w:tr>
      <w:tr w:rsidR="00E77580" w:rsidTr="00EF017E">
        <w:tc>
          <w:tcPr>
            <w:tcW w:w="534" w:type="dxa"/>
          </w:tcPr>
          <w:p w:rsidR="00E77580" w:rsidRPr="00002A25" w:rsidRDefault="00E77580" w:rsidP="00BD1635">
            <w:pPr>
              <w:pStyle w:val="Tekst"/>
              <w:ind w:firstLine="0"/>
              <w:rPr>
                <w:b/>
              </w:rPr>
            </w:pPr>
            <w:r w:rsidRPr="00002A25">
              <w:rPr>
                <w:b/>
              </w:rPr>
              <w:t>4)</w:t>
            </w:r>
          </w:p>
        </w:tc>
        <w:tc>
          <w:tcPr>
            <w:tcW w:w="8472" w:type="dxa"/>
          </w:tcPr>
          <w:p w:rsidR="00E77580" w:rsidRDefault="00E77580" w:rsidP="00BD1635">
            <w:pPr>
              <w:pStyle w:val="Tekst"/>
              <w:ind w:firstLine="0"/>
            </w:pPr>
            <w:r>
              <w:t xml:space="preserve">Ustaw </w:t>
            </w:r>
            <w:r w:rsidRPr="00002A25">
              <w:rPr>
                <w:i/>
              </w:rPr>
              <w:t>t=t+1</w:t>
            </w:r>
          </w:p>
        </w:tc>
      </w:tr>
      <w:tr w:rsidR="00E77580" w:rsidTr="00EF017E">
        <w:tc>
          <w:tcPr>
            <w:tcW w:w="534" w:type="dxa"/>
          </w:tcPr>
          <w:p w:rsidR="00E77580" w:rsidRPr="00002A25" w:rsidRDefault="00E77580" w:rsidP="00BD1635">
            <w:pPr>
              <w:pStyle w:val="Tekst"/>
              <w:ind w:firstLine="0"/>
              <w:rPr>
                <w:b/>
              </w:rPr>
            </w:pPr>
            <w:r w:rsidRPr="00002A25">
              <w:rPr>
                <w:b/>
              </w:rPr>
              <w:t>5)</w:t>
            </w:r>
          </w:p>
        </w:tc>
        <w:tc>
          <w:tcPr>
            <w:tcW w:w="8472" w:type="dxa"/>
          </w:tcPr>
          <w:p w:rsidR="00E77580" w:rsidRDefault="00E77580" w:rsidP="00BD1635">
            <w:pPr>
              <w:pStyle w:val="Tekst"/>
              <w:ind w:firstLine="0"/>
            </w:pPr>
            <w:r>
              <w:t xml:space="preserve">Jeśli </w:t>
            </w:r>
            <w:r w:rsidRPr="00002A25">
              <w:rPr>
                <w:i/>
              </w:rPr>
              <w:t>t&lt;T</w:t>
            </w:r>
            <w:r>
              <w:t xml:space="preserve"> to idź do kroku 3); w przeciwnym wypadku zakończ proces generacji</w:t>
            </w:r>
          </w:p>
        </w:tc>
      </w:tr>
    </w:tbl>
    <w:p w:rsidR="00BD1635" w:rsidRDefault="00BD1635" w:rsidP="00BD1635">
      <w:pPr>
        <w:pStyle w:val="Tekst"/>
        <w:ind w:firstLine="0"/>
      </w:pPr>
    </w:p>
    <w:p w:rsidR="008B122F" w:rsidRDefault="008B122F" w:rsidP="008B122F">
      <w:pPr>
        <w:pStyle w:val="Listapoziom3"/>
      </w:pPr>
      <w:bookmarkStart w:id="19" w:name="_Toc241518752"/>
      <w:r>
        <w:t>Trzy podstawowe problemy HMM</w:t>
      </w:r>
      <w:bookmarkEnd w:id="19"/>
    </w:p>
    <w:p w:rsidR="000A0A91" w:rsidRDefault="00D63F20" w:rsidP="00EB6360">
      <w:pPr>
        <w:pStyle w:val="Tekst"/>
      </w:pPr>
      <w:r>
        <w:t>Rabiner w pracy [27] zdefiniował trzy fundamentalne problemy algorytmiczne związane z HMM</w:t>
      </w:r>
      <w:r w:rsidR="00AF0111">
        <w:t>, które należy rozwiązać</w:t>
      </w:r>
      <w:r w:rsidR="00002A25">
        <w:t>,</w:t>
      </w:r>
      <w:r w:rsidR="00AF0111">
        <w:t xml:space="preserve"> aby HMM znalazły zastosowani</w:t>
      </w:r>
      <w:r w:rsidR="00002A25">
        <w:t>e</w:t>
      </w:r>
      <w:r w:rsidR="00AF0111">
        <w:t xml:space="preserve"> w pracy inżynierskiej</w:t>
      </w:r>
      <w:r>
        <w:t>:</w:t>
      </w:r>
    </w:p>
    <w:p w:rsidR="00AF0111" w:rsidRDefault="00AF0111" w:rsidP="00EB6360">
      <w:pPr>
        <w:pStyle w:val="Tekst"/>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tblCellMar>
        <w:tblLook w:val="04A0"/>
      </w:tblPr>
      <w:tblGrid>
        <w:gridCol w:w="534"/>
        <w:gridCol w:w="8472"/>
      </w:tblGrid>
      <w:tr w:rsidR="00BB32C5" w:rsidTr="008F57D9">
        <w:tc>
          <w:tcPr>
            <w:tcW w:w="534" w:type="dxa"/>
          </w:tcPr>
          <w:p w:rsidR="00BB32C5" w:rsidRPr="00B3311B" w:rsidRDefault="003569D3" w:rsidP="00BB32C5">
            <w:pPr>
              <w:pStyle w:val="Tekst"/>
              <w:ind w:firstLine="0"/>
              <w:rPr>
                <w:b/>
              </w:rPr>
            </w:pPr>
            <w:r w:rsidRPr="00B3311B">
              <w:rPr>
                <w:b/>
              </w:rPr>
              <w:t>1)</w:t>
            </w:r>
          </w:p>
        </w:tc>
        <w:tc>
          <w:tcPr>
            <w:tcW w:w="8472" w:type="dxa"/>
          </w:tcPr>
          <w:p w:rsidR="00BB32C5" w:rsidRPr="00B3311B" w:rsidRDefault="00AF0111" w:rsidP="00BB32C5">
            <w:pPr>
              <w:pStyle w:val="Tekst"/>
              <w:ind w:firstLine="0"/>
              <w:rPr>
                <w:b/>
              </w:rPr>
            </w:pPr>
            <w:r w:rsidRPr="00B3311B">
              <w:rPr>
                <w:b/>
              </w:rPr>
              <w:t xml:space="preserve">Problem obliczania </w:t>
            </w:r>
            <w:r w:rsidR="00F71098" w:rsidRPr="00B3311B">
              <w:rPr>
                <w:b/>
              </w:rPr>
              <w:t>prawdopodobieństwa:</w:t>
            </w:r>
          </w:p>
          <w:p w:rsidR="00F71098" w:rsidRPr="00A761F2" w:rsidRDefault="0073016B" w:rsidP="006F58F4">
            <w:pPr>
              <w:pStyle w:val="Tekst"/>
              <w:ind w:firstLine="0"/>
              <w:rPr>
                <w:i/>
              </w:rPr>
            </w:pPr>
            <w:r>
              <w:rPr>
                <w:i/>
              </w:rPr>
              <w:t>D</w:t>
            </w:r>
            <w:r w:rsidR="00F71098" w:rsidRPr="00A761F2">
              <w:rPr>
                <w:i/>
              </w:rPr>
              <w:t>any</w:t>
            </w:r>
            <w:r>
              <w:rPr>
                <w:i/>
              </w:rPr>
              <w:t xml:space="preserve"> jest</w:t>
            </w:r>
            <w:r w:rsidR="00F71098" w:rsidRPr="00A761F2">
              <w:rPr>
                <w:i/>
              </w:rPr>
              <w:t xml:space="preserve"> ciąg obserwacji </w:t>
            </w:r>
            <m:oMath>
              <m:r>
                <w:rPr>
                  <w:rFonts w:ascii="Cambria Math" w:hAnsi="Cambria Math"/>
                </w:rPr>
                <m:t>O=(</m:t>
              </m:r>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oMath>
            <w:r w:rsidR="00F71098" w:rsidRPr="00A761F2">
              <w:rPr>
                <w:rFonts w:eastAsiaTheme="minorEastAsia"/>
                <w:i/>
              </w:rPr>
              <w:t xml:space="preserve"> oraz model HMM </w:t>
            </w:r>
            <m:oMath>
              <m:r>
                <w:rPr>
                  <w:rFonts w:ascii="Cambria Math" w:eastAsiaTheme="minorEastAsia" w:hAnsi="Cambria Math"/>
                </w:rPr>
                <m:t>λ=(A,B)</m:t>
              </m:r>
            </m:oMath>
            <w:r w:rsidR="00F71098" w:rsidRPr="00A761F2">
              <w:rPr>
                <w:rFonts w:eastAsiaTheme="minorEastAsia"/>
                <w:i/>
              </w:rPr>
              <w:t xml:space="preserve"> w jaki sposób można wydajnie obliczyć prawdopodobieństwo P(O|λ) wygenerowania ciągu O przez model λ?</w:t>
            </w:r>
          </w:p>
        </w:tc>
      </w:tr>
      <w:tr w:rsidR="00BB32C5" w:rsidTr="008F57D9">
        <w:tc>
          <w:tcPr>
            <w:tcW w:w="534" w:type="dxa"/>
          </w:tcPr>
          <w:p w:rsidR="00BB32C5" w:rsidRPr="00B3311B" w:rsidRDefault="003569D3" w:rsidP="00BB32C5">
            <w:pPr>
              <w:pStyle w:val="Tekst"/>
              <w:ind w:firstLine="0"/>
              <w:rPr>
                <w:b/>
              </w:rPr>
            </w:pPr>
            <w:r w:rsidRPr="00B3311B">
              <w:rPr>
                <w:b/>
              </w:rPr>
              <w:t>2)</w:t>
            </w:r>
          </w:p>
        </w:tc>
        <w:tc>
          <w:tcPr>
            <w:tcW w:w="8472" w:type="dxa"/>
          </w:tcPr>
          <w:p w:rsidR="00BB32C5" w:rsidRPr="00B3311B" w:rsidRDefault="00874B86" w:rsidP="00BB32C5">
            <w:pPr>
              <w:pStyle w:val="Tekst"/>
              <w:ind w:firstLine="0"/>
              <w:rPr>
                <w:b/>
              </w:rPr>
            </w:pPr>
            <w:r w:rsidRPr="00B3311B">
              <w:rPr>
                <w:b/>
              </w:rPr>
              <w:t>Problem dekodowania:</w:t>
            </w:r>
          </w:p>
          <w:p w:rsidR="00874B86" w:rsidRPr="003F4322" w:rsidRDefault="0073016B" w:rsidP="009E3B38">
            <w:pPr>
              <w:pStyle w:val="Tekst"/>
              <w:ind w:firstLine="0"/>
              <w:rPr>
                <w:i/>
              </w:rPr>
            </w:pPr>
            <w:r>
              <w:rPr>
                <w:i/>
              </w:rPr>
              <w:t>D</w:t>
            </w:r>
            <w:r w:rsidR="003F4322" w:rsidRPr="003F4322">
              <w:rPr>
                <w:i/>
              </w:rPr>
              <w:t>any</w:t>
            </w:r>
            <w:r>
              <w:rPr>
                <w:i/>
              </w:rPr>
              <w:t xml:space="preserve"> jest</w:t>
            </w:r>
            <w:r w:rsidR="003F4322" w:rsidRPr="003F4322">
              <w:rPr>
                <w:i/>
              </w:rPr>
              <w:t xml:space="preserve"> ciąg obserwacji </w:t>
            </w:r>
            <m:oMath>
              <m:r>
                <w:rPr>
                  <w:rFonts w:ascii="Cambria Math" w:hAnsi="Cambria Math"/>
                </w:rPr>
                <m:t>O=(</m:t>
              </m:r>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oMath>
            <w:r w:rsidR="003F4322" w:rsidRPr="003F4322">
              <w:rPr>
                <w:rFonts w:eastAsiaTheme="minorEastAsia"/>
                <w:i/>
              </w:rPr>
              <w:t xml:space="preserve"> oraz model HMM </w:t>
            </w:r>
            <m:oMath>
              <m:r>
                <w:rPr>
                  <w:rFonts w:ascii="Cambria Math" w:eastAsiaTheme="minorEastAsia" w:hAnsi="Cambria Math"/>
                </w:rPr>
                <m:t>λ=(A,B)</m:t>
              </m:r>
            </m:oMath>
            <w:r w:rsidR="003F4322" w:rsidRPr="003F4322">
              <w:rPr>
                <w:rFonts w:eastAsiaTheme="minorEastAsia"/>
                <w:i/>
              </w:rPr>
              <w:t xml:space="preserve"> w jaki sposób znaleźć ciąg stanów ukrytych </w:t>
            </w:r>
            <m:oMath>
              <m:r>
                <w:rPr>
                  <w:rFonts w:ascii="Cambria Math" w:eastAsiaTheme="minorEastAsia" w:hAnsi="Cambria Math"/>
                </w:rPr>
                <m:t>Q=(</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T</m:t>
                  </m:r>
                </m:sub>
              </m:sSub>
              <m:r>
                <w:rPr>
                  <w:rFonts w:ascii="Cambria Math" w:eastAsiaTheme="minorEastAsia" w:hAnsi="Cambria Math"/>
                </w:rPr>
                <m:t>)</m:t>
              </m:r>
            </m:oMath>
            <w:r w:rsidR="003F4322" w:rsidRPr="003F4322">
              <w:rPr>
                <w:rFonts w:eastAsiaTheme="minorEastAsia"/>
                <w:i/>
              </w:rPr>
              <w:t>, który najlepiej modeluje zaobserwowany ciąg O</w:t>
            </w:r>
            <w:r w:rsidR="008D15C8">
              <w:rPr>
                <w:rFonts w:eastAsiaTheme="minorEastAsia"/>
                <w:i/>
              </w:rPr>
              <w:t>?</w:t>
            </w:r>
            <w:r w:rsidR="003F4322" w:rsidRPr="003F4322">
              <w:rPr>
                <w:rFonts w:eastAsiaTheme="minorEastAsia"/>
                <w:i/>
              </w:rPr>
              <w:t xml:space="preserve"> </w:t>
            </w:r>
          </w:p>
        </w:tc>
      </w:tr>
      <w:tr w:rsidR="003569D3" w:rsidTr="008F57D9">
        <w:tc>
          <w:tcPr>
            <w:tcW w:w="534" w:type="dxa"/>
          </w:tcPr>
          <w:p w:rsidR="003569D3" w:rsidRPr="00B3311B" w:rsidRDefault="003569D3" w:rsidP="00BB32C5">
            <w:pPr>
              <w:pStyle w:val="Tekst"/>
              <w:ind w:firstLine="0"/>
              <w:rPr>
                <w:b/>
              </w:rPr>
            </w:pPr>
            <w:r w:rsidRPr="00B3311B">
              <w:rPr>
                <w:b/>
              </w:rPr>
              <w:t>3)</w:t>
            </w:r>
          </w:p>
        </w:tc>
        <w:tc>
          <w:tcPr>
            <w:tcW w:w="8472" w:type="dxa"/>
          </w:tcPr>
          <w:p w:rsidR="003569D3" w:rsidRPr="00B3311B" w:rsidRDefault="003F4322" w:rsidP="00BB32C5">
            <w:pPr>
              <w:pStyle w:val="Tekst"/>
              <w:ind w:firstLine="0"/>
              <w:rPr>
                <w:b/>
              </w:rPr>
            </w:pPr>
            <w:r w:rsidRPr="00B3311B">
              <w:rPr>
                <w:b/>
              </w:rPr>
              <w:t>Problem nauki:</w:t>
            </w:r>
          </w:p>
          <w:p w:rsidR="003F4322" w:rsidRDefault="009E3B38" w:rsidP="009E3B38">
            <w:pPr>
              <w:pStyle w:val="Tekst"/>
              <w:ind w:firstLine="0"/>
            </w:pPr>
            <w:r>
              <w:rPr>
                <w:i/>
              </w:rPr>
              <w:t>Dany jest</w:t>
            </w:r>
            <w:r w:rsidR="002B0514" w:rsidRPr="003F4322">
              <w:rPr>
                <w:i/>
              </w:rPr>
              <w:t xml:space="preserve"> </w:t>
            </w:r>
            <w:r>
              <w:rPr>
                <w:i/>
              </w:rPr>
              <w:t>c</w:t>
            </w:r>
            <w:r w:rsidR="002B0514" w:rsidRPr="003F4322">
              <w:rPr>
                <w:i/>
              </w:rPr>
              <w:t xml:space="preserve">iąg obserwacji </w:t>
            </w:r>
            <m:oMath>
              <m:r>
                <w:rPr>
                  <w:rFonts w:ascii="Cambria Math" w:hAnsi="Cambria Math"/>
                </w:rPr>
                <m:t>O=(</m:t>
              </m:r>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oMath>
            <w:r w:rsidR="002B0514" w:rsidRPr="003F4322">
              <w:rPr>
                <w:rFonts w:eastAsiaTheme="minorEastAsia"/>
                <w:i/>
              </w:rPr>
              <w:t xml:space="preserve"> oraz model HMM </w:t>
            </w:r>
            <m:oMath>
              <m:r>
                <w:rPr>
                  <w:rFonts w:ascii="Cambria Math" w:eastAsiaTheme="minorEastAsia" w:hAnsi="Cambria Math"/>
                </w:rPr>
                <m:t>λ=(A,B)</m:t>
              </m:r>
            </m:oMath>
            <w:r w:rsidR="002B0514" w:rsidRPr="003F4322">
              <w:rPr>
                <w:rFonts w:eastAsiaTheme="minorEastAsia"/>
                <w:i/>
              </w:rPr>
              <w:t xml:space="preserve"> w jaki sposób</w:t>
            </w:r>
            <w:r w:rsidR="002B0514">
              <w:rPr>
                <w:rFonts w:eastAsiaTheme="minorEastAsia"/>
                <w:i/>
              </w:rPr>
              <w:t xml:space="preserve"> dobrać parametry A i B aby zmaksymalizować prawdopodobieństwo </w:t>
            </w:r>
            <w:r w:rsidR="002B0514" w:rsidRPr="00A761F2">
              <w:rPr>
                <w:rFonts w:eastAsiaTheme="minorEastAsia"/>
                <w:i/>
              </w:rPr>
              <w:t>P(O|λ)</w:t>
            </w:r>
            <w:r w:rsidR="008D15C8">
              <w:rPr>
                <w:rFonts w:eastAsiaTheme="minorEastAsia"/>
                <w:i/>
              </w:rPr>
              <w:t>?</w:t>
            </w:r>
          </w:p>
        </w:tc>
      </w:tr>
    </w:tbl>
    <w:p w:rsidR="00BB32C5" w:rsidRDefault="00BB32C5" w:rsidP="00BB32C5">
      <w:pPr>
        <w:pStyle w:val="Tekst"/>
        <w:ind w:firstLine="0"/>
      </w:pPr>
    </w:p>
    <w:p w:rsidR="00EF017E" w:rsidRDefault="003F74D9" w:rsidP="003F74D9">
      <w:pPr>
        <w:pStyle w:val="Tekst"/>
      </w:pPr>
      <w:r>
        <w:t>W kolejnych punktach rozdziału przedstawiam szczegółowe rozwiązania zarysowanych problemów.</w:t>
      </w:r>
    </w:p>
    <w:p w:rsidR="003F74D9" w:rsidRDefault="003F74D9" w:rsidP="003F74D9">
      <w:pPr>
        <w:pStyle w:val="Listapoziom2"/>
      </w:pPr>
      <w:bookmarkStart w:id="20" w:name="_Toc241518753"/>
      <w:r>
        <w:lastRenderedPageBreak/>
        <w:t>Algorytm Forward</w:t>
      </w:r>
      <w:bookmarkEnd w:id="20"/>
    </w:p>
    <w:p w:rsidR="003F74D9" w:rsidRDefault="00D668D0" w:rsidP="003F74D9">
      <w:pPr>
        <w:pStyle w:val="Tekst"/>
      </w:pPr>
      <w:r>
        <w:t xml:space="preserve">Pierwszym problemem, który musimy rozwiązać jest obliczenie prawdopodobieństwa wygenerowania zadanego ciągu obserwacji przez ukryty model Markowa. Nie znamy ciągu stanów ukrytych realizujących proces, znamy jedynie parametry </w:t>
      </w:r>
      <w:r w:rsidRPr="004B1BAF">
        <w:rPr>
          <w:i/>
        </w:rPr>
        <w:t>A</w:t>
      </w:r>
      <w:r>
        <w:t xml:space="preserve"> i </w:t>
      </w:r>
      <w:r w:rsidRPr="004B1BAF">
        <w:rPr>
          <w:i/>
        </w:rPr>
        <w:t>B</w:t>
      </w:r>
      <w:r>
        <w:t xml:space="preserve"> modelu HMM. </w:t>
      </w:r>
      <w:r w:rsidR="00331D6A">
        <w:t>Możemy problem ten również ująć trochę bardziej obrazowo: przypisz ocenę jak bardzo model HMM pasuje do ciągu obserwacji. Takie zdefiniowanie problemu jest niesamowicie użyteczne</w:t>
      </w:r>
      <w:r w:rsidR="004B1BAF">
        <w:t>,</w:t>
      </w:r>
      <w:r w:rsidR="00331D6A">
        <w:t xml:space="preserve"> gdy stoimy przed problemem wyboru modelu który najlepiej pasuje do zaobserwowanego ciągu zdarzeń </w:t>
      </w:r>
      <w:r w:rsidR="00331D6A" w:rsidRPr="004B1BAF">
        <w:rPr>
          <w:i/>
        </w:rPr>
        <w:t>O</w:t>
      </w:r>
      <w:r w:rsidR="00331D6A">
        <w:t>.</w:t>
      </w:r>
    </w:p>
    <w:p w:rsidR="003A1F09" w:rsidRDefault="003A1F09" w:rsidP="003F74D9">
      <w:pPr>
        <w:pStyle w:val="Tekst"/>
        <w:rPr>
          <w:rFonts w:eastAsiaTheme="minorEastAsia"/>
          <w:i/>
        </w:rPr>
      </w:pPr>
      <w:r>
        <w:t xml:space="preserve">Zdefiniujmy formalnie zadanie obliczania prawdopodobieństwa </w:t>
      </w:r>
      <w:r w:rsidRPr="00A761F2">
        <w:rPr>
          <w:rFonts w:eastAsiaTheme="minorEastAsia"/>
          <w:i/>
        </w:rPr>
        <w:t>P(O|λ)</w:t>
      </w:r>
      <w:r>
        <w:rPr>
          <w:rFonts w:eastAsiaTheme="minorEastAsia"/>
          <w:i/>
        </w:rPr>
        <w:t>:</w:t>
      </w:r>
    </w:p>
    <w:p w:rsidR="003A1F09" w:rsidRDefault="003A1F09" w:rsidP="003A1F09">
      <w:pPr>
        <w:pStyle w:val="Tekst"/>
        <w:ind w:left="709" w:firstLine="0"/>
        <w:rPr>
          <w:rFonts w:eastAsiaTheme="minorEastAsia"/>
          <w:i/>
        </w:rPr>
      </w:pPr>
      <w:r>
        <w:rPr>
          <w:rFonts w:eastAsiaTheme="minorEastAsia"/>
          <w:i/>
        </w:rPr>
        <w:t xml:space="preserve">Dane są HMM </w:t>
      </w:r>
      <m:oMath>
        <m:r>
          <w:rPr>
            <w:rFonts w:ascii="Cambria Math" w:eastAsiaTheme="minorEastAsia" w:hAnsi="Cambria Math"/>
          </w:rPr>
          <m:t>λ=(A,B)</m:t>
        </m:r>
      </m:oMath>
      <w:r>
        <w:rPr>
          <w:rFonts w:eastAsiaTheme="minorEastAsia"/>
          <w:i/>
        </w:rPr>
        <w:t xml:space="preserve"> i ciąg obserwacji </w:t>
      </w:r>
      <m:oMath>
        <m:r>
          <w:rPr>
            <w:rFonts w:ascii="Cambria Math" w:hAnsi="Cambria Math"/>
          </w:rPr>
          <m:t>O=(</m:t>
        </m:r>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oMath>
      <w:r>
        <w:rPr>
          <w:rFonts w:eastAsiaTheme="minorEastAsia"/>
          <w:i/>
        </w:rPr>
        <w:t xml:space="preserve"> oblicz prawdopodobieństwo </w:t>
      </w:r>
      <w:r w:rsidRPr="00A761F2">
        <w:rPr>
          <w:rFonts w:eastAsiaTheme="minorEastAsia"/>
          <w:i/>
        </w:rPr>
        <w:t>P(O|λ)</w:t>
      </w:r>
      <w:r>
        <w:rPr>
          <w:rFonts w:eastAsiaTheme="minorEastAsia"/>
          <w:i/>
        </w:rPr>
        <w:t>.</w:t>
      </w:r>
    </w:p>
    <w:p w:rsidR="009A2F46" w:rsidRDefault="00E678D0" w:rsidP="009A2F46">
      <w:pPr>
        <w:pStyle w:val="Tekst"/>
      </w:pPr>
      <w:r>
        <w:t>Pojedynczy stan ukryty HMM generuje tylko jeden symbol obserwacji, zatem liczba stanów ukrytych jest równa długości ciągu O. Toteż n</w:t>
      </w:r>
      <w:r w:rsidR="00ED44DF">
        <w:t xml:space="preserve">ajprostsze rozwiązanie wyżej sformułowanego problemu to sporządzenie wszystkich </w:t>
      </w:r>
      <w:r w:rsidR="005A6C50" w:rsidRPr="004B1BAF">
        <w:rPr>
          <w:i/>
        </w:rPr>
        <w:t>T</w:t>
      </w:r>
      <w:r w:rsidR="005A6C50">
        <w:t xml:space="preserve">-elementowych </w:t>
      </w:r>
      <w:r w:rsidR="00ED44DF">
        <w:t>wariacji</w:t>
      </w:r>
      <w:r w:rsidR="005A6C50">
        <w:t xml:space="preserve"> z powtórzeniami</w:t>
      </w:r>
      <w:r w:rsidR="00ED44DF">
        <w:t xml:space="preserve"> ze zbioru wszystkich możliwych stanów ukrytych modelu HMM (moc tego zbioru to </w:t>
      </w:r>
      <w:r w:rsidR="00ED44DF" w:rsidRPr="004B1BAF">
        <w:rPr>
          <w:i/>
        </w:rPr>
        <w:t>N</w:t>
      </w:r>
      <w:r w:rsidR="00ED44DF">
        <w:t xml:space="preserve">). </w:t>
      </w:r>
      <w:r w:rsidR="005A6C50">
        <w:t xml:space="preserve">Każdy element wariacji posiada przypisany jeden symbol obserwacji (o tym samym indeksie). Następnie korzystając z macierzy </w:t>
      </w:r>
      <w:r w:rsidR="005A6C50" w:rsidRPr="004B1BAF">
        <w:rPr>
          <w:i/>
        </w:rPr>
        <w:t>A</w:t>
      </w:r>
      <w:r w:rsidR="005A6C50">
        <w:t xml:space="preserve"> i </w:t>
      </w:r>
      <w:r w:rsidR="005A6C50" w:rsidRPr="004B1BAF">
        <w:rPr>
          <w:i/>
        </w:rPr>
        <w:t>B</w:t>
      </w:r>
      <w:r w:rsidR="005A6C50">
        <w:t xml:space="preserve"> obliczamy prawdopodobieństwo wygenerowania przez tę wariację stanów zadanego ciągu </w:t>
      </w:r>
      <w:r w:rsidR="005A6C50" w:rsidRPr="004B1BAF">
        <w:rPr>
          <w:i/>
        </w:rPr>
        <w:t>O</w:t>
      </w:r>
      <w:r w:rsidR="005A6C50">
        <w:t xml:space="preserve">. </w:t>
      </w:r>
    </w:p>
    <w:p w:rsidR="005A6C50" w:rsidRDefault="005A6C50" w:rsidP="009A2F46">
      <w:pPr>
        <w:pStyle w:val="Tekst"/>
      </w:pPr>
      <w:r>
        <w:t>Sformułujmy zatem rozwiązanie bardziej formalnie. Każdą wariację ze zbioru stanów ukrytych HMM będziemy oznaczali:</w:t>
      </w:r>
    </w:p>
    <w:p w:rsidR="005A6C50" w:rsidRDefault="00BA4E66" w:rsidP="004B1BAF">
      <w:pPr>
        <w:pStyle w:val="Tekst"/>
      </w:pPr>
      <w:r>
        <w:ptab w:relativeTo="margin" w:alignment="center" w:leader="none"/>
      </w:r>
      <m:oMath>
        <m:sSubSup>
          <m:sSubSupPr>
            <m:ctrlPr>
              <w:rPr>
                <w:rFonts w:ascii="Cambria Math" w:hAnsi="Cambria Math"/>
              </w:rPr>
            </m:ctrlPr>
          </m:sSubSupPr>
          <m:e>
            <m:r>
              <w:rPr>
                <w:rFonts w:ascii="Cambria Math" w:hAnsi="Cambria Math"/>
              </w:rPr>
              <m:t>Q</m:t>
            </m:r>
          </m:e>
          <m:sub>
            <m:r>
              <w:rPr>
                <w:rFonts w:ascii="Cambria Math" w:hAnsi="Cambria Math"/>
              </w:rPr>
              <m:t>l</m:t>
            </m:r>
          </m:sub>
          <m:sup>
            <m:r>
              <w:rPr>
                <w:rFonts w:ascii="Cambria Math" w:hAnsi="Cambria Math"/>
              </w:rPr>
              <m:t>T</m:t>
            </m:r>
          </m:sup>
        </m:sSubSup>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1</m:t>
            </m:r>
          </m:sub>
        </m:sSub>
        <m:sSub>
          <m:sSubPr>
            <m:ctrlPr>
              <w:rPr>
                <w:rFonts w:ascii="Cambria Math" w:hAnsi="Cambria Math"/>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T</m:t>
            </m:r>
          </m:sub>
        </m:sSub>
        <m:r>
          <m:rPr>
            <m:sty m:val="p"/>
          </m:rPr>
          <w:rPr>
            <w:rFonts w:ascii="Cambria Math" w:hAnsi="Cambria Math"/>
          </w:rPr>
          <m:t>)</m:t>
        </m:r>
      </m:oMath>
      <w:r>
        <w:ptab w:relativeTo="margin" w:alignment="right" w:leader="none"/>
      </w:r>
      <w:r>
        <w:t>(</w:t>
      </w:r>
      <w:r w:rsidR="004B1BAF">
        <w:t>3</w:t>
      </w:r>
      <w:r>
        <w:t>.6)</w:t>
      </w:r>
    </w:p>
    <w:p w:rsidR="00BA4E66" w:rsidRDefault="00BA4E66" w:rsidP="00BA4E66">
      <w:pPr>
        <w:pStyle w:val="Tekst"/>
        <w:ind w:firstLine="0"/>
        <w:rPr>
          <w:rFonts w:eastAsiaTheme="minorEastAsia"/>
        </w:rPr>
      </w:pPr>
      <w:r>
        <w:rPr>
          <w:rFonts w:eastAsiaTheme="minorEastAsia"/>
        </w:rPr>
        <w:t xml:space="preserve">Indeks </w:t>
      </w:r>
      <w:r w:rsidRPr="00110B02">
        <w:rPr>
          <w:rFonts w:eastAsiaTheme="minorEastAsia"/>
          <w:i/>
        </w:rPr>
        <w:t>T</w:t>
      </w:r>
      <w:r>
        <w:rPr>
          <w:rFonts w:eastAsiaTheme="minorEastAsia"/>
        </w:rPr>
        <w:t xml:space="preserve"> oznacza długość ciągu równą długości ciągu obserwacji, indeks </w:t>
      </w:r>
      <w:r w:rsidRPr="00110B02">
        <w:rPr>
          <w:rFonts w:eastAsiaTheme="minorEastAsia"/>
          <w:i/>
        </w:rPr>
        <w:t>l</w:t>
      </w:r>
      <w:r>
        <w:rPr>
          <w:rFonts w:eastAsiaTheme="minorEastAsia"/>
        </w:rPr>
        <w:t xml:space="preserve"> oznacza numer wariacji.</w:t>
      </w:r>
    </w:p>
    <w:p w:rsidR="00BB0202" w:rsidRDefault="00BB0202" w:rsidP="00BB0202">
      <w:pPr>
        <w:pStyle w:val="Tekst"/>
        <w:rPr>
          <w:rFonts w:eastAsiaTheme="minorEastAsia"/>
        </w:rPr>
      </w:pPr>
      <w:r>
        <w:rPr>
          <w:rFonts w:eastAsiaTheme="minorEastAsia"/>
        </w:rPr>
        <w:t xml:space="preserve">Prawdopodobieństwo emisji ciągu </w:t>
      </w:r>
      <w:r w:rsidRPr="00110B02">
        <w:rPr>
          <w:rFonts w:eastAsiaTheme="minorEastAsia"/>
          <w:i/>
        </w:rPr>
        <w:t>O</w:t>
      </w:r>
      <w:r>
        <w:rPr>
          <w:rFonts w:eastAsiaTheme="minorEastAsia"/>
        </w:rPr>
        <w:t xml:space="preserve"> przez ciąg stanów </w:t>
      </w:r>
      <m:oMath>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l</m:t>
            </m:r>
          </m:sub>
          <m:sup>
            <m:r>
              <w:rPr>
                <w:rFonts w:ascii="Cambria Math" w:eastAsiaTheme="minorEastAsia" w:hAnsi="Cambria Math"/>
              </w:rPr>
              <m:t>T</m:t>
            </m:r>
          </m:sup>
        </m:sSubSup>
      </m:oMath>
      <w:r>
        <w:rPr>
          <w:rFonts w:eastAsiaTheme="minorEastAsia"/>
        </w:rPr>
        <w:t xml:space="preserve"> wynosi:</w:t>
      </w:r>
    </w:p>
    <w:p w:rsidR="00BB0202" w:rsidRPr="004B1BAF" w:rsidRDefault="003650E2" w:rsidP="004B1BAF">
      <w:pPr>
        <w:pStyle w:val="Tekst"/>
      </w:pPr>
      <w:r w:rsidRPr="004B1BAF">
        <w:ptab w:relativeTo="margin" w:alignment="center" w:leader="none"/>
      </w:r>
      <m:oMath>
        <m:r>
          <w:rPr>
            <w:rFonts w:ascii="Cambria Math" w:hAnsi="Cambria Math"/>
          </w:rPr>
          <m:t>P</m:t>
        </m:r>
        <m:d>
          <m:dPr>
            <m:ctrlPr>
              <w:rPr>
                <w:rFonts w:ascii="Cambria Math" w:hAnsi="Cambria Math"/>
              </w:rPr>
            </m:ctrlPr>
          </m:dPr>
          <m:e>
            <m:r>
              <w:rPr>
                <w:rFonts w:ascii="Cambria Math" w:hAnsi="Cambria Math"/>
              </w:rPr>
              <m:t>O</m:t>
            </m:r>
          </m:e>
          <m:e>
            <m:sSubSup>
              <m:sSubSupPr>
                <m:ctrlPr>
                  <w:rPr>
                    <w:rFonts w:ascii="Cambria Math" w:hAnsi="Cambria Math"/>
                  </w:rPr>
                </m:ctrlPr>
              </m:sSubSupPr>
              <m:e>
                <m:r>
                  <w:rPr>
                    <w:rFonts w:ascii="Cambria Math" w:hAnsi="Cambria Math"/>
                  </w:rPr>
                  <m:t>Q</m:t>
                </m:r>
              </m:e>
              <m:sub>
                <m:r>
                  <w:rPr>
                    <w:rFonts w:ascii="Cambria Math" w:hAnsi="Cambria Math"/>
                  </w:rPr>
                  <m:t>l</m:t>
                </m:r>
              </m:sub>
              <m:sup>
                <m:r>
                  <w:rPr>
                    <w:rFonts w:ascii="Cambria Math" w:hAnsi="Cambria Math"/>
                  </w:rPr>
                  <m:t>T</m:t>
                </m:r>
              </m:sup>
            </m:sSubSup>
            <m:r>
              <m:rPr>
                <m:sty m:val="p"/>
              </m:rPr>
              <w:rPr>
                <w:rFonts w:ascii="Cambria Math" w:hAnsi="Cambria Math"/>
              </w:rPr>
              <m:t>,</m:t>
            </m:r>
            <m:r>
              <w:rPr>
                <w:rFonts w:ascii="Cambria Math" w:hAnsi="Cambria Math"/>
              </w:rPr>
              <m:t>λ</m:t>
            </m:r>
          </m:e>
        </m:d>
        <m:r>
          <m:rPr>
            <m:sty m:val="p"/>
          </m:rPr>
          <w:rPr>
            <w:rFonts w:ascii="Cambria Math" w:hAnsi="Cambria Math"/>
          </w:rPr>
          <m:t>=</m:t>
        </m:r>
        <m:nary>
          <m:naryPr>
            <m:chr m:val="∏"/>
            <m:limLoc m:val="undOvr"/>
            <m:grow m:val="on"/>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t</m:t>
                </m:r>
              </m:sub>
            </m:sSub>
            <m:r>
              <m:rPr>
                <m:sty m:val="p"/>
              </m:rPr>
              <w:rPr>
                <w:rFonts w:ascii="Cambria Math" w:hAnsi="Cambria Math"/>
              </w:rPr>
              <m:t>,</m:t>
            </m:r>
            <m:r>
              <w:rPr>
                <w:rFonts w:ascii="Cambria Math" w:hAnsi="Cambria Math"/>
              </w:rPr>
              <m:t>λ</m:t>
            </m:r>
            <m:r>
              <m:rPr>
                <m:sty m:val="p"/>
              </m:rPr>
              <w:rPr>
                <w:rFonts w:ascii="Cambria Math" w:hAnsi="Cambria Math"/>
              </w:rPr>
              <m:t>)</m:t>
            </m:r>
          </m:e>
        </m:nary>
      </m:oMath>
      <w:r w:rsidRPr="004B1BAF">
        <w:ptab w:relativeTo="margin" w:alignment="right" w:leader="none"/>
      </w:r>
      <w:r w:rsidR="00BB0202" w:rsidRPr="004B1BAF">
        <w:t>(</w:t>
      </w:r>
      <w:r w:rsidR="004B1BAF" w:rsidRPr="004B1BAF">
        <w:t>3</w:t>
      </w:r>
      <w:r w:rsidR="00BB0202" w:rsidRPr="004B1BAF">
        <w:t>.7)</w:t>
      </w:r>
    </w:p>
    <w:p w:rsidR="003650E2" w:rsidRDefault="00E16A32" w:rsidP="00E16A32">
      <w:pPr>
        <w:pStyle w:val="Tekst"/>
        <w:ind w:firstLine="0"/>
      </w:pPr>
      <w:r>
        <w:t>We wzorze tym zakładamy statystyczną niezależność kolejnych</w:t>
      </w:r>
      <w:r w:rsidR="00110B02">
        <w:t xml:space="preserve"> elementów</w:t>
      </w:r>
      <w:r>
        <w:t xml:space="preserve"> ciąg</w:t>
      </w:r>
      <w:r w:rsidR="00110B02">
        <w:t>u</w:t>
      </w:r>
      <w:r>
        <w:t xml:space="preserve"> obserwacji, dlatego wstawiając do równania rozkłady </w:t>
      </w:r>
      <w:r w:rsidRPr="00110B02">
        <w:rPr>
          <w:i/>
        </w:rPr>
        <w:t>B</w:t>
      </w:r>
      <w:r>
        <w:t xml:space="preserve"> otrzymujemy:</w:t>
      </w:r>
    </w:p>
    <w:p w:rsidR="00E16A32" w:rsidRDefault="00E16A32" w:rsidP="004B1BAF">
      <w:pPr>
        <w:pStyle w:val="Tekst"/>
      </w:pPr>
      <w:r>
        <w:ptab w:relativeTo="margin" w:alignment="center" w:leader="none"/>
      </w:r>
      <m:oMath>
        <m:r>
          <w:rPr>
            <w:rFonts w:ascii="Cambria Math" w:hAnsi="Cambria Math"/>
          </w:rPr>
          <m:t>P</m:t>
        </m:r>
        <m:d>
          <m:dPr>
            <m:ctrlPr>
              <w:rPr>
                <w:rFonts w:ascii="Cambria Math" w:hAnsi="Cambria Math"/>
              </w:rPr>
            </m:ctrlPr>
          </m:dPr>
          <m:e>
            <m:r>
              <w:rPr>
                <w:rFonts w:ascii="Cambria Math" w:hAnsi="Cambria Math"/>
              </w:rPr>
              <m:t>O</m:t>
            </m:r>
          </m:e>
          <m:e>
            <m:sSubSup>
              <m:sSubSupPr>
                <m:ctrlPr>
                  <w:rPr>
                    <w:rFonts w:ascii="Cambria Math" w:hAnsi="Cambria Math"/>
                  </w:rPr>
                </m:ctrlPr>
              </m:sSubSupPr>
              <m:e>
                <m:r>
                  <w:rPr>
                    <w:rFonts w:ascii="Cambria Math" w:hAnsi="Cambria Math"/>
                  </w:rPr>
                  <m:t>Q</m:t>
                </m:r>
              </m:e>
              <m:sub>
                <m:r>
                  <w:rPr>
                    <w:rFonts w:ascii="Cambria Math" w:hAnsi="Cambria Math"/>
                  </w:rPr>
                  <m:t>l</m:t>
                </m:r>
              </m:sub>
              <m:sup>
                <m:r>
                  <w:rPr>
                    <w:rFonts w:ascii="Cambria Math" w:hAnsi="Cambria Math"/>
                  </w:rPr>
                  <m:t>T</m:t>
                </m:r>
              </m:sup>
            </m:sSubSup>
            <m:r>
              <m:rPr>
                <m:sty m:val="p"/>
              </m:rPr>
              <w:rPr>
                <w:rFonts w:ascii="Cambria Math" w:hAnsi="Cambria Math"/>
              </w:rPr>
              <m:t>,</m:t>
            </m:r>
            <m:r>
              <w:rPr>
                <w:rFonts w:ascii="Cambria Math" w:hAnsi="Cambria Math"/>
              </w:rPr>
              <m:t>λ</m:t>
            </m:r>
          </m:e>
        </m:d>
        <m:r>
          <m:rPr>
            <m:sty m:val="p"/>
          </m:rPr>
          <w:rPr>
            <w:rFonts w:ascii="Cambria Math" w:hAnsi="Cambria Math"/>
          </w:rPr>
          <m:t>=</m:t>
        </m:r>
        <m:nary>
          <m:naryPr>
            <m:chr m:val="∏"/>
            <m:limLoc m:val="undOvr"/>
            <m:grow m:val="on"/>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sSub>
              <m:sSubPr>
                <m:ctrlPr>
                  <w:rPr>
                    <w:rFonts w:ascii="Cambria Math" w:hAnsi="Cambria Math"/>
                  </w:rPr>
                </m:ctrlPr>
              </m:sSubPr>
              <m:e>
                <m:r>
                  <w:rPr>
                    <w:rFonts w:ascii="Cambria Math" w:hAnsi="Cambria Math"/>
                  </w:rPr>
                  <m:t>b</m:t>
                </m:r>
              </m:e>
              <m:sub>
                <m:sSub>
                  <m:sSubPr>
                    <m:ctrlPr>
                      <w:rPr>
                        <w:rFonts w:ascii="Cambria Math" w:hAnsi="Cambria Math"/>
                      </w:rPr>
                    </m:ctrlPr>
                  </m:sSubPr>
                  <m:e>
                    <m:r>
                      <w:rPr>
                        <w:rFonts w:ascii="Cambria Math" w:hAnsi="Cambria Math"/>
                      </w:rPr>
                      <m:t>q</m:t>
                    </m:r>
                  </m:e>
                  <m:sub>
                    <m:r>
                      <w:rPr>
                        <w:rFonts w:ascii="Cambria Math" w:hAnsi="Cambria Math"/>
                      </w:rPr>
                      <m:t>t</m:t>
                    </m:r>
                  </m:sub>
                </m:sSub>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r>
              <m:rPr>
                <m:sty m:val="p"/>
              </m:rPr>
              <w:rPr>
                <w:rFonts w:ascii="Cambria Math" w:hAnsi="Cambria Math"/>
              </w:rPr>
              <m:t>)</m:t>
            </m:r>
          </m:e>
        </m:nary>
      </m:oMath>
      <w:r>
        <w:ptab w:relativeTo="margin" w:alignment="right" w:leader="none"/>
      </w:r>
      <w:r>
        <w:t>(</w:t>
      </w:r>
      <w:r w:rsidR="004B1BAF">
        <w:t>3</w:t>
      </w:r>
      <w:r>
        <w:t>.8)</w:t>
      </w:r>
    </w:p>
    <w:p w:rsidR="00E16A32" w:rsidRDefault="00E678D0" w:rsidP="00E16A32">
      <w:pPr>
        <w:pStyle w:val="Tekst"/>
        <w:ind w:firstLine="0"/>
        <w:rPr>
          <w:rFonts w:eastAsiaTheme="minorEastAsia"/>
        </w:rPr>
      </w:pPr>
      <w:r>
        <w:t xml:space="preserve">Następnie obliczamy prawdopodobieństwo </w:t>
      </w:r>
      <w:r w:rsidR="00BE2261">
        <w:t xml:space="preserve">że sekwencja </w:t>
      </w:r>
      <m:oMath>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l</m:t>
            </m:r>
          </m:sub>
          <m:sup>
            <m:r>
              <w:rPr>
                <w:rFonts w:ascii="Cambria Math" w:eastAsiaTheme="minorEastAsia" w:hAnsi="Cambria Math"/>
              </w:rPr>
              <m:t>T</m:t>
            </m:r>
          </m:sup>
        </m:sSubSup>
      </m:oMath>
      <w:r w:rsidR="00BE2261">
        <w:rPr>
          <w:rFonts w:eastAsiaTheme="minorEastAsia"/>
        </w:rPr>
        <w:t xml:space="preserve"> jest realizacją stanów ukrytych modelu HMM:</w:t>
      </w:r>
    </w:p>
    <w:p w:rsidR="00BE2261" w:rsidRDefault="00D80D21" w:rsidP="004B1BAF">
      <w:pPr>
        <w:pStyle w:val="Tekst"/>
      </w:pPr>
      <w:r>
        <w:ptab w:relativeTo="margin" w:alignment="center" w:leader="none"/>
      </w:r>
      <m:oMath>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Q</m:t>
                </m:r>
              </m:e>
              <m:sub>
                <m:r>
                  <w:rPr>
                    <w:rFonts w:ascii="Cambria Math" w:hAnsi="Cambria Math"/>
                  </w:rPr>
                  <m:t>l</m:t>
                </m:r>
              </m:sub>
              <m:sup>
                <m:r>
                  <w:rPr>
                    <w:rFonts w:ascii="Cambria Math" w:hAnsi="Cambria Math"/>
                  </w:rPr>
                  <m:t>T</m:t>
                </m:r>
              </m:sup>
            </m:sSubSup>
          </m:e>
          <m:e>
            <m:r>
              <w:rPr>
                <w:rFonts w:ascii="Cambria Math" w:hAnsi="Cambria Math"/>
              </w:rPr>
              <m:t>λ</m:t>
            </m:r>
          </m:e>
        </m:d>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0</m:t>
            </m:r>
            <m:sSub>
              <m:sSubPr>
                <m:ctrlPr>
                  <w:rPr>
                    <w:rFonts w:ascii="Cambria Math" w:hAnsi="Cambria Math"/>
                  </w:rPr>
                </m:ctrlPr>
              </m:sSubPr>
              <m:e>
                <m:r>
                  <w:rPr>
                    <w:rFonts w:ascii="Cambria Math" w:hAnsi="Cambria Math"/>
                  </w:rPr>
                  <m:t>q</m:t>
                </m:r>
              </m:e>
              <m:sub>
                <m:r>
                  <m:rPr>
                    <m:sty m:val="p"/>
                  </m:rPr>
                  <w:rPr>
                    <w:rFonts w:ascii="Cambria Math" w:hAnsi="Cambria Math"/>
                  </w:rPr>
                  <m:t>1</m:t>
                </m:r>
              </m:sub>
            </m:sSub>
          </m:sub>
        </m:sSub>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q</m:t>
                </m:r>
              </m:e>
              <m:sub>
                <m:r>
                  <m:rPr>
                    <m:sty m:val="p"/>
                  </m:rPr>
                  <w:rPr>
                    <w:rFonts w:ascii="Cambria Math" w:hAnsi="Cambria Math"/>
                  </w:rPr>
                  <m:t>1</m:t>
                </m:r>
              </m:sub>
            </m:sSub>
            <m:sSub>
              <m:sSubPr>
                <m:ctrlPr>
                  <w:rPr>
                    <w:rFonts w:ascii="Cambria Math" w:hAnsi="Cambria Math"/>
                  </w:rPr>
                </m:ctrlPr>
              </m:sSubPr>
              <m:e>
                <m:r>
                  <w:rPr>
                    <w:rFonts w:ascii="Cambria Math" w:hAnsi="Cambria Math"/>
                  </w:rPr>
                  <m:t>q</m:t>
                </m:r>
              </m:e>
              <m:sub>
                <m:r>
                  <m:rPr>
                    <m:sty m:val="p"/>
                  </m:rPr>
                  <w:rPr>
                    <w:rFonts w:ascii="Cambria Math" w:hAnsi="Cambria Math"/>
                  </w:rPr>
                  <m:t>2</m:t>
                </m:r>
              </m:sub>
            </m:sSub>
          </m:sub>
        </m:sSub>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q</m:t>
                </m:r>
              </m:e>
              <m:sub>
                <m:r>
                  <m:rPr>
                    <m:sty m:val="p"/>
                  </m:rPr>
                  <w:rPr>
                    <w:rFonts w:ascii="Cambria Math" w:hAnsi="Cambria Math"/>
                  </w:rPr>
                  <m:t>2</m:t>
                </m:r>
              </m:sub>
            </m:sSub>
            <m:sSub>
              <m:sSubPr>
                <m:ctrlPr>
                  <w:rPr>
                    <w:rFonts w:ascii="Cambria Math" w:hAnsi="Cambria Math"/>
                  </w:rPr>
                </m:ctrlPr>
              </m:sSubPr>
              <m:e>
                <m:r>
                  <w:rPr>
                    <w:rFonts w:ascii="Cambria Math" w:hAnsi="Cambria Math"/>
                  </w:rPr>
                  <m:t>q</m:t>
                </m:r>
              </m:e>
              <m:sub>
                <m:r>
                  <m:rPr>
                    <m:sty m:val="p"/>
                  </m:rPr>
                  <w:rPr>
                    <w:rFonts w:ascii="Cambria Math" w:hAnsi="Cambria Math"/>
                  </w:rPr>
                  <m:t>3</m:t>
                </m:r>
              </m:sub>
            </m:sSub>
          </m:sub>
        </m:sSub>
        <m:r>
          <m:rPr>
            <m:sty m:val="p"/>
          </m:rPr>
          <w:rPr>
            <w:rFonts w:ascii="Cambria Math" w:hAnsi="Cambria Math"/>
          </w:rPr>
          <m:t>…</m:t>
        </m:r>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q</m:t>
                </m:r>
              </m:e>
              <m:sub>
                <m:r>
                  <w:rPr>
                    <w:rFonts w:ascii="Cambria Math" w:hAnsi="Cambria Math"/>
                  </w:rPr>
                  <m:t>T</m:t>
                </m:r>
                <m:r>
                  <m:rPr>
                    <m:sty m:val="p"/>
                  </m:rPr>
                  <w:rPr>
                    <w:rFonts w:ascii="Cambria Math" w:hAnsi="Cambria Math"/>
                  </w:rPr>
                  <m:t>-1</m:t>
                </m:r>
              </m:sub>
            </m:sSub>
            <m:sSub>
              <m:sSubPr>
                <m:ctrlPr>
                  <w:rPr>
                    <w:rFonts w:ascii="Cambria Math" w:hAnsi="Cambria Math"/>
                  </w:rPr>
                </m:ctrlPr>
              </m:sSubPr>
              <m:e>
                <m:r>
                  <w:rPr>
                    <w:rFonts w:ascii="Cambria Math" w:hAnsi="Cambria Math"/>
                  </w:rPr>
                  <m:t>q</m:t>
                </m:r>
              </m:e>
              <m:sub>
                <m:r>
                  <w:rPr>
                    <w:rFonts w:ascii="Cambria Math" w:hAnsi="Cambria Math"/>
                  </w:rPr>
                  <m:t>T</m:t>
                </m:r>
              </m:sub>
            </m:sSub>
          </m:sub>
        </m:sSub>
      </m:oMath>
      <w:r>
        <w:ptab w:relativeTo="margin" w:alignment="right" w:leader="none"/>
      </w:r>
      <w:r>
        <w:t>(</w:t>
      </w:r>
      <w:r w:rsidR="004B1BAF">
        <w:t>3</w:t>
      </w:r>
      <w:r>
        <w:t>.9)</w:t>
      </w:r>
    </w:p>
    <w:p w:rsidR="00D80D21" w:rsidRDefault="00D80D21" w:rsidP="00E16A32">
      <w:pPr>
        <w:pStyle w:val="Tekst"/>
        <w:ind w:firstLine="0"/>
        <w:rPr>
          <w:rFonts w:eastAsiaTheme="minorEastAsia"/>
        </w:rPr>
      </w:pPr>
      <w:r>
        <w:rPr>
          <w:rFonts w:eastAsiaTheme="minorEastAsia"/>
        </w:rPr>
        <w:t xml:space="preserve">Prawdopodobieństwo zajścia zdarzenia </w:t>
      </w:r>
      <w:r w:rsidRPr="00110B02">
        <w:rPr>
          <w:rFonts w:eastAsiaTheme="minorEastAsia"/>
          <w:i/>
        </w:rPr>
        <w:t>O</w:t>
      </w:r>
      <w:r>
        <w:rPr>
          <w:rFonts w:eastAsiaTheme="minorEastAsia"/>
        </w:rPr>
        <w:t xml:space="preserve"> i </w:t>
      </w:r>
      <m:oMath>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l</m:t>
            </m:r>
          </m:sub>
          <m:sup>
            <m:r>
              <w:rPr>
                <w:rFonts w:ascii="Cambria Math" w:eastAsiaTheme="minorEastAsia" w:hAnsi="Cambria Math"/>
              </w:rPr>
              <m:t>T</m:t>
            </m:r>
          </m:sup>
        </m:sSubSup>
      </m:oMath>
      <w:r>
        <w:rPr>
          <w:rFonts w:eastAsiaTheme="minorEastAsia"/>
        </w:rPr>
        <w:t xml:space="preserve"> jest iloczynem prawdopodobieństw opisanych wzorami (</w:t>
      </w:r>
      <w:r w:rsidR="00110B02">
        <w:rPr>
          <w:rFonts w:eastAsiaTheme="minorEastAsia"/>
        </w:rPr>
        <w:t>3</w:t>
      </w:r>
      <w:r>
        <w:rPr>
          <w:rFonts w:eastAsiaTheme="minorEastAsia"/>
        </w:rPr>
        <w:t>.8) i (</w:t>
      </w:r>
      <w:r w:rsidR="00110B02">
        <w:rPr>
          <w:rFonts w:eastAsiaTheme="minorEastAsia"/>
        </w:rPr>
        <w:t>3</w:t>
      </w:r>
      <w:r>
        <w:rPr>
          <w:rFonts w:eastAsiaTheme="minorEastAsia"/>
        </w:rPr>
        <w:t>.9):</w:t>
      </w:r>
    </w:p>
    <w:p w:rsidR="00D80D21" w:rsidRDefault="004A36BB" w:rsidP="004B1BAF">
      <w:pPr>
        <w:pStyle w:val="Tekst"/>
      </w:pPr>
      <w:r>
        <w:ptab w:relativeTo="margin" w:alignment="center" w:leader="none"/>
      </w:r>
      <m:oMath>
        <m:r>
          <w:rPr>
            <w:rFonts w:ascii="Cambria Math" w:hAnsi="Cambria Math"/>
          </w:rPr>
          <m:t>P</m:t>
        </m:r>
        <m:d>
          <m:dPr>
            <m:ctrlPr>
              <w:rPr>
                <w:rFonts w:ascii="Cambria Math" w:hAnsi="Cambria Math"/>
              </w:rPr>
            </m:ctrlPr>
          </m:dPr>
          <m:e>
            <m:r>
              <w:rPr>
                <w:rFonts w:ascii="Cambria Math" w:hAnsi="Cambria Math"/>
              </w:rPr>
              <m:t>O</m:t>
            </m:r>
            <m:r>
              <m:rPr>
                <m:sty m:val="p"/>
              </m:rPr>
              <w:rPr>
                <w:rFonts w:ascii="Cambria Math" w:hAnsi="Cambria Math"/>
              </w:rPr>
              <m:t>,</m:t>
            </m:r>
            <m:sSubSup>
              <m:sSubSupPr>
                <m:ctrlPr>
                  <w:rPr>
                    <w:rFonts w:ascii="Cambria Math" w:hAnsi="Cambria Math"/>
                  </w:rPr>
                </m:ctrlPr>
              </m:sSubSupPr>
              <m:e>
                <m:r>
                  <w:rPr>
                    <w:rFonts w:ascii="Cambria Math" w:hAnsi="Cambria Math"/>
                  </w:rPr>
                  <m:t>Q</m:t>
                </m:r>
              </m:e>
              <m:sub>
                <m:r>
                  <w:rPr>
                    <w:rFonts w:ascii="Cambria Math" w:hAnsi="Cambria Math"/>
                  </w:rPr>
                  <m:t>l</m:t>
                </m:r>
              </m:sub>
              <m:sup>
                <m:r>
                  <w:rPr>
                    <w:rFonts w:ascii="Cambria Math" w:hAnsi="Cambria Math"/>
                  </w:rPr>
                  <m:t>T</m:t>
                </m:r>
              </m:sup>
            </m:sSubSup>
          </m:e>
          <m:e>
            <m:r>
              <w:rPr>
                <w:rFonts w:ascii="Cambria Math" w:hAnsi="Cambria Math"/>
              </w:rPr>
              <m:t>λ</m:t>
            </m:r>
          </m:e>
        </m:d>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O</m:t>
            </m:r>
          </m:e>
          <m:e>
            <m:sSubSup>
              <m:sSubSupPr>
                <m:ctrlPr>
                  <w:rPr>
                    <w:rFonts w:ascii="Cambria Math" w:hAnsi="Cambria Math"/>
                  </w:rPr>
                </m:ctrlPr>
              </m:sSubSupPr>
              <m:e>
                <m:r>
                  <w:rPr>
                    <w:rFonts w:ascii="Cambria Math" w:hAnsi="Cambria Math"/>
                  </w:rPr>
                  <m:t>Q</m:t>
                </m:r>
              </m:e>
              <m:sub>
                <m:r>
                  <w:rPr>
                    <w:rFonts w:ascii="Cambria Math" w:hAnsi="Cambria Math"/>
                  </w:rPr>
                  <m:t>l</m:t>
                </m:r>
              </m:sub>
              <m:sup>
                <m:r>
                  <w:rPr>
                    <w:rFonts w:ascii="Cambria Math" w:hAnsi="Cambria Math"/>
                  </w:rPr>
                  <m:t>T</m:t>
                </m:r>
              </m:sup>
            </m:sSubSup>
            <m:r>
              <m:rPr>
                <m:sty m:val="p"/>
              </m:rPr>
              <w:rPr>
                <w:rFonts w:ascii="Cambria Math" w:hAnsi="Cambria Math"/>
              </w:rPr>
              <m:t>,</m:t>
            </m:r>
            <m:r>
              <w:rPr>
                <w:rFonts w:ascii="Cambria Math" w:hAnsi="Cambria Math"/>
              </w:rPr>
              <m:t>λ</m:t>
            </m:r>
          </m:e>
        </m:d>
        <m:r>
          <w:rPr>
            <w:rFonts w:ascii="Cambria Math" w:hAnsi="Cambria Math"/>
          </w:rPr>
          <m:t>P</m:t>
        </m:r>
        <m:r>
          <m:rPr>
            <m:sty m:val="p"/>
          </m:rPr>
          <w:rPr>
            <w:rFonts w:ascii="Cambria Math" w:hAnsi="Cambria Math"/>
          </w:rPr>
          <m:t>(</m:t>
        </m:r>
        <m:sSubSup>
          <m:sSubSupPr>
            <m:ctrlPr>
              <w:rPr>
                <w:rFonts w:ascii="Cambria Math" w:hAnsi="Cambria Math"/>
              </w:rPr>
            </m:ctrlPr>
          </m:sSubSupPr>
          <m:e>
            <m:r>
              <w:rPr>
                <w:rFonts w:ascii="Cambria Math" w:hAnsi="Cambria Math"/>
              </w:rPr>
              <m:t>Q</m:t>
            </m:r>
          </m:e>
          <m:sub>
            <m:r>
              <w:rPr>
                <w:rFonts w:ascii="Cambria Math" w:hAnsi="Cambria Math"/>
              </w:rPr>
              <m:t>l</m:t>
            </m:r>
          </m:sub>
          <m:sup>
            <m:r>
              <w:rPr>
                <w:rFonts w:ascii="Cambria Math" w:hAnsi="Cambria Math"/>
              </w:rPr>
              <m:t>T</m:t>
            </m:r>
          </m:sup>
        </m:sSubSup>
        <m:r>
          <m:rPr>
            <m:sty m:val="p"/>
          </m:rPr>
          <w:rPr>
            <w:rFonts w:ascii="Cambria Math" w:hAnsi="Cambria Math"/>
          </w:rPr>
          <m:t>|</m:t>
        </m:r>
        <m:r>
          <w:rPr>
            <w:rFonts w:ascii="Cambria Math" w:hAnsi="Cambria Math"/>
          </w:rPr>
          <m:t>λ</m:t>
        </m:r>
        <m:r>
          <m:rPr>
            <m:sty m:val="p"/>
          </m:rPr>
          <w:rPr>
            <w:rFonts w:ascii="Cambria Math" w:hAnsi="Cambria Math"/>
          </w:rPr>
          <m:t>)</m:t>
        </m:r>
      </m:oMath>
      <w:r>
        <w:ptab w:relativeTo="margin" w:alignment="right" w:leader="none"/>
      </w:r>
      <w:r>
        <w:t>(</w:t>
      </w:r>
      <w:r w:rsidR="004B1BAF">
        <w:t>3</w:t>
      </w:r>
      <w:r>
        <w:t>.10)</w:t>
      </w:r>
    </w:p>
    <w:p w:rsidR="004A36BB" w:rsidRDefault="00676E52" w:rsidP="00E16A32">
      <w:pPr>
        <w:pStyle w:val="Tekst"/>
        <w:ind w:firstLine="0"/>
        <w:rPr>
          <w:rFonts w:eastAsiaTheme="minorEastAsia"/>
        </w:rPr>
      </w:pPr>
      <w:r>
        <w:rPr>
          <w:rFonts w:eastAsiaTheme="minorEastAsia"/>
        </w:rPr>
        <w:lastRenderedPageBreak/>
        <w:t>Prawdo</w:t>
      </w:r>
      <w:r w:rsidR="00070B3E">
        <w:rPr>
          <w:rFonts w:eastAsiaTheme="minorEastAsia"/>
        </w:rPr>
        <w:t>podobieństwo, że którakolwiek realizacja stanów ukrytych HMM wygeneruje ciąg obserwacji jest sumą prawdopodobieństw (</w:t>
      </w:r>
      <w:r w:rsidR="00110B02">
        <w:rPr>
          <w:rFonts w:eastAsiaTheme="minorEastAsia"/>
        </w:rPr>
        <w:t>3</w:t>
      </w:r>
      <w:r w:rsidR="00070B3E">
        <w:rPr>
          <w:rFonts w:eastAsiaTheme="minorEastAsia"/>
        </w:rPr>
        <w:t xml:space="preserve">.10) dla wszystkich wariacji </w:t>
      </w:r>
      <m:oMath>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l</m:t>
            </m:r>
          </m:sub>
          <m:sup>
            <m:r>
              <w:rPr>
                <w:rFonts w:ascii="Cambria Math" w:eastAsiaTheme="minorEastAsia" w:hAnsi="Cambria Math"/>
              </w:rPr>
              <m:t>T</m:t>
            </m:r>
          </m:sup>
        </m:sSubSup>
      </m:oMath>
      <w:r w:rsidR="00070B3E">
        <w:rPr>
          <w:rFonts w:eastAsiaTheme="minorEastAsia"/>
        </w:rPr>
        <w:t>:</w:t>
      </w:r>
    </w:p>
    <w:p w:rsidR="00070B3E" w:rsidRPr="009A2F46" w:rsidRDefault="003557C5" w:rsidP="00110B02">
      <w:pPr>
        <w:pStyle w:val="Tekst"/>
      </w:pPr>
      <w:r>
        <w:ptab w:relativeTo="margin" w:alignment="center" w:leader="none"/>
      </w:r>
      <m:oMath>
        <m:r>
          <w:rPr>
            <w:rFonts w:ascii="Cambria Math" w:hAnsi="Cambria Math"/>
          </w:rPr>
          <m:t>P</m:t>
        </m:r>
        <m:d>
          <m:dPr>
            <m:ctrlPr>
              <w:rPr>
                <w:rFonts w:ascii="Cambria Math" w:hAnsi="Cambria Math"/>
              </w:rPr>
            </m:ctrlPr>
          </m:dPr>
          <m:e>
            <m:r>
              <w:rPr>
                <w:rFonts w:ascii="Cambria Math" w:hAnsi="Cambria Math"/>
              </w:rPr>
              <m:t>O</m:t>
            </m:r>
          </m:e>
          <m:e>
            <m:r>
              <w:rPr>
                <w:rFonts w:ascii="Cambria Math" w:hAnsi="Cambria Math"/>
              </w:rPr>
              <m:t>λ</m:t>
            </m:r>
          </m:e>
        </m:d>
        <m:r>
          <m:rPr>
            <m:sty m:val="p"/>
          </m:rPr>
          <w:rPr>
            <w:rFonts w:ascii="Cambria Math" w:hAnsi="Cambria Math"/>
          </w:rPr>
          <m:t>=</m:t>
        </m:r>
        <m:nary>
          <m:naryPr>
            <m:chr m:val="∑"/>
            <m:limLoc m:val="undOvr"/>
            <m:grow m:val="on"/>
            <m:supHide m:val="on"/>
            <m:ctrlPr>
              <w:rPr>
                <w:rFonts w:ascii="Cambria Math" w:hAnsi="Cambria Math"/>
              </w:rPr>
            </m:ctrlPr>
          </m:naryPr>
          <m:sub>
            <m:argPr>
              <m:argSz m:val="-1"/>
            </m:argPr>
            <m:m>
              <m:mPr>
                <m:mcs>
                  <m:mc>
                    <m:mcPr>
                      <m:count m:val="1"/>
                      <m:mcJc m:val="center"/>
                    </m:mcPr>
                  </m:mc>
                </m:mcs>
                <m:ctrlPr>
                  <w:rPr>
                    <w:rFonts w:ascii="Cambria Math" w:hAnsi="Cambria Math"/>
                  </w:rPr>
                </m:ctrlPr>
              </m:mPr>
              <m:mr>
                <m:e>
                  <m:r>
                    <m:rPr>
                      <m:sty m:val="p"/>
                    </m:rPr>
                    <w:rPr>
                      <w:rFonts w:ascii="Cambria Math" w:hAnsi="Cambria Math"/>
                    </w:rPr>
                    <m:t>∀</m:t>
                  </m:r>
                </m:e>
              </m:mr>
              <m:mr>
                <m:e>
                  <m:sSubSup>
                    <m:sSubSupPr>
                      <m:ctrlPr>
                        <w:rPr>
                          <w:rFonts w:ascii="Cambria Math" w:hAnsi="Cambria Math"/>
                        </w:rPr>
                      </m:ctrlPr>
                    </m:sSubSupPr>
                    <m:e>
                      <m:r>
                        <w:rPr>
                          <w:rFonts w:ascii="Cambria Math" w:hAnsi="Cambria Math"/>
                        </w:rPr>
                        <m:t>Q</m:t>
                      </m:r>
                    </m:e>
                    <m:sub>
                      <m:r>
                        <w:rPr>
                          <w:rFonts w:ascii="Cambria Math" w:hAnsi="Cambria Math"/>
                        </w:rPr>
                        <m:t>l</m:t>
                      </m:r>
                    </m:sub>
                    <m:sup>
                      <m:r>
                        <w:rPr>
                          <w:rFonts w:ascii="Cambria Math" w:hAnsi="Cambria Math"/>
                        </w:rPr>
                        <m:t>T</m:t>
                      </m:r>
                    </m:sup>
                  </m:sSubSup>
                </m:e>
              </m:mr>
            </m:m>
          </m:sub>
          <m:sup/>
          <m:e>
            <m:r>
              <w:rPr>
                <w:rFonts w:ascii="Cambria Math" w:hAnsi="Cambria Math"/>
              </w:rPr>
              <m:t>P</m:t>
            </m:r>
            <m:d>
              <m:dPr>
                <m:ctrlPr>
                  <w:rPr>
                    <w:rFonts w:ascii="Cambria Math" w:hAnsi="Cambria Math"/>
                  </w:rPr>
                </m:ctrlPr>
              </m:dPr>
              <m:e>
                <m:r>
                  <w:rPr>
                    <w:rFonts w:ascii="Cambria Math" w:hAnsi="Cambria Math"/>
                  </w:rPr>
                  <m:t>O</m:t>
                </m:r>
              </m:e>
              <m:e>
                <m:sSubSup>
                  <m:sSubSupPr>
                    <m:ctrlPr>
                      <w:rPr>
                        <w:rFonts w:ascii="Cambria Math" w:hAnsi="Cambria Math"/>
                      </w:rPr>
                    </m:ctrlPr>
                  </m:sSubSupPr>
                  <m:e>
                    <m:r>
                      <w:rPr>
                        <w:rFonts w:ascii="Cambria Math" w:hAnsi="Cambria Math"/>
                      </w:rPr>
                      <m:t>Q</m:t>
                    </m:r>
                  </m:e>
                  <m:sub>
                    <m:r>
                      <w:rPr>
                        <w:rFonts w:ascii="Cambria Math" w:hAnsi="Cambria Math"/>
                      </w:rPr>
                      <m:t>l</m:t>
                    </m:r>
                  </m:sub>
                  <m:sup>
                    <m:r>
                      <w:rPr>
                        <w:rFonts w:ascii="Cambria Math" w:hAnsi="Cambria Math"/>
                      </w:rPr>
                      <m:t>T</m:t>
                    </m:r>
                  </m:sup>
                </m:sSubSup>
                <m:r>
                  <m:rPr>
                    <m:sty m:val="p"/>
                  </m:rPr>
                  <w:rPr>
                    <w:rFonts w:ascii="Cambria Math" w:hAnsi="Cambria Math"/>
                  </w:rPr>
                  <m:t>,</m:t>
                </m:r>
                <m:r>
                  <w:rPr>
                    <w:rFonts w:ascii="Cambria Math" w:hAnsi="Cambria Math"/>
                  </w:rPr>
                  <m:t>λ</m:t>
                </m:r>
              </m:e>
            </m:d>
            <m:r>
              <w:rPr>
                <w:rFonts w:ascii="Cambria Math" w:hAnsi="Cambria Math"/>
              </w:rPr>
              <m:t>P</m:t>
            </m:r>
            <m:r>
              <m:rPr>
                <m:sty m:val="p"/>
              </m:rPr>
              <w:rPr>
                <w:rFonts w:ascii="Cambria Math" w:hAnsi="Cambria Math"/>
              </w:rPr>
              <m:t>(</m:t>
            </m:r>
            <m:sSubSup>
              <m:sSubSupPr>
                <m:ctrlPr>
                  <w:rPr>
                    <w:rFonts w:ascii="Cambria Math" w:hAnsi="Cambria Math"/>
                  </w:rPr>
                </m:ctrlPr>
              </m:sSubSupPr>
              <m:e>
                <m:r>
                  <w:rPr>
                    <w:rFonts w:ascii="Cambria Math" w:hAnsi="Cambria Math"/>
                  </w:rPr>
                  <m:t>Q</m:t>
                </m:r>
              </m:e>
              <m:sub>
                <m:r>
                  <w:rPr>
                    <w:rFonts w:ascii="Cambria Math" w:hAnsi="Cambria Math"/>
                  </w:rPr>
                  <m:t>l</m:t>
                </m:r>
              </m:sub>
              <m:sup>
                <m:r>
                  <w:rPr>
                    <w:rFonts w:ascii="Cambria Math" w:hAnsi="Cambria Math"/>
                  </w:rPr>
                  <m:t>T</m:t>
                </m:r>
              </m:sup>
            </m:sSubSup>
            <m:r>
              <m:rPr>
                <m:sty m:val="p"/>
              </m:rPr>
              <w:rPr>
                <w:rFonts w:ascii="Cambria Math" w:hAnsi="Cambria Math"/>
              </w:rPr>
              <m:t>|</m:t>
            </m:r>
            <m:r>
              <w:rPr>
                <w:rFonts w:ascii="Cambria Math" w:hAnsi="Cambria Math"/>
              </w:rPr>
              <m:t>λ</m:t>
            </m:r>
            <m:r>
              <m:rPr>
                <m:sty m:val="p"/>
              </m:rPr>
              <w:rPr>
                <w:rFonts w:ascii="Cambria Math" w:hAnsi="Cambria Math"/>
              </w:rPr>
              <m:t>)</m:t>
            </m:r>
          </m:e>
        </m:nary>
      </m:oMath>
      <w:r>
        <w:ptab w:relativeTo="margin" w:alignment="right" w:leader="none"/>
      </w:r>
      <w:r>
        <w:t>(</w:t>
      </w:r>
      <w:r w:rsidR="00110B02">
        <w:t>3</w:t>
      </w:r>
      <w:r>
        <w:t>.11)</w:t>
      </w:r>
    </w:p>
    <w:p w:rsidR="00D63F20" w:rsidRDefault="00CB448D" w:rsidP="00EB6360">
      <w:pPr>
        <w:pStyle w:val="Tekst"/>
        <w:rPr>
          <w:rFonts w:eastAsiaTheme="minorEastAsia"/>
        </w:rPr>
      </w:pPr>
      <w:r>
        <w:t xml:space="preserve">Zastanówmy się jaka </w:t>
      </w:r>
      <w:r w:rsidR="00110B02">
        <w:t xml:space="preserve">jest </w:t>
      </w:r>
      <w:r>
        <w:t>złożoność takiego algorytmu. Aby wyliczyć równanie (</w:t>
      </w:r>
      <w:r w:rsidR="00110B02">
        <w:t>3</w:t>
      </w:r>
      <w:r>
        <w:t xml:space="preserve">.8) musimy wykonać </w:t>
      </w:r>
      <w:r w:rsidRPr="00110B02">
        <w:rPr>
          <w:i/>
        </w:rPr>
        <w:t>T</w:t>
      </w:r>
      <w:r>
        <w:t xml:space="preserve"> mnożeń</w:t>
      </w:r>
      <w:r w:rsidR="004D0092">
        <w:t>, tę samą złożoność otrzymujemy dla równania (</w:t>
      </w:r>
      <w:r w:rsidR="00110B02">
        <w:t>3</w:t>
      </w:r>
      <w:r w:rsidR="004D0092">
        <w:t xml:space="preserve">.9). Następnie obliczenia musimy wykonać dla wszystkich możliwych realizacji stanów ukrytych modelu HMM. Dla schematu </w:t>
      </w:r>
      <w:r w:rsidR="004D0092" w:rsidRPr="00110B02">
        <w:rPr>
          <w:i/>
        </w:rPr>
        <w:t>ergodic</w:t>
      </w:r>
      <w:r w:rsidR="004D0092">
        <w:t xml:space="preserve"> liczba ta jest określone przez liczbę wszystkich </w:t>
      </w:r>
      <w:r w:rsidR="004D0092" w:rsidRPr="00110B02">
        <w:rPr>
          <w:i/>
        </w:rPr>
        <w:t>T</w:t>
      </w:r>
      <w:r w:rsidR="004D0092">
        <w:t xml:space="preserve">-wyrazowych wariacji z powtórzeniami zbioru </w:t>
      </w:r>
      <w:r w:rsidR="004D0092" w:rsidRPr="00110B02">
        <w:rPr>
          <w:i/>
        </w:rPr>
        <w:t>N</w:t>
      </w:r>
      <w:r w:rsidR="004D0092">
        <w:t>-elementowego</w:t>
      </w:r>
      <w:r w:rsidR="00110B02">
        <w:t>,</w:t>
      </w:r>
      <w:r w:rsidR="004D0092">
        <w:t xml:space="preserve"> a więc wynosi </w:t>
      </w:r>
      <m:oMath>
        <m:sSup>
          <m:sSupPr>
            <m:ctrlPr>
              <w:rPr>
                <w:rFonts w:ascii="Cambria Math" w:hAnsi="Cambria Math"/>
                <w:i/>
              </w:rPr>
            </m:ctrlPr>
          </m:sSupPr>
          <m:e>
            <m:r>
              <w:rPr>
                <w:rFonts w:ascii="Cambria Math" w:hAnsi="Cambria Math"/>
              </w:rPr>
              <m:t>N</m:t>
            </m:r>
          </m:e>
          <m:sup>
            <m:r>
              <w:rPr>
                <w:rFonts w:ascii="Cambria Math" w:hAnsi="Cambria Math"/>
              </w:rPr>
              <m:t>T</m:t>
            </m:r>
          </m:sup>
        </m:sSup>
      </m:oMath>
      <w:r w:rsidR="004D0092">
        <w:t xml:space="preserve"> . Zatem złożoność algorytmu wynosi </w:t>
      </w:r>
      <m:oMath>
        <m:r>
          <w:rPr>
            <w:rFonts w:ascii="Cambria Math" w:hAnsi="Cambria Math"/>
          </w:rPr>
          <m:t>O(T</m:t>
        </m:r>
        <m:sSup>
          <m:sSupPr>
            <m:ctrlPr>
              <w:rPr>
                <w:rFonts w:ascii="Cambria Math" w:hAnsi="Cambria Math"/>
                <w:i/>
              </w:rPr>
            </m:ctrlPr>
          </m:sSupPr>
          <m:e>
            <m:r>
              <w:rPr>
                <w:rFonts w:ascii="Cambria Math" w:hAnsi="Cambria Math"/>
              </w:rPr>
              <m:t>N</m:t>
            </m:r>
          </m:e>
          <m:sup>
            <m:r>
              <w:rPr>
                <w:rFonts w:ascii="Cambria Math" w:hAnsi="Cambria Math"/>
              </w:rPr>
              <m:t>T</m:t>
            </m:r>
          </m:sup>
        </m:sSup>
        <m:r>
          <w:rPr>
            <w:rFonts w:ascii="Cambria Math" w:hAnsi="Cambria Math"/>
          </w:rPr>
          <m:t>)</m:t>
        </m:r>
      </m:oMath>
      <w:r w:rsidR="004D0092">
        <w:rPr>
          <w:rFonts w:eastAsiaTheme="minorEastAsia"/>
        </w:rPr>
        <w:t>.</w:t>
      </w:r>
      <w:r w:rsidR="00F73BC3">
        <w:rPr>
          <w:rFonts w:eastAsiaTheme="minorEastAsia"/>
        </w:rPr>
        <w:t xml:space="preserve"> </w:t>
      </w:r>
      <w:r w:rsidR="00AF466B">
        <w:rPr>
          <w:rFonts w:eastAsiaTheme="minorEastAsia"/>
        </w:rPr>
        <w:t xml:space="preserve">Nawet dla małych wartości </w:t>
      </w:r>
      <w:r w:rsidR="00AF466B" w:rsidRPr="00110B02">
        <w:rPr>
          <w:rFonts w:eastAsiaTheme="minorEastAsia"/>
          <w:i/>
        </w:rPr>
        <w:t>T</w:t>
      </w:r>
      <w:r w:rsidR="00AF466B">
        <w:rPr>
          <w:rFonts w:eastAsiaTheme="minorEastAsia"/>
        </w:rPr>
        <w:t xml:space="preserve"> i </w:t>
      </w:r>
      <w:r w:rsidR="00AF466B" w:rsidRPr="00110B02">
        <w:rPr>
          <w:rFonts w:eastAsiaTheme="minorEastAsia"/>
          <w:i/>
        </w:rPr>
        <w:t>N</w:t>
      </w:r>
      <w:r w:rsidR="00AF466B">
        <w:rPr>
          <w:rFonts w:eastAsiaTheme="minorEastAsia"/>
        </w:rPr>
        <w:t xml:space="preserve"> czas wykonania algorytmu jest nie</w:t>
      </w:r>
      <w:r w:rsidR="00110B02">
        <w:rPr>
          <w:rFonts w:eastAsiaTheme="minorEastAsia"/>
        </w:rPr>
        <w:t xml:space="preserve"> do za</w:t>
      </w:r>
      <w:r w:rsidR="00AF466B">
        <w:rPr>
          <w:rFonts w:eastAsiaTheme="minorEastAsia"/>
        </w:rPr>
        <w:t>akceptowa</w:t>
      </w:r>
      <w:r w:rsidR="00110B02">
        <w:rPr>
          <w:rFonts w:eastAsiaTheme="minorEastAsia"/>
        </w:rPr>
        <w:t>nia</w:t>
      </w:r>
      <w:r w:rsidR="00AF466B">
        <w:rPr>
          <w:rFonts w:eastAsiaTheme="minorEastAsia"/>
        </w:rPr>
        <w:t>.</w:t>
      </w:r>
    </w:p>
    <w:p w:rsidR="000C6420" w:rsidRDefault="007D3CC8" w:rsidP="00EB6360">
      <w:pPr>
        <w:pStyle w:val="Tekst"/>
        <w:rPr>
          <w:rFonts w:eastAsiaTheme="minorEastAsia"/>
        </w:rPr>
      </w:pPr>
      <w:r>
        <w:rPr>
          <w:rFonts w:eastAsiaTheme="minorEastAsia"/>
        </w:rPr>
        <w:t xml:space="preserve">Na szczęście w pracy </w:t>
      </w:r>
      <w:r w:rsidR="00825BD8">
        <w:rPr>
          <w:rFonts w:eastAsiaTheme="minorEastAsia"/>
        </w:rPr>
        <w:t xml:space="preserve">[30] został przedstawiony wydajny algorytm obliczania prawdopodobieństwa </w:t>
      </w:r>
      <w:r w:rsidR="00825BD8" w:rsidRPr="00A761F2">
        <w:rPr>
          <w:rFonts w:eastAsiaTheme="minorEastAsia"/>
          <w:i/>
        </w:rPr>
        <w:t>P(O|λ)</w:t>
      </w:r>
      <w:r w:rsidR="00825BD8">
        <w:t xml:space="preserve"> w czasie rzędu </w:t>
      </w:r>
      <m:oMath>
        <m:r>
          <w:rPr>
            <w:rFonts w:ascii="Cambria Math" w:hAnsi="Cambria Math"/>
          </w:rPr>
          <m:t>O(T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000C6420">
        <w:rPr>
          <w:rFonts w:eastAsiaTheme="minorEastAsia"/>
        </w:rPr>
        <w:t>.</w:t>
      </w:r>
      <w:r w:rsidR="00825BD8">
        <w:rPr>
          <w:rFonts w:eastAsiaTheme="minorEastAsia"/>
        </w:rPr>
        <w:t xml:space="preserve"> </w:t>
      </w:r>
      <w:r w:rsidR="000C6420">
        <w:rPr>
          <w:rFonts w:eastAsiaTheme="minorEastAsia"/>
        </w:rPr>
        <w:t>A</w:t>
      </w:r>
      <w:r w:rsidR="00825BD8">
        <w:rPr>
          <w:rFonts w:eastAsiaTheme="minorEastAsia"/>
        </w:rPr>
        <w:t xml:space="preserve">lgorytm ten nazywany jest w literaturze </w:t>
      </w:r>
      <w:r w:rsidR="00825BD8" w:rsidRPr="00825BD8">
        <w:rPr>
          <w:rFonts w:eastAsiaTheme="minorEastAsia"/>
          <w:i/>
        </w:rPr>
        <w:t>forward algorithm</w:t>
      </w:r>
      <w:r w:rsidR="00825BD8">
        <w:rPr>
          <w:rFonts w:eastAsiaTheme="minorEastAsia"/>
        </w:rPr>
        <w:t xml:space="preserve">. </w:t>
      </w:r>
      <w:r w:rsidR="00456104">
        <w:rPr>
          <w:rFonts w:eastAsiaTheme="minorEastAsia"/>
        </w:rPr>
        <w:t xml:space="preserve">Algorytm forward oblicza prawdopodobieństwo sekwencji </w:t>
      </w:r>
      <w:r w:rsidR="00456104" w:rsidRPr="00E22FC0">
        <w:rPr>
          <w:rFonts w:eastAsiaTheme="minorEastAsia"/>
          <w:i/>
        </w:rPr>
        <w:t>O</w:t>
      </w:r>
      <w:r w:rsidR="00456104">
        <w:rPr>
          <w:rFonts w:eastAsiaTheme="minorEastAsia"/>
        </w:rPr>
        <w:t xml:space="preserve"> sumując prawdopodobieństwa wszystkich możliwych ścieżek dla stanów ukrytych, które mogą wygenerować ciąg O. Podczas wyznaczania prawdopodobieństwa </w:t>
      </w:r>
      <w:r w:rsidR="00456104" w:rsidRPr="00A761F2">
        <w:rPr>
          <w:rFonts w:eastAsiaTheme="minorEastAsia"/>
          <w:i/>
        </w:rPr>
        <w:t>P(O|λ)</w:t>
      </w:r>
      <w:r w:rsidR="00456104">
        <w:rPr>
          <w:rFonts w:eastAsiaTheme="minorEastAsia"/>
        </w:rPr>
        <w:t xml:space="preserve"> wyniki częściowe przechowujemy w tablicy dlatego algorytm jest zaliczany do </w:t>
      </w:r>
      <w:r w:rsidR="000C6420">
        <w:rPr>
          <w:rFonts w:eastAsiaTheme="minorEastAsia"/>
        </w:rPr>
        <w:t>programowania dynamicznego.</w:t>
      </w:r>
    </w:p>
    <w:p w:rsidR="000C6420" w:rsidRDefault="000C6420" w:rsidP="000C6420">
      <w:pPr>
        <w:pStyle w:val="Tekst"/>
        <w:rPr>
          <w:rFonts w:eastAsiaTheme="minorEastAsia"/>
        </w:rPr>
      </w:pPr>
      <w:r>
        <w:rPr>
          <w:rFonts w:eastAsiaTheme="minorEastAsia"/>
        </w:rPr>
        <w:t xml:space="preserve">Algorytm </w:t>
      </w:r>
      <w:r w:rsidR="00E22FC0" w:rsidRPr="00E22FC0">
        <w:rPr>
          <w:rFonts w:eastAsiaTheme="minorEastAsia"/>
          <w:i/>
        </w:rPr>
        <w:t>forward</w:t>
      </w:r>
      <w:r w:rsidR="00E22FC0">
        <w:rPr>
          <w:rFonts w:eastAsiaTheme="minorEastAsia"/>
        </w:rPr>
        <w:t xml:space="preserve"> </w:t>
      </w:r>
      <w:r>
        <w:rPr>
          <w:rFonts w:eastAsiaTheme="minorEastAsia"/>
        </w:rPr>
        <w:t xml:space="preserve">tablicuje wyniki częściowe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t</m:t>
            </m:r>
          </m:sub>
        </m:sSub>
        <m:r>
          <w:rPr>
            <w:rFonts w:ascii="Cambria Math" w:eastAsiaTheme="minorEastAsia" w:hAnsi="Cambria Math"/>
          </w:rPr>
          <m:t>(j)</m:t>
        </m:r>
      </m:oMath>
      <w:r>
        <w:rPr>
          <w:rFonts w:eastAsiaTheme="minorEastAsia"/>
        </w:rPr>
        <w:t xml:space="preserve">  w tablicy dwuwymiarowej zwanej </w:t>
      </w:r>
      <w:r w:rsidRPr="000C6420">
        <w:rPr>
          <w:rFonts w:eastAsiaTheme="minorEastAsia"/>
          <w:i/>
        </w:rPr>
        <w:t>forward trellis</w:t>
      </w:r>
      <w:r>
        <w:rPr>
          <w:rFonts w:eastAsiaTheme="minorEastAsia"/>
        </w:rPr>
        <w:t xml:space="preserve">. Elementy tej tablicy oznaczają prawdopodobieństwo, że model HMM jest w stanie </w:t>
      </w:r>
      <w:r w:rsidRPr="00E22FC0">
        <w:rPr>
          <w:rFonts w:eastAsiaTheme="minorEastAsia"/>
          <w:i/>
        </w:rPr>
        <w:t>j</w:t>
      </w:r>
      <w:r>
        <w:rPr>
          <w:rFonts w:eastAsiaTheme="minorEastAsia"/>
        </w:rPr>
        <w:t xml:space="preserve"> w chwili </w:t>
      </w:r>
      <w:r w:rsidRPr="00E22FC0">
        <w:rPr>
          <w:rFonts w:eastAsiaTheme="minorEastAsia"/>
          <w:i/>
        </w:rPr>
        <w:t>t</w:t>
      </w:r>
      <w:r>
        <w:rPr>
          <w:rFonts w:eastAsiaTheme="minorEastAsia"/>
        </w:rPr>
        <w:t xml:space="preserve">. Wartość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t</m:t>
            </m:r>
          </m:sub>
        </m:sSub>
        <m:r>
          <w:rPr>
            <w:rFonts w:ascii="Cambria Math" w:eastAsiaTheme="minorEastAsia" w:hAnsi="Cambria Math"/>
          </w:rPr>
          <m:t>(j)</m:t>
        </m:r>
      </m:oMath>
      <w:r>
        <w:rPr>
          <w:rFonts w:eastAsiaTheme="minorEastAsia"/>
        </w:rPr>
        <w:t xml:space="preserve"> jest obliczana przez zsumowanie prawdopodobieństw wszystkich ścieżek prowadzących do tej komórki. A więc wartość komórki (t,j) oznacza prawdopodobieństwo:</w:t>
      </w:r>
    </w:p>
    <w:p w:rsidR="000C6420" w:rsidRDefault="00A34E9C" w:rsidP="00E22FC0">
      <w:pPr>
        <w:pStyle w:val="Tekst"/>
      </w:pPr>
      <w:r>
        <w:ptab w:relativeTo="margin" w:alignment="center" w:leader="none"/>
      </w:r>
      <m:oMath>
        <m:sSub>
          <m:sSubPr>
            <m:ctrlPr>
              <w:rPr>
                <w:rFonts w:ascii="Cambria Math" w:hAnsi="Cambria Math"/>
              </w:rPr>
            </m:ctrlPr>
          </m:sSubPr>
          <m:e>
            <m:r>
              <w:rPr>
                <w:rFonts w:ascii="Cambria Math" w:hAnsi="Cambria Math"/>
              </w:rPr>
              <m:t>α</m:t>
            </m:r>
          </m:e>
          <m:sub>
            <m:r>
              <w:rPr>
                <w:rFonts w:ascii="Cambria Math" w:hAnsi="Cambria Math"/>
              </w:rPr>
              <m:t>t</m:t>
            </m:r>
          </m:sub>
        </m:sSub>
        <m:d>
          <m:dPr>
            <m:ctrlPr>
              <w:rPr>
                <w:rFonts w:ascii="Cambria Math" w:hAnsi="Cambria Math"/>
              </w:rPr>
            </m:ctrlPr>
          </m:dPr>
          <m:e>
            <m:r>
              <w:rPr>
                <w:rFonts w:ascii="Cambria Math" w:hAnsi="Cambria Math"/>
              </w:rPr>
              <m:t>j</m:t>
            </m:r>
          </m:e>
        </m:d>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o</m:t>
            </m:r>
          </m:e>
          <m:sub>
            <m:r>
              <m:rPr>
                <m:sty m:val="p"/>
              </m:rPr>
              <w:rPr>
                <w:rFonts w:ascii="Cambria Math" w:hAnsi="Cambria Math"/>
              </w:rPr>
              <m:t>1</m:t>
            </m:r>
          </m:sub>
        </m:sSub>
        <m:sSub>
          <m:sSubPr>
            <m:ctrlPr>
              <w:rPr>
                <w:rFonts w:ascii="Cambria Math" w:hAnsi="Cambria Math"/>
              </w:rPr>
            </m:ctrlPr>
          </m:sSubPr>
          <m:e>
            <m:r>
              <w:rPr>
                <w:rFonts w:ascii="Cambria Math" w:hAnsi="Cambria Math"/>
              </w:rPr>
              <m:t>o</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t</m:t>
            </m:r>
          </m:sub>
        </m:sSub>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λ</m:t>
        </m:r>
        <m:r>
          <m:rPr>
            <m:sty m:val="p"/>
          </m:rPr>
          <w:rPr>
            <w:rFonts w:ascii="Cambria Math" w:hAnsi="Cambria Math"/>
          </w:rPr>
          <m:t>)</m:t>
        </m:r>
      </m:oMath>
      <w:r>
        <w:ptab w:relativeTo="margin" w:alignment="right" w:leader="none"/>
      </w:r>
      <w:r>
        <w:t>(</w:t>
      </w:r>
      <w:r w:rsidR="00E22FC0">
        <w:t>3</w:t>
      </w:r>
      <w:r>
        <w:t>.12)</w:t>
      </w:r>
    </w:p>
    <w:p w:rsidR="00A34E9C" w:rsidRDefault="00A34E9C" w:rsidP="000C6420">
      <w:pPr>
        <w:pStyle w:val="Tekst"/>
        <w:rPr>
          <w:rFonts w:eastAsiaTheme="minorEastAsia"/>
        </w:rPr>
      </w:pPr>
      <w:r>
        <w:rPr>
          <w:rFonts w:eastAsiaTheme="minorEastAsia"/>
        </w:rPr>
        <w:t>Prawdopodobieństwo we wzorze (</w:t>
      </w:r>
      <w:r w:rsidR="00E22FC0">
        <w:rPr>
          <w:rFonts w:eastAsiaTheme="minorEastAsia"/>
        </w:rPr>
        <w:t>3</w:t>
      </w:r>
      <w:r>
        <w:rPr>
          <w:rFonts w:eastAsiaTheme="minorEastAsia"/>
        </w:rPr>
        <w:t>.12) możemy</w:t>
      </w:r>
      <w:r w:rsidR="00203A68">
        <w:rPr>
          <w:rFonts w:eastAsiaTheme="minorEastAsia"/>
        </w:rPr>
        <w:t xml:space="preserve"> obliczyć sumując wszystkie prawdopodobieństwa, że automat HMM znajduje się w chwili </w:t>
      </w:r>
      <w:r w:rsidR="00203A68" w:rsidRPr="00E22FC0">
        <w:rPr>
          <w:rFonts w:eastAsiaTheme="minorEastAsia"/>
          <w:i/>
        </w:rPr>
        <w:t>t</w:t>
      </w:r>
      <w:r w:rsidR="00203A68">
        <w:rPr>
          <w:rFonts w:eastAsiaTheme="minorEastAsia"/>
        </w:rPr>
        <w:t xml:space="preserve">-1 w stanie </w:t>
      </w:r>
      <w:r w:rsidR="00203A68" w:rsidRPr="00E22FC0">
        <w:rPr>
          <w:rFonts w:eastAsiaTheme="minorEastAsia"/>
          <w:i/>
        </w:rPr>
        <w:t>i</w:t>
      </w:r>
      <w:r w:rsidR="00203A68">
        <w:rPr>
          <w:rFonts w:eastAsiaTheme="minorEastAsia"/>
        </w:rPr>
        <w:t xml:space="preserve"> oraz że w chwili </w:t>
      </w:r>
      <w:r w:rsidR="00203A68" w:rsidRPr="00E22FC0">
        <w:rPr>
          <w:rFonts w:eastAsiaTheme="minorEastAsia"/>
          <w:i/>
        </w:rPr>
        <w:t>t</w:t>
      </w:r>
      <w:r w:rsidR="00203A68">
        <w:rPr>
          <w:rFonts w:eastAsiaTheme="minorEastAsia"/>
        </w:rPr>
        <w:t xml:space="preserve"> przechodzi do stanu </w:t>
      </w:r>
      <w:r w:rsidR="00203A68" w:rsidRPr="00E22FC0">
        <w:rPr>
          <w:rFonts w:eastAsiaTheme="minorEastAsia"/>
          <w:i/>
        </w:rPr>
        <w:t>j</w:t>
      </w:r>
      <w:r w:rsidR="00203A68">
        <w:rPr>
          <w:rFonts w:eastAsiaTheme="minorEastAsia"/>
        </w:rPr>
        <w:t xml:space="preserve"> i stan ukryty </w:t>
      </w:r>
      <w:r w:rsidR="00203A68" w:rsidRPr="00E22FC0">
        <w:rPr>
          <w:rFonts w:eastAsiaTheme="minorEastAsia"/>
          <w:i/>
        </w:rPr>
        <w:t>j</w:t>
      </w:r>
      <w:r w:rsidR="00203A68">
        <w:rPr>
          <w:rFonts w:eastAsiaTheme="minorEastAsia"/>
        </w:rPr>
        <w:t xml:space="preserve"> emituje symbol </w:t>
      </w:r>
      <w:r w:rsidR="00203A68" w:rsidRPr="00E22FC0">
        <w:rPr>
          <w:rFonts w:eastAsiaTheme="minorEastAsia"/>
          <w:i/>
        </w:rPr>
        <w:t>o</w:t>
      </w:r>
      <w:r w:rsidR="00203A68" w:rsidRPr="00E22FC0">
        <w:rPr>
          <w:rFonts w:eastAsiaTheme="minorEastAsia"/>
          <w:i/>
          <w:vertAlign w:val="subscript"/>
        </w:rPr>
        <w:t>t</w:t>
      </w:r>
      <w:r w:rsidR="00203A68">
        <w:rPr>
          <w:rFonts w:eastAsiaTheme="minorEastAsia"/>
        </w:rPr>
        <w:t>.</w:t>
      </w:r>
      <w:r w:rsidR="00884FC3">
        <w:rPr>
          <w:rFonts w:eastAsiaTheme="minorEastAsia"/>
        </w:rPr>
        <w:t xml:space="preserve"> Formalnie taki ciąg zdarzeń możemy zapisać:</w:t>
      </w:r>
    </w:p>
    <w:p w:rsidR="00884FC3" w:rsidRDefault="00E77BB8" w:rsidP="00E22FC0">
      <w:pPr>
        <w:pStyle w:val="Tekst"/>
      </w:pPr>
      <w:r>
        <w:ptab w:relativeTo="margin" w:alignment="center" w:leader="none"/>
      </w:r>
      <m:oMath>
        <m:sSub>
          <m:sSubPr>
            <m:ctrlPr>
              <w:rPr>
                <w:rFonts w:ascii="Cambria Math" w:hAnsi="Cambria Math"/>
              </w:rPr>
            </m:ctrlPr>
          </m:sSubPr>
          <m:e>
            <m:r>
              <w:rPr>
                <w:rFonts w:ascii="Cambria Math" w:hAnsi="Cambria Math"/>
              </w:rPr>
              <m:t>α</m:t>
            </m:r>
          </m:e>
          <m:sub>
            <m:r>
              <w:rPr>
                <w:rFonts w:ascii="Cambria Math" w:hAnsi="Cambria Math"/>
              </w:rPr>
              <m:t>t</m:t>
            </m:r>
          </m:sub>
        </m:sSub>
        <m:d>
          <m:dPr>
            <m:ctrlPr>
              <w:rPr>
                <w:rFonts w:ascii="Cambria Math" w:hAnsi="Cambria Math"/>
              </w:rPr>
            </m:ctrlPr>
          </m:dPr>
          <m:e>
            <m:r>
              <w:rPr>
                <w:rFonts w:ascii="Cambria Math" w:hAnsi="Cambria Math"/>
              </w:rPr>
              <m:t>j</m:t>
            </m:r>
          </m:e>
        </m:d>
        <m:r>
          <m:rPr>
            <m:sty m:val="p"/>
          </m:rPr>
          <w:rPr>
            <w:rFonts w:ascii="Cambria Math" w:hAnsi="Cambria Math"/>
          </w:rPr>
          <m:t>=</m:t>
        </m:r>
        <m:nary>
          <m:naryPr>
            <m:chr m:val="∑"/>
            <m:limLoc m:val="undOvr"/>
            <m:grow m:val="on"/>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α</m:t>
                </m:r>
              </m:e>
              <m:sub>
                <m:r>
                  <w:rPr>
                    <w:rFonts w:ascii="Cambria Math" w:hAnsi="Cambria Math"/>
                  </w:rPr>
                  <m:t>t</m:t>
                </m:r>
                <m:r>
                  <m:rPr>
                    <m:sty m:val="p"/>
                  </m:rPr>
                  <w:rPr>
                    <w:rFonts w:ascii="Cambria Math" w:hAnsi="Cambria Math"/>
                  </w:rPr>
                  <m:t>-1</m:t>
                </m:r>
              </m:sub>
            </m:sSub>
            <m:d>
              <m:dPr>
                <m:ctrlPr>
                  <w:rPr>
                    <w:rFonts w:ascii="Cambria Math" w:hAnsi="Cambria Math"/>
                  </w:rPr>
                </m:ctrlPr>
              </m:dPr>
              <m:e>
                <m:r>
                  <w:rPr>
                    <w:rFonts w:ascii="Cambria Math" w:hAnsi="Cambria Math"/>
                  </w:rPr>
                  <m:t>i</m:t>
                </m:r>
              </m:e>
            </m:d>
            <m:sSub>
              <m:sSubPr>
                <m:ctrlPr>
                  <w:rPr>
                    <w:rFonts w:ascii="Cambria Math" w:hAnsi="Cambria Math"/>
                  </w:rPr>
                </m:ctrlPr>
              </m:sSubPr>
              <m:e>
                <m:r>
                  <w:rPr>
                    <w:rFonts w:ascii="Cambria Math" w:hAnsi="Cambria Math"/>
                  </w:rPr>
                  <m:t>a</m:t>
                </m:r>
              </m:e>
              <m:sub>
                <m:r>
                  <w:rPr>
                    <w:rFonts w:ascii="Cambria Math" w:hAnsi="Cambria Math"/>
                  </w:rPr>
                  <m:t>ij</m:t>
                </m:r>
              </m:sub>
            </m:sSub>
            <m:sSub>
              <m:sSubPr>
                <m:ctrlPr>
                  <w:rPr>
                    <w:rFonts w:ascii="Cambria Math" w:hAnsi="Cambria Math"/>
                  </w:rPr>
                </m:ctrlPr>
              </m:sSubPr>
              <m:e>
                <m:r>
                  <w:rPr>
                    <w:rFonts w:ascii="Cambria Math" w:hAnsi="Cambria Math"/>
                  </w:rPr>
                  <m:t>b</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r>
              <m:rPr>
                <m:sty m:val="p"/>
              </m:rPr>
              <w:rPr>
                <w:rFonts w:ascii="Cambria Math" w:hAnsi="Cambria Math"/>
              </w:rPr>
              <m:t>)</m:t>
            </m:r>
          </m:e>
        </m:nary>
      </m:oMath>
      <w:r>
        <w:ptab w:relativeTo="margin" w:alignment="right" w:leader="none"/>
      </w:r>
      <w:r>
        <w:t>(</w:t>
      </w:r>
      <w:r w:rsidR="00E22FC0">
        <w:t>3</w:t>
      </w:r>
      <w:r>
        <w:t>.13)</w:t>
      </w:r>
    </w:p>
    <w:p w:rsidR="00E77BB8" w:rsidRDefault="00E77BB8" w:rsidP="00491334">
      <w:pPr>
        <w:pStyle w:val="Tekst"/>
        <w:ind w:firstLine="0"/>
        <w:rPr>
          <w:rFonts w:eastAsiaTheme="minorEastAsia"/>
        </w:rPr>
      </w:pPr>
      <w:r>
        <w:rPr>
          <w:rFonts w:eastAsiaTheme="minorEastAsia"/>
        </w:rPr>
        <w:t xml:space="preserve">gdzie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t-1</m:t>
            </m:r>
          </m:sub>
        </m:sSub>
        <m:d>
          <m:dPr>
            <m:ctrlPr>
              <w:rPr>
                <w:rFonts w:ascii="Cambria Math" w:eastAsiaTheme="minorEastAsia" w:hAnsi="Cambria Math"/>
                <w:i/>
              </w:rPr>
            </m:ctrlPr>
          </m:dPr>
          <m:e>
            <m:r>
              <w:rPr>
                <w:rFonts w:ascii="Cambria Math" w:eastAsiaTheme="minorEastAsia" w:hAnsi="Cambria Math"/>
              </w:rPr>
              <m:t>i</m:t>
            </m:r>
          </m:e>
        </m:d>
      </m:oMath>
      <w:r w:rsidR="007C28FC">
        <w:rPr>
          <w:rFonts w:eastAsiaTheme="minorEastAsia"/>
        </w:rPr>
        <w:t xml:space="preserve"> oznacza prawdopodobieństwo </w:t>
      </w:r>
      <w:r w:rsidR="007C28FC" w:rsidRPr="00E22FC0">
        <w:rPr>
          <w:rFonts w:eastAsiaTheme="minorEastAsia"/>
          <w:i/>
        </w:rPr>
        <w:t>forward</w:t>
      </w:r>
      <w:r w:rsidR="007C28FC">
        <w:rPr>
          <w:rFonts w:eastAsiaTheme="minorEastAsia"/>
        </w:rPr>
        <w:t xml:space="preserve"> z poprzedniej kroku (przechowywane w tablicy), które mówi nam jakie jest prawdopodobieństwo, że w chwili </w:t>
      </w:r>
      <w:r w:rsidR="007C28FC" w:rsidRPr="00E22FC0">
        <w:rPr>
          <w:rFonts w:eastAsiaTheme="minorEastAsia"/>
          <w:i/>
        </w:rPr>
        <w:t>t</w:t>
      </w:r>
      <w:r w:rsidR="007C28FC">
        <w:rPr>
          <w:rFonts w:eastAsiaTheme="minorEastAsia"/>
        </w:rPr>
        <w:t xml:space="preserve">-1 automat jest w stanie </w:t>
      </w:r>
      <w:r w:rsidR="007C28FC" w:rsidRPr="00E22FC0">
        <w:rPr>
          <w:rFonts w:eastAsiaTheme="minorEastAsia"/>
          <w:i/>
        </w:rPr>
        <w:t>i</w:t>
      </w:r>
      <w:r w:rsidR="007C28FC">
        <w:rPr>
          <w:rFonts w:eastAsiaTheme="minorEastAsia"/>
        </w:rPr>
        <w:t xml:space="preserve">; natomiast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oMath>
      <w:r w:rsidR="007C28FC">
        <w:rPr>
          <w:rFonts w:eastAsiaTheme="minorEastAsia"/>
        </w:rPr>
        <w:t xml:space="preserve"> jest prawdopodobieństwem przejścia ze stanu </w:t>
      </w:r>
      <w:r w:rsidR="007C28FC" w:rsidRPr="00E22FC0">
        <w:rPr>
          <w:rFonts w:eastAsiaTheme="minorEastAsia"/>
          <w:i/>
        </w:rPr>
        <w:t>i</w:t>
      </w:r>
      <w:r w:rsidR="007C28FC">
        <w:rPr>
          <w:rFonts w:eastAsiaTheme="minorEastAsia"/>
        </w:rPr>
        <w:t xml:space="preserve"> do stanu </w:t>
      </w:r>
      <w:r w:rsidR="007C28FC" w:rsidRPr="00E22FC0">
        <w:rPr>
          <w:rFonts w:eastAsiaTheme="minorEastAsia"/>
          <w:i/>
        </w:rPr>
        <w:t>j</w:t>
      </w:r>
      <w:r w:rsidR="007C28FC">
        <w:rPr>
          <w:rFonts w:eastAsiaTheme="minorEastAsia"/>
        </w:rPr>
        <w:t xml:space="preserve"> – element macierzy </w:t>
      </w:r>
      <w:r w:rsidR="007C28FC" w:rsidRPr="00E22FC0">
        <w:rPr>
          <w:rFonts w:eastAsiaTheme="minorEastAsia"/>
          <w:i/>
        </w:rPr>
        <w:t>A</w:t>
      </w:r>
      <w:r w:rsidR="007C28F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e>
        </m:d>
      </m:oMath>
      <w:r w:rsidR="007C28FC">
        <w:rPr>
          <w:rFonts w:eastAsiaTheme="minorEastAsia"/>
        </w:rPr>
        <w:t xml:space="preserve"> to prawdopodobieństwo emisji symbolu </w:t>
      </w:r>
      <w:r w:rsidR="007C28FC" w:rsidRPr="00A46D7E">
        <w:rPr>
          <w:rFonts w:eastAsiaTheme="minorEastAsia"/>
          <w:i/>
        </w:rPr>
        <w:t>o</w:t>
      </w:r>
      <w:r w:rsidR="007C28FC" w:rsidRPr="00A46D7E">
        <w:rPr>
          <w:rFonts w:eastAsiaTheme="minorEastAsia"/>
          <w:i/>
          <w:vertAlign w:val="subscript"/>
        </w:rPr>
        <w:t>t</w:t>
      </w:r>
      <w:r w:rsidR="007C28FC" w:rsidRPr="00A46D7E">
        <w:rPr>
          <w:rFonts w:eastAsiaTheme="minorEastAsia"/>
          <w:i/>
        </w:rPr>
        <w:t xml:space="preserve"> </w:t>
      </w:r>
      <w:r w:rsidR="007C28FC">
        <w:rPr>
          <w:rFonts w:eastAsiaTheme="minorEastAsia"/>
        </w:rPr>
        <w:t xml:space="preserve">przez stan </w:t>
      </w:r>
      <w:r w:rsidR="007C28FC" w:rsidRPr="00E22FC0">
        <w:rPr>
          <w:rFonts w:eastAsiaTheme="minorEastAsia"/>
          <w:i/>
        </w:rPr>
        <w:t>j.</w:t>
      </w:r>
      <w:r w:rsidR="004135F4">
        <w:rPr>
          <w:rFonts w:eastAsiaTheme="minorEastAsia"/>
        </w:rPr>
        <w:t xml:space="preserve"> Schematycznie sytuację tę przedstawia rysunek </w:t>
      </w:r>
      <w:r w:rsidR="00E22FC0">
        <w:rPr>
          <w:rFonts w:eastAsiaTheme="minorEastAsia"/>
        </w:rPr>
        <w:t>3</w:t>
      </w:r>
      <w:r w:rsidR="004135F4">
        <w:rPr>
          <w:rFonts w:eastAsiaTheme="minorEastAsia"/>
        </w:rPr>
        <w:t xml:space="preserve">.5. </w:t>
      </w:r>
    </w:p>
    <w:p w:rsidR="00BB3A4F" w:rsidRDefault="00BB3A4F" w:rsidP="00491334">
      <w:pPr>
        <w:pStyle w:val="Tekst"/>
        <w:ind w:firstLine="0"/>
        <w:rPr>
          <w:rFonts w:eastAsiaTheme="minorEastAsia"/>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BB3A4F" w:rsidTr="00BB3A4F">
        <w:tc>
          <w:tcPr>
            <w:tcW w:w="9006" w:type="dxa"/>
          </w:tcPr>
          <w:p w:rsidR="00BB3A4F" w:rsidRDefault="00BB3A4F" w:rsidP="00BB3A4F">
            <w:pPr>
              <w:pStyle w:val="Tekst"/>
              <w:ind w:firstLine="0"/>
              <w:jc w:val="center"/>
              <w:rPr>
                <w:rFonts w:eastAsiaTheme="minorEastAsia"/>
              </w:rPr>
            </w:pPr>
            <w:r>
              <w:rPr>
                <w:rFonts w:eastAsiaTheme="minorEastAsia"/>
                <w:noProof/>
                <w:lang w:val="en-US"/>
              </w:rPr>
              <w:lastRenderedPageBreak/>
              <w:drawing>
                <wp:inline distT="0" distB="0" distL="0" distR="0">
                  <wp:extent cx="3499561" cy="3069992"/>
                  <wp:effectExtent l="19050" t="0" r="5639" b="0"/>
                  <wp:docPr id="8" name="Obraz 7" descr="forward_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_step.png"/>
                          <pic:cNvPicPr/>
                        </pic:nvPicPr>
                        <pic:blipFill>
                          <a:blip r:embed="rId15" cstate="print"/>
                          <a:stretch>
                            <a:fillRect/>
                          </a:stretch>
                        </pic:blipFill>
                        <pic:spPr>
                          <a:xfrm>
                            <a:off x="0" y="0"/>
                            <a:ext cx="3499474" cy="3069915"/>
                          </a:xfrm>
                          <a:prstGeom prst="rect">
                            <a:avLst/>
                          </a:prstGeom>
                        </pic:spPr>
                      </pic:pic>
                    </a:graphicData>
                  </a:graphic>
                </wp:inline>
              </w:drawing>
            </w:r>
          </w:p>
        </w:tc>
      </w:tr>
      <w:tr w:rsidR="00BB3A4F" w:rsidTr="00BB3A4F">
        <w:tc>
          <w:tcPr>
            <w:tcW w:w="9006" w:type="dxa"/>
          </w:tcPr>
          <w:p w:rsidR="00BB3A4F" w:rsidRDefault="00BB3A4F" w:rsidP="00E22FC0">
            <w:pPr>
              <w:pStyle w:val="Tekstrysunku"/>
            </w:pPr>
            <w:r>
              <w:t xml:space="preserve">Rys. </w:t>
            </w:r>
            <w:r w:rsidR="00E22FC0">
              <w:t>3</w:t>
            </w:r>
            <w:r>
              <w:t xml:space="preserve">.5 – </w:t>
            </w:r>
            <w:r w:rsidR="001537FF">
              <w:t>I</w:t>
            </w:r>
            <w:r>
              <w:t>teracja algorytmu forward</w:t>
            </w:r>
          </w:p>
        </w:tc>
      </w:tr>
    </w:tbl>
    <w:p w:rsidR="001950D8" w:rsidRPr="001950D8" w:rsidRDefault="00E22FC0" w:rsidP="00491334">
      <w:pPr>
        <w:pStyle w:val="Tekst"/>
        <w:ind w:firstLine="0"/>
        <w:rPr>
          <w:rFonts w:eastAsiaTheme="minorEastAsia"/>
          <w:i/>
        </w:rPr>
      </w:pPr>
      <w:r>
        <w:rPr>
          <w:rFonts w:eastAsiaTheme="minorEastAsia"/>
        </w:rPr>
        <w:t>A</w:t>
      </w:r>
      <w:r w:rsidR="00BB3A4F">
        <w:rPr>
          <w:rFonts w:eastAsiaTheme="minorEastAsia"/>
        </w:rPr>
        <w:t xml:space="preserve">by policzyć prawdopodobieństwo </w:t>
      </w:r>
      <w:r w:rsidR="00BB3A4F" w:rsidRPr="00A761F2">
        <w:rPr>
          <w:rFonts w:eastAsiaTheme="minorEastAsia"/>
          <w:i/>
        </w:rPr>
        <w:t>P(O|λ)</w:t>
      </w:r>
      <w:r w:rsidR="00BB3A4F">
        <w:rPr>
          <w:rFonts w:eastAsiaTheme="minorEastAsia"/>
          <w:i/>
        </w:rPr>
        <w:t>:</w:t>
      </w:r>
    </w:p>
    <w:tbl>
      <w:tblPr>
        <w:tblStyle w:val="Tabela-Siatka"/>
        <w:tblW w:w="0" w:type="auto"/>
        <w:tblCellMar>
          <w:top w:w="113" w:type="dxa"/>
        </w:tblCellMar>
        <w:tblLook w:val="04A0"/>
      </w:tblPr>
      <w:tblGrid>
        <w:gridCol w:w="430"/>
        <w:gridCol w:w="8576"/>
      </w:tblGrid>
      <w:tr w:rsidR="00BB3A4F" w:rsidTr="001950D8">
        <w:tc>
          <w:tcPr>
            <w:tcW w:w="430" w:type="dxa"/>
            <w:tcBorders>
              <w:top w:val="nil"/>
              <w:left w:val="nil"/>
              <w:bottom w:val="nil"/>
              <w:right w:val="nil"/>
            </w:tcBorders>
          </w:tcPr>
          <w:p w:rsidR="00BB3A4F" w:rsidRPr="001950D8" w:rsidRDefault="00BB3A4F" w:rsidP="00491334">
            <w:pPr>
              <w:pStyle w:val="Tekst"/>
              <w:ind w:firstLine="0"/>
              <w:rPr>
                <w:rFonts w:eastAsiaTheme="minorEastAsia"/>
                <w:b/>
              </w:rPr>
            </w:pPr>
            <w:r w:rsidRPr="001950D8">
              <w:rPr>
                <w:rFonts w:eastAsiaTheme="minorEastAsia"/>
                <w:b/>
              </w:rPr>
              <w:t>1)</w:t>
            </w:r>
          </w:p>
        </w:tc>
        <w:tc>
          <w:tcPr>
            <w:tcW w:w="8576" w:type="dxa"/>
            <w:tcBorders>
              <w:top w:val="nil"/>
              <w:left w:val="nil"/>
              <w:bottom w:val="nil"/>
              <w:right w:val="nil"/>
            </w:tcBorders>
          </w:tcPr>
          <w:p w:rsidR="00BB3A4F" w:rsidRDefault="00BB3A4F" w:rsidP="00491334">
            <w:pPr>
              <w:pStyle w:val="Tekst"/>
              <w:ind w:firstLine="0"/>
              <w:rPr>
                <w:rFonts w:eastAsiaTheme="minorEastAsia"/>
              </w:rPr>
            </w:pPr>
            <w:r>
              <w:rPr>
                <w:rFonts w:eastAsiaTheme="minorEastAsia"/>
              </w:rPr>
              <w:t>Inicjalizujemy kolumnę dla chwili t=1</w:t>
            </w:r>
          </w:p>
          <w:p w:rsidR="00BB3A4F" w:rsidRDefault="00910656" w:rsidP="001950D8">
            <w:pPr>
              <w:pStyle w:val="Tekst"/>
              <w:ind w:firstLine="0"/>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j</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0j</m:t>
                    </m:r>
                  </m:sub>
                </m:s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1</m:t>
                        </m:r>
                      </m:sub>
                    </m:sSub>
                  </m:e>
                </m:d>
                <m:r>
                  <w:rPr>
                    <w:rFonts w:ascii="Cambria Math" w:eastAsiaTheme="minorEastAsia" w:hAnsi="Cambria Math"/>
                  </w:rPr>
                  <m:t>, dla j=1..N</m:t>
                </m:r>
              </m:oMath>
            </m:oMathPara>
          </w:p>
        </w:tc>
      </w:tr>
      <w:tr w:rsidR="00BB3A4F" w:rsidTr="001950D8">
        <w:tc>
          <w:tcPr>
            <w:tcW w:w="430" w:type="dxa"/>
            <w:tcBorders>
              <w:top w:val="nil"/>
              <w:left w:val="nil"/>
              <w:bottom w:val="nil"/>
              <w:right w:val="nil"/>
            </w:tcBorders>
          </w:tcPr>
          <w:p w:rsidR="00BB3A4F" w:rsidRPr="001950D8" w:rsidRDefault="001950D8" w:rsidP="00491334">
            <w:pPr>
              <w:pStyle w:val="Tekst"/>
              <w:ind w:firstLine="0"/>
              <w:rPr>
                <w:rFonts w:eastAsiaTheme="minorEastAsia"/>
                <w:b/>
              </w:rPr>
            </w:pPr>
            <w:r w:rsidRPr="001950D8">
              <w:rPr>
                <w:rFonts w:eastAsiaTheme="minorEastAsia"/>
                <w:b/>
              </w:rPr>
              <w:t>2)</w:t>
            </w:r>
          </w:p>
        </w:tc>
        <w:tc>
          <w:tcPr>
            <w:tcW w:w="8576" w:type="dxa"/>
            <w:tcBorders>
              <w:top w:val="nil"/>
              <w:left w:val="nil"/>
              <w:bottom w:val="nil"/>
              <w:right w:val="nil"/>
            </w:tcBorders>
          </w:tcPr>
          <w:p w:rsidR="00BB3A4F" w:rsidRDefault="001950D8" w:rsidP="00491334">
            <w:pPr>
              <w:pStyle w:val="Tekst"/>
              <w:ind w:firstLine="0"/>
              <w:rPr>
                <w:rFonts w:eastAsiaTheme="minorEastAsia"/>
              </w:rPr>
            </w:pPr>
            <w:r>
              <w:rPr>
                <w:rFonts w:eastAsiaTheme="minorEastAsia"/>
              </w:rPr>
              <w:t>W kolejnych iteracjach wypełniamy kolejne komórki tablicy α</w:t>
            </w:r>
          </w:p>
          <w:p w:rsidR="001950D8" w:rsidRPr="001950D8" w:rsidRDefault="00910656" w:rsidP="001950D8">
            <w:pPr>
              <w:pStyle w:val="Tekst"/>
              <w:ind w:firstLine="0"/>
              <w:rPr>
                <w:rFonts w:eastAsiaTheme="minorEastAsia"/>
                <w:i/>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j</m:t>
                    </m:r>
                  </m:e>
                </m:d>
                <m:r>
                  <w:rPr>
                    <w:rFonts w:ascii="Cambria Math" w:eastAsiaTheme="minorEastAsia" w:hAnsi="Cambria Math"/>
                  </w:rPr>
                  <m:t>=</m:t>
                </m:r>
                <m:nary>
                  <m:naryPr>
                    <m:chr m:val="∑"/>
                    <m:limLoc m:val="undOvr"/>
                    <m:grow m:val="on"/>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t-1</m:t>
                        </m:r>
                      </m:sub>
                    </m:sSub>
                    <m:d>
                      <m:dPr>
                        <m:ctrlPr>
                          <w:rPr>
                            <w:rFonts w:ascii="Cambria Math" w:eastAsiaTheme="minorEastAsia" w:hAnsi="Cambria Math"/>
                            <w:i/>
                          </w:rPr>
                        </m:ctrlPr>
                      </m:dPr>
                      <m:e>
                        <m:r>
                          <w:rPr>
                            <w:rFonts w:ascii="Cambria Math" w:eastAsiaTheme="minorEastAsia" w:hAnsi="Cambria Math"/>
                          </w:rPr>
                          <m:t>i</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r>
                      <w:rPr>
                        <w:rFonts w:ascii="Cambria Math" w:eastAsiaTheme="minorEastAsia" w:hAnsi="Cambria Math"/>
                      </w:rPr>
                      <m:t>)</m:t>
                    </m:r>
                  </m:e>
                </m:nary>
                <m:r>
                  <w:rPr>
                    <w:rFonts w:ascii="Cambria Math" w:eastAsiaTheme="minorEastAsia"/>
                  </w:rPr>
                  <m:t>,dla j</m:t>
                </m:r>
                <m:r>
                  <w:rPr>
                    <w:rFonts w:ascii="Cambria Math" w:eastAsiaTheme="minorEastAsia" w:hAnsi="Cambria Math"/>
                  </w:rPr>
                  <m:t>=</m:t>
                </m:r>
                <m:r>
                  <w:rPr>
                    <w:rFonts w:ascii="Cambria Math" w:eastAsiaTheme="minorEastAsia"/>
                  </w:rPr>
                  <m:t>1..N, t</m:t>
                </m:r>
                <m:r>
                  <w:rPr>
                    <w:rFonts w:ascii="Cambria Math" w:eastAsiaTheme="minorEastAsia" w:hAnsi="Cambria Math"/>
                  </w:rPr>
                  <m:t>=</m:t>
                </m:r>
                <m:r>
                  <w:rPr>
                    <w:rFonts w:ascii="Cambria Math" w:eastAsiaTheme="minorEastAsia"/>
                  </w:rPr>
                  <m:t>1..T</m:t>
                </m:r>
              </m:oMath>
            </m:oMathPara>
          </w:p>
        </w:tc>
      </w:tr>
      <w:tr w:rsidR="00BB3A4F" w:rsidTr="001950D8">
        <w:tc>
          <w:tcPr>
            <w:tcW w:w="430" w:type="dxa"/>
            <w:tcBorders>
              <w:top w:val="nil"/>
              <w:left w:val="nil"/>
              <w:bottom w:val="nil"/>
              <w:right w:val="nil"/>
            </w:tcBorders>
          </w:tcPr>
          <w:p w:rsidR="00BB3A4F" w:rsidRPr="001950D8" w:rsidRDefault="001950D8" w:rsidP="00491334">
            <w:pPr>
              <w:pStyle w:val="Tekst"/>
              <w:ind w:firstLine="0"/>
              <w:rPr>
                <w:rFonts w:eastAsiaTheme="minorEastAsia"/>
                <w:b/>
              </w:rPr>
            </w:pPr>
            <w:r w:rsidRPr="001950D8">
              <w:rPr>
                <w:rFonts w:eastAsiaTheme="minorEastAsia"/>
                <w:b/>
              </w:rPr>
              <w:t>3)</w:t>
            </w:r>
          </w:p>
        </w:tc>
        <w:tc>
          <w:tcPr>
            <w:tcW w:w="8576" w:type="dxa"/>
            <w:tcBorders>
              <w:top w:val="nil"/>
              <w:left w:val="nil"/>
              <w:bottom w:val="nil"/>
              <w:right w:val="nil"/>
            </w:tcBorders>
          </w:tcPr>
          <w:p w:rsidR="00BB3A4F" w:rsidRDefault="001950D8" w:rsidP="00491334">
            <w:pPr>
              <w:pStyle w:val="Tekst"/>
              <w:ind w:firstLine="0"/>
              <w:rPr>
                <w:rFonts w:eastAsiaTheme="minorEastAsia"/>
              </w:rPr>
            </w:pPr>
            <w:r>
              <w:rPr>
                <w:rFonts w:eastAsiaTheme="minorEastAsia"/>
              </w:rPr>
              <w:t>Po wykonaniu wszystkich iteracji :</w:t>
            </w:r>
          </w:p>
          <w:p w:rsidR="001950D8" w:rsidRDefault="001950D8" w:rsidP="001950D8">
            <w:pPr>
              <w:pStyle w:val="Tekst"/>
              <w:ind w:firstLine="0"/>
              <w:rPr>
                <w:rFonts w:eastAsiaTheme="minorEastAsia"/>
              </w:rPr>
            </w:pPr>
            <m:oMathPara>
              <m:oMathParaPr>
                <m:jc m:val="left"/>
              </m:oMathParaP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O</m:t>
                    </m:r>
                  </m:e>
                  <m:e>
                    <m:r>
                      <w:rPr>
                        <w:rFonts w:ascii="Cambria Math" w:eastAsiaTheme="minorEastAsia" w:hAnsi="Cambria Math"/>
                      </w:rPr>
                      <m:t>λ</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F</m:t>
                    </m:r>
                  </m:sub>
                </m:sSub>
                <m:r>
                  <w:rPr>
                    <w:rFonts w:ascii="Cambria Math" w:eastAsiaTheme="minorEastAsia" w:hAnsi="Cambria Math"/>
                  </w:rPr>
                  <m:t>)</m:t>
                </m:r>
              </m:oMath>
            </m:oMathPara>
          </w:p>
        </w:tc>
      </w:tr>
    </w:tbl>
    <w:p w:rsidR="00BB3A4F" w:rsidRDefault="00BB3A4F" w:rsidP="00491334">
      <w:pPr>
        <w:pStyle w:val="Tekst"/>
        <w:ind w:firstLine="0"/>
        <w:rPr>
          <w:rFonts w:eastAsiaTheme="minorEastAsia"/>
        </w:rPr>
      </w:pPr>
    </w:p>
    <w:p w:rsidR="001950D8" w:rsidRDefault="001950D8" w:rsidP="00491334">
      <w:pPr>
        <w:pStyle w:val="Tekst"/>
        <w:ind w:firstLine="0"/>
        <w:rPr>
          <w:rFonts w:eastAsiaTheme="minorEastAsia"/>
        </w:rPr>
      </w:pPr>
      <w:r>
        <w:rPr>
          <w:rFonts w:eastAsiaTheme="minorEastAsia"/>
        </w:rPr>
        <w:t xml:space="preserve">Poniżej umieszczam listing pseudokodu realizującego algorytm </w:t>
      </w:r>
      <w:r w:rsidRPr="00E22FC0">
        <w:rPr>
          <w:rFonts w:eastAsiaTheme="minorEastAsia"/>
          <w:i/>
        </w:rPr>
        <w:t>forward</w:t>
      </w:r>
      <w:r>
        <w:rPr>
          <w:rFonts w:eastAsiaTheme="minorEastAsia"/>
        </w:rPr>
        <w:t>. Pseudokod został zaimplementowany w ramach niniejszej pracy dyplomowej.</w:t>
      </w:r>
    </w:p>
    <w:p w:rsidR="006F74A5" w:rsidRDefault="006F74A5" w:rsidP="00491334">
      <w:pPr>
        <w:pStyle w:val="Tekst"/>
        <w:ind w:firstLine="0"/>
        <w:rPr>
          <w:rFonts w:eastAsiaTheme="minorEastAsia"/>
        </w:rPr>
      </w:pPr>
    </w:p>
    <w:tbl>
      <w:tblPr>
        <w:tblStyle w:val="Tabela-Siatka"/>
        <w:tblW w:w="0" w:type="auto"/>
        <w:tblLook w:val="04A0"/>
      </w:tblPr>
      <w:tblGrid>
        <w:gridCol w:w="9006"/>
      </w:tblGrid>
      <w:tr w:rsidR="006F74A5" w:rsidRPr="00961524" w:rsidTr="009132DB">
        <w:tc>
          <w:tcPr>
            <w:tcW w:w="9006" w:type="dxa"/>
            <w:tcBorders>
              <w:bottom w:val="single" w:sz="4" w:space="0" w:color="auto"/>
            </w:tcBorders>
          </w:tcPr>
          <w:p w:rsidR="00143872" w:rsidRDefault="00143872" w:rsidP="00961524">
            <w:pPr>
              <w:pStyle w:val="Tekst"/>
              <w:ind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Function </w:t>
            </w:r>
            <w:r w:rsidRPr="00143872">
              <w:rPr>
                <w:rFonts w:ascii="Courier New" w:eastAsiaTheme="minorEastAsia" w:hAnsi="Courier New" w:cs="Courier New"/>
                <w:sz w:val="22"/>
                <w:szCs w:val="22"/>
                <w:lang w:val="en-US"/>
              </w:rPr>
              <w:t>double forwardPass(</w:t>
            </w:r>
            <w:r>
              <w:rPr>
                <w:rFonts w:ascii="Courier New" w:eastAsiaTheme="minorEastAsia" w:hAnsi="Courier New" w:cs="Courier New"/>
                <w:sz w:val="22"/>
                <w:szCs w:val="22"/>
                <w:lang w:val="en-US"/>
              </w:rPr>
              <w:t>matrixA, alpha, observations, noStates</w:t>
            </w:r>
            <w:r w:rsidRPr="00143872">
              <w:rPr>
                <w:rFonts w:ascii="Courier New" w:eastAsiaTheme="minorEastAsia" w:hAnsi="Courier New" w:cs="Courier New"/>
                <w:sz w:val="22"/>
                <w:szCs w:val="22"/>
                <w:lang w:val="en-US"/>
              </w:rPr>
              <w:t>)</w:t>
            </w:r>
            <w:r>
              <w:rPr>
                <w:rFonts w:ascii="Courier New" w:eastAsiaTheme="minorEastAsia" w:hAnsi="Courier New" w:cs="Courier New"/>
                <w:sz w:val="22"/>
                <w:szCs w:val="22"/>
                <w:lang w:val="en-US"/>
              </w:rPr>
              <w:t xml:space="preserve"> </w:t>
            </w:r>
            <w:r w:rsidR="007D1472">
              <w:rPr>
                <w:rFonts w:ascii="Courier New" w:eastAsiaTheme="minorEastAsia" w:hAnsi="Courier New" w:cs="Courier New"/>
                <w:sz w:val="22"/>
                <w:szCs w:val="22"/>
                <w:lang w:val="en-US"/>
              </w:rPr>
              <w:t>{</w:t>
            </w:r>
          </w:p>
          <w:p w:rsidR="00961524" w:rsidRPr="00961524" w:rsidRDefault="00961524" w:rsidP="00FE471B">
            <w:pPr>
              <w:pStyle w:val="Tekst"/>
              <w:ind w:left="284" w:firstLine="0"/>
              <w:jc w:val="left"/>
              <w:rPr>
                <w:rFonts w:ascii="Courier New" w:eastAsiaTheme="minorEastAsia" w:hAnsi="Courier New" w:cs="Courier New"/>
                <w:sz w:val="22"/>
                <w:szCs w:val="22"/>
                <w:lang w:val="en-US"/>
              </w:rPr>
            </w:pPr>
            <w:r w:rsidRPr="00961524">
              <w:rPr>
                <w:rFonts w:ascii="Courier New" w:eastAsiaTheme="minorEastAsia" w:hAnsi="Courier New" w:cs="Courier New"/>
                <w:sz w:val="22"/>
                <w:szCs w:val="22"/>
                <w:lang w:val="en-US"/>
              </w:rPr>
              <w:t>noObservations = observations.length;</w:t>
            </w:r>
          </w:p>
          <w:p w:rsidR="00961524" w:rsidRDefault="00961524" w:rsidP="00FE471B">
            <w:pPr>
              <w:pStyle w:val="Tekst"/>
              <w:ind w:left="284" w:firstLine="0"/>
              <w:jc w:val="left"/>
              <w:rPr>
                <w:rFonts w:ascii="Courier New" w:eastAsiaTheme="minorEastAsia" w:hAnsi="Courier New" w:cs="Courier New"/>
                <w:sz w:val="22"/>
                <w:szCs w:val="22"/>
                <w:lang w:val="en-US"/>
              </w:rPr>
            </w:pPr>
            <w:r w:rsidRPr="00961524">
              <w:rPr>
                <w:rFonts w:ascii="Courier New" w:eastAsiaTheme="minorEastAsia" w:hAnsi="Courier New" w:cs="Courier New"/>
                <w:sz w:val="22"/>
                <w:szCs w:val="22"/>
                <w:lang w:val="en-US"/>
              </w:rPr>
              <w:t>alpha = new double[noObservations][noStates + 2];</w:t>
            </w:r>
          </w:p>
          <w:p w:rsidR="00961524" w:rsidRPr="00961524" w:rsidRDefault="00961524" w:rsidP="00FE471B">
            <w:pPr>
              <w:pStyle w:val="Tekst"/>
              <w:ind w:left="284"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//init</w:t>
            </w:r>
          </w:p>
          <w:p w:rsidR="00961524" w:rsidRPr="00961524" w:rsidRDefault="00961524" w:rsidP="00FE471B">
            <w:pPr>
              <w:pStyle w:val="Tekst"/>
              <w:ind w:left="284" w:firstLine="0"/>
              <w:jc w:val="left"/>
              <w:rPr>
                <w:rFonts w:ascii="Courier New" w:eastAsiaTheme="minorEastAsia" w:hAnsi="Courier New" w:cs="Courier New"/>
                <w:sz w:val="22"/>
                <w:szCs w:val="22"/>
                <w:lang w:val="en-US"/>
              </w:rPr>
            </w:pPr>
            <w:r w:rsidRPr="00961524">
              <w:rPr>
                <w:rFonts w:ascii="Courier New" w:eastAsiaTheme="minorEastAsia" w:hAnsi="Courier New" w:cs="Courier New"/>
                <w:sz w:val="22"/>
                <w:szCs w:val="22"/>
                <w:lang w:val="en-US"/>
              </w:rPr>
              <w:t>for (int j = 1; j &lt;= noStates; j++) {</w:t>
            </w:r>
          </w:p>
          <w:p w:rsidR="00961524" w:rsidRPr="00961524" w:rsidRDefault="00DD5133" w:rsidP="00FE471B">
            <w:pPr>
              <w:pStyle w:val="Tekst"/>
              <w:ind w:left="284"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w:t>
            </w:r>
            <w:r w:rsidR="00961524" w:rsidRPr="00961524">
              <w:rPr>
                <w:rFonts w:ascii="Courier New" w:eastAsiaTheme="minorEastAsia" w:hAnsi="Courier New" w:cs="Courier New"/>
                <w:sz w:val="22"/>
                <w:szCs w:val="22"/>
                <w:lang w:val="en-US"/>
              </w:rPr>
              <w:t>alpha[0][j] = matrixA[0][j]</w:t>
            </w:r>
            <w:r w:rsidR="000E4889">
              <w:rPr>
                <w:rFonts w:ascii="Courier New" w:eastAsiaTheme="minorEastAsia" w:hAnsi="Courier New" w:cs="Courier New"/>
                <w:sz w:val="22"/>
                <w:szCs w:val="22"/>
                <w:lang w:val="en-US"/>
              </w:rPr>
              <w:t>*</w:t>
            </w:r>
            <w:r w:rsidR="00961524" w:rsidRPr="00961524">
              <w:rPr>
                <w:rFonts w:ascii="Courier New" w:eastAsiaTheme="minorEastAsia" w:hAnsi="Courier New" w:cs="Courier New"/>
                <w:sz w:val="22"/>
                <w:szCs w:val="22"/>
                <w:lang w:val="en-US"/>
              </w:rPr>
              <w:t>pdfValue(j, observations[0]);</w:t>
            </w:r>
          </w:p>
          <w:p w:rsidR="00961524" w:rsidRPr="00961524" w:rsidRDefault="00961524" w:rsidP="00FE471B">
            <w:pPr>
              <w:pStyle w:val="Tekst"/>
              <w:ind w:left="284" w:firstLine="0"/>
              <w:jc w:val="left"/>
              <w:rPr>
                <w:rFonts w:ascii="Courier New" w:eastAsiaTheme="minorEastAsia" w:hAnsi="Courier New" w:cs="Courier New"/>
                <w:sz w:val="22"/>
                <w:szCs w:val="22"/>
                <w:lang w:val="en-US"/>
              </w:rPr>
            </w:pPr>
            <w:r w:rsidRPr="00961524">
              <w:rPr>
                <w:rFonts w:ascii="Courier New" w:eastAsiaTheme="minorEastAsia" w:hAnsi="Courier New" w:cs="Courier New"/>
                <w:sz w:val="22"/>
                <w:szCs w:val="22"/>
                <w:lang w:val="en-US"/>
              </w:rPr>
              <w:lastRenderedPageBreak/>
              <w:t>}</w:t>
            </w:r>
          </w:p>
          <w:p w:rsidR="00961524" w:rsidRPr="00961524" w:rsidRDefault="00961524" w:rsidP="00FE471B">
            <w:pPr>
              <w:pStyle w:val="Tekst"/>
              <w:ind w:left="284" w:firstLine="0"/>
              <w:jc w:val="left"/>
              <w:rPr>
                <w:rFonts w:ascii="Courier New" w:eastAsiaTheme="minorEastAsia" w:hAnsi="Courier New" w:cs="Courier New"/>
                <w:sz w:val="22"/>
                <w:szCs w:val="22"/>
                <w:lang w:val="en-US"/>
              </w:rPr>
            </w:pPr>
            <w:r w:rsidRPr="00961524">
              <w:rPr>
                <w:rFonts w:ascii="Courier New" w:eastAsiaTheme="minorEastAsia" w:hAnsi="Courier New" w:cs="Courier New"/>
                <w:sz w:val="22"/>
                <w:szCs w:val="22"/>
                <w:lang w:val="en-US"/>
              </w:rPr>
              <w:t>//recursion step</w:t>
            </w:r>
          </w:p>
          <w:p w:rsidR="00961524" w:rsidRPr="00961524" w:rsidRDefault="00961524" w:rsidP="00FE471B">
            <w:pPr>
              <w:pStyle w:val="Tekst"/>
              <w:ind w:left="284" w:firstLine="0"/>
              <w:jc w:val="left"/>
              <w:rPr>
                <w:rFonts w:ascii="Courier New" w:eastAsiaTheme="minorEastAsia" w:hAnsi="Courier New" w:cs="Courier New"/>
                <w:sz w:val="22"/>
                <w:szCs w:val="22"/>
                <w:lang w:val="en-US"/>
              </w:rPr>
            </w:pPr>
            <w:r w:rsidRPr="00961524">
              <w:rPr>
                <w:rFonts w:ascii="Courier New" w:eastAsiaTheme="minorEastAsia" w:hAnsi="Courier New" w:cs="Courier New"/>
                <w:sz w:val="22"/>
                <w:szCs w:val="22"/>
                <w:lang w:val="en-US"/>
              </w:rPr>
              <w:t>for (int t = 1; t &lt; noObservations; t++) {</w:t>
            </w:r>
          </w:p>
          <w:p w:rsidR="00961524" w:rsidRPr="00961524" w:rsidRDefault="00DD5133" w:rsidP="00FE471B">
            <w:pPr>
              <w:pStyle w:val="Tekst"/>
              <w:ind w:left="284"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w:t>
            </w:r>
            <w:r w:rsidR="00961524" w:rsidRPr="00961524">
              <w:rPr>
                <w:rFonts w:ascii="Courier New" w:eastAsiaTheme="minorEastAsia" w:hAnsi="Courier New" w:cs="Courier New"/>
                <w:sz w:val="22"/>
                <w:szCs w:val="22"/>
                <w:lang w:val="en-US"/>
              </w:rPr>
              <w:t>for (int j = 1; j &lt;= noStates; j++) {</w:t>
            </w:r>
          </w:p>
          <w:p w:rsidR="00961524" w:rsidRPr="00961524" w:rsidRDefault="00DD5133" w:rsidP="00FE471B">
            <w:pPr>
              <w:pStyle w:val="Tekst"/>
              <w:ind w:left="284"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w:t>
            </w:r>
            <w:r w:rsidR="00961524" w:rsidRPr="00961524">
              <w:rPr>
                <w:rFonts w:ascii="Courier New" w:eastAsiaTheme="minorEastAsia" w:hAnsi="Courier New" w:cs="Courier New"/>
                <w:sz w:val="22"/>
                <w:szCs w:val="22"/>
                <w:lang w:val="en-US"/>
              </w:rPr>
              <w:t xml:space="preserve">double sum = </w:t>
            </w:r>
            <w:r w:rsidR="00961524">
              <w:rPr>
                <w:rFonts w:ascii="Courier New" w:eastAsiaTheme="minorEastAsia" w:hAnsi="Courier New" w:cs="Courier New"/>
                <w:sz w:val="22"/>
                <w:szCs w:val="22"/>
                <w:lang w:val="en-US"/>
              </w:rPr>
              <w:t>0</w:t>
            </w:r>
            <w:r w:rsidR="00961524" w:rsidRPr="00961524">
              <w:rPr>
                <w:rFonts w:ascii="Courier New" w:eastAsiaTheme="minorEastAsia" w:hAnsi="Courier New" w:cs="Courier New"/>
                <w:sz w:val="22"/>
                <w:szCs w:val="22"/>
                <w:lang w:val="en-US"/>
              </w:rPr>
              <w:t>;</w:t>
            </w:r>
          </w:p>
          <w:p w:rsidR="00961524" w:rsidRPr="00961524" w:rsidRDefault="00DD5133" w:rsidP="00FE471B">
            <w:pPr>
              <w:pStyle w:val="Tekst"/>
              <w:ind w:left="284"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w:t>
            </w:r>
            <w:r w:rsidR="00961524" w:rsidRPr="00961524">
              <w:rPr>
                <w:rFonts w:ascii="Courier New" w:eastAsiaTheme="minorEastAsia" w:hAnsi="Courier New" w:cs="Courier New"/>
                <w:sz w:val="22"/>
                <w:szCs w:val="22"/>
                <w:lang w:val="en-US"/>
              </w:rPr>
              <w:t>for (int i = 1; i &lt;= noStates; i++) {</w:t>
            </w:r>
          </w:p>
          <w:p w:rsidR="00961524" w:rsidRPr="00961524" w:rsidRDefault="00DD5133" w:rsidP="00FE471B">
            <w:pPr>
              <w:pStyle w:val="Tekst"/>
              <w:ind w:left="284"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w:t>
            </w:r>
            <w:r w:rsidR="00961524" w:rsidRPr="00961524">
              <w:rPr>
                <w:rFonts w:ascii="Courier New" w:eastAsiaTheme="minorEastAsia" w:hAnsi="Courier New" w:cs="Courier New"/>
                <w:sz w:val="22"/>
                <w:szCs w:val="22"/>
                <w:lang w:val="en-US"/>
              </w:rPr>
              <w:t>double tempAlpha = alpha[t - 1][i];</w:t>
            </w:r>
          </w:p>
          <w:p w:rsidR="00961524" w:rsidRPr="00961524" w:rsidRDefault="00961524" w:rsidP="00FE471B">
            <w:pPr>
              <w:pStyle w:val="Tekst"/>
              <w:ind w:left="284" w:firstLine="0"/>
              <w:jc w:val="left"/>
              <w:rPr>
                <w:rFonts w:ascii="Courier New" w:eastAsiaTheme="minorEastAsia" w:hAnsi="Courier New" w:cs="Courier New"/>
                <w:sz w:val="22"/>
                <w:szCs w:val="22"/>
                <w:lang w:val="en-US"/>
              </w:rPr>
            </w:pPr>
            <w:r w:rsidRPr="00961524">
              <w:rPr>
                <w:rFonts w:ascii="Courier New" w:eastAsiaTheme="minorEastAsia" w:hAnsi="Courier New" w:cs="Courier New"/>
                <w:sz w:val="22"/>
                <w:szCs w:val="22"/>
                <w:lang w:val="en-US"/>
              </w:rPr>
              <w:t xml:space="preserve">      double tempA = matrixA[i][j];</w:t>
            </w:r>
          </w:p>
          <w:p w:rsidR="00961524" w:rsidRPr="00961524" w:rsidRDefault="00961524" w:rsidP="00FE471B">
            <w:pPr>
              <w:pStyle w:val="Tekst"/>
              <w:ind w:left="284" w:firstLine="0"/>
              <w:jc w:val="left"/>
              <w:rPr>
                <w:rFonts w:ascii="Courier New" w:eastAsiaTheme="minorEastAsia" w:hAnsi="Courier New" w:cs="Courier New"/>
                <w:sz w:val="22"/>
                <w:szCs w:val="22"/>
                <w:lang w:val="en-US"/>
              </w:rPr>
            </w:pPr>
            <w:r w:rsidRPr="00961524">
              <w:rPr>
                <w:rFonts w:ascii="Courier New" w:eastAsiaTheme="minorEastAsia" w:hAnsi="Courier New" w:cs="Courier New"/>
                <w:sz w:val="22"/>
                <w:szCs w:val="22"/>
                <w:lang w:val="en-US"/>
              </w:rPr>
              <w:t xml:space="preserve">      double tempB = pdfValue(j, observations[t]);</w:t>
            </w:r>
          </w:p>
          <w:p w:rsidR="00961524" w:rsidRPr="00961524" w:rsidRDefault="00961524" w:rsidP="00FE471B">
            <w:pPr>
              <w:pStyle w:val="Tekst"/>
              <w:ind w:left="284" w:firstLine="0"/>
              <w:jc w:val="left"/>
              <w:rPr>
                <w:rFonts w:ascii="Courier New" w:eastAsiaTheme="minorEastAsia" w:hAnsi="Courier New" w:cs="Courier New"/>
                <w:sz w:val="22"/>
                <w:szCs w:val="22"/>
                <w:lang w:val="en-US"/>
              </w:rPr>
            </w:pPr>
            <w:r w:rsidRPr="00961524">
              <w:rPr>
                <w:rFonts w:ascii="Courier New" w:eastAsiaTheme="minorEastAsia" w:hAnsi="Courier New" w:cs="Courier New"/>
                <w:sz w:val="22"/>
                <w:szCs w:val="22"/>
                <w:lang w:val="en-US"/>
              </w:rPr>
              <w:t xml:space="preserve">      double multi = tempAlpha</w:t>
            </w:r>
            <w:r>
              <w:rPr>
                <w:rFonts w:ascii="Courier New" w:eastAsiaTheme="minorEastAsia" w:hAnsi="Courier New" w:cs="Courier New"/>
                <w:sz w:val="22"/>
                <w:szCs w:val="22"/>
                <w:lang w:val="en-US"/>
              </w:rPr>
              <w:t xml:space="preserve"> *</w:t>
            </w:r>
            <w:r w:rsidRPr="00961524">
              <w:rPr>
                <w:rFonts w:ascii="Courier New" w:eastAsiaTheme="minorEastAsia" w:hAnsi="Courier New" w:cs="Courier New"/>
                <w:sz w:val="22"/>
                <w:szCs w:val="22"/>
                <w:lang w:val="en-US"/>
              </w:rPr>
              <w:t xml:space="preserve"> tempA</w:t>
            </w:r>
            <w:r>
              <w:rPr>
                <w:rFonts w:ascii="Courier New" w:eastAsiaTheme="minorEastAsia" w:hAnsi="Courier New" w:cs="Courier New"/>
                <w:sz w:val="22"/>
                <w:szCs w:val="22"/>
                <w:lang w:val="en-US"/>
              </w:rPr>
              <w:t xml:space="preserve"> *</w:t>
            </w:r>
            <w:r w:rsidRPr="00961524">
              <w:rPr>
                <w:rFonts w:ascii="Courier New" w:eastAsiaTheme="minorEastAsia" w:hAnsi="Courier New" w:cs="Courier New"/>
                <w:sz w:val="22"/>
                <w:szCs w:val="22"/>
                <w:lang w:val="en-US"/>
              </w:rPr>
              <w:t xml:space="preserve"> tempB;</w:t>
            </w:r>
          </w:p>
          <w:p w:rsidR="00961524" w:rsidRPr="00961524" w:rsidRDefault="00961524" w:rsidP="00FE471B">
            <w:pPr>
              <w:pStyle w:val="Tekst"/>
              <w:ind w:left="284" w:firstLine="0"/>
              <w:jc w:val="left"/>
              <w:rPr>
                <w:rFonts w:ascii="Courier New" w:eastAsiaTheme="minorEastAsia" w:hAnsi="Courier New" w:cs="Courier New"/>
                <w:sz w:val="22"/>
                <w:szCs w:val="22"/>
                <w:lang w:val="en-US"/>
              </w:rPr>
            </w:pPr>
            <w:r w:rsidRPr="00961524">
              <w:rPr>
                <w:rFonts w:ascii="Courier New" w:eastAsiaTheme="minorEastAsia" w:hAnsi="Courier New" w:cs="Courier New"/>
                <w:sz w:val="22"/>
                <w:szCs w:val="22"/>
                <w:lang w:val="en-US"/>
              </w:rPr>
              <w:t xml:space="preserve">      sum = sum</w:t>
            </w:r>
            <w:r>
              <w:rPr>
                <w:rFonts w:ascii="Courier New" w:eastAsiaTheme="minorEastAsia" w:hAnsi="Courier New" w:cs="Courier New"/>
                <w:sz w:val="22"/>
                <w:szCs w:val="22"/>
                <w:lang w:val="en-US"/>
              </w:rPr>
              <w:t xml:space="preserve"> +</w:t>
            </w:r>
            <w:r w:rsidRPr="00961524">
              <w:rPr>
                <w:rFonts w:ascii="Courier New" w:eastAsiaTheme="minorEastAsia" w:hAnsi="Courier New" w:cs="Courier New"/>
                <w:sz w:val="22"/>
                <w:szCs w:val="22"/>
                <w:lang w:val="en-US"/>
              </w:rPr>
              <w:t xml:space="preserve"> multi;</w:t>
            </w:r>
          </w:p>
          <w:p w:rsidR="00961524" w:rsidRPr="00961524" w:rsidRDefault="00DD5133" w:rsidP="00FE471B">
            <w:pPr>
              <w:pStyle w:val="Tekst"/>
              <w:ind w:left="284"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w:t>
            </w:r>
            <w:r w:rsidR="00961524" w:rsidRPr="00961524">
              <w:rPr>
                <w:rFonts w:ascii="Courier New" w:eastAsiaTheme="minorEastAsia" w:hAnsi="Courier New" w:cs="Courier New"/>
                <w:sz w:val="22"/>
                <w:szCs w:val="22"/>
                <w:lang w:val="en-US"/>
              </w:rPr>
              <w:t>}</w:t>
            </w:r>
          </w:p>
          <w:p w:rsidR="00961524" w:rsidRPr="00961524" w:rsidRDefault="00DD5133" w:rsidP="00FE471B">
            <w:pPr>
              <w:pStyle w:val="Tekst"/>
              <w:ind w:left="284"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w:t>
            </w:r>
            <w:r w:rsidR="00961524" w:rsidRPr="00961524">
              <w:rPr>
                <w:rFonts w:ascii="Courier New" w:eastAsiaTheme="minorEastAsia" w:hAnsi="Courier New" w:cs="Courier New"/>
                <w:sz w:val="22"/>
                <w:szCs w:val="22"/>
                <w:lang w:val="en-US"/>
              </w:rPr>
              <w:t>alpha[t][j] = sum;</w:t>
            </w:r>
          </w:p>
          <w:p w:rsidR="00961524" w:rsidRPr="00961524" w:rsidRDefault="00DD5133" w:rsidP="00FE471B">
            <w:pPr>
              <w:pStyle w:val="Tekst"/>
              <w:ind w:left="284"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w:t>
            </w:r>
            <w:r w:rsidR="00961524" w:rsidRPr="00961524">
              <w:rPr>
                <w:rFonts w:ascii="Courier New" w:eastAsiaTheme="minorEastAsia" w:hAnsi="Courier New" w:cs="Courier New"/>
                <w:sz w:val="22"/>
                <w:szCs w:val="22"/>
                <w:lang w:val="en-US"/>
              </w:rPr>
              <w:t>}</w:t>
            </w:r>
          </w:p>
          <w:p w:rsidR="00961524" w:rsidRDefault="00961524" w:rsidP="00FE471B">
            <w:pPr>
              <w:pStyle w:val="Tekst"/>
              <w:ind w:left="284" w:firstLine="0"/>
              <w:jc w:val="left"/>
              <w:rPr>
                <w:rFonts w:ascii="Courier New" w:eastAsiaTheme="minorEastAsia" w:hAnsi="Courier New" w:cs="Courier New"/>
                <w:sz w:val="22"/>
                <w:szCs w:val="22"/>
                <w:lang w:val="en-US"/>
              </w:rPr>
            </w:pPr>
            <w:r w:rsidRPr="00961524">
              <w:rPr>
                <w:rFonts w:ascii="Courier New" w:eastAsiaTheme="minorEastAsia" w:hAnsi="Courier New" w:cs="Courier New"/>
                <w:sz w:val="22"/>
                <w:szCs w:val="22"/>
                <w:lang w:val="en-US"/>
              </w:rPr>
              <w:t>}</w:t>
            </w:r>
          </w:p>
          <w:p w:rsidR="00961524" w:rsidRPr="00961524" w:rsidRDefault="00961524" w:rsidP="00FE471B">
            <w:pPr>
              <w:pStyle w:val="Tekst"/>
              <w:ind w:left="284" w:firstLine="0"/>
              <w:jc w:val="left"/>
              <w:rPr>
                <w:rFonts w:ascii="Courier New" w:eastAsiaTheme="minorEastAsia" w:hAnsi="Courier New" w:cs="Courier New"/>
                <w:sz w:val="22"/>
                <w:szCs w:val="22"/>
                <w:lang w:val="en-US"/>
              </w:rPr>
            </w:pPr>
            <w:r w:rsidRPr="00961524">
              <w:rPr>
                <w:rFonts w:ascii="Courier New" w:eastAsiaTheme="minorEastAsia" w:hAnsi="Courier New" w:cs="Courier New"/>
                <w:sz w:val="22"/>
                <w:szCs w:val="22"/>
                <w:lang w:val="en-US"/>
              </w:rPr>
              <w:t xml:space="preserve">double </w:t>
            </w:r>
            <w:r>
              <w:rPr>
                <w:rFonts w:ascii="Courier New" w:eastAsiaTheme="minorEastAsia" w:hAnsi="Courier New" w:cs="Courier New"/>
                <w:sz w:val="22"/>
                <w:szCs w:val="22"/>
                <w:lang w:val="en-US"/>
              </w:rPr>
              <w:t xml:space="preserve">prob </w:t>
            </w:r>
            <w:r w:rsidRPr="00961524">
              <w:rPr>
                <w:rFonts w:ascii="Courier New" w:eastAsiaTheme="minorEastAsia" w:hAnsi="Courier New" w:cs="Courier New"/>
                <w:sz w:val="22"/>
                <w:szCs w:val="22"/>
                <w:lang w:val="en-US"/>
              </w:rPr>
              <w:t xml:space="preserve">= </w:t>
            </w:r>
            <w:r>
              <w:rPr>
                <w:rFonts w:ascii="Courier New" w:eastAsiaTheme="minorEastAsia" w:hAnsi="Courier New" w:cs="Courier New"/>
                <w:sz w:val="22"/>
                <w:szCs w:val="22"/>
                <w:lang w:val="en-US"/>
              </w:rPr>
              <w:t>0</w:t>
            </w:r>
            <w:r w:rsidRPr="00961524">
              <w:rPr>
                <w:rFonts w:ascii="Courier New" w:eastAsiaTheme="minorEastAsia" w:hAnsi="Courier New" w:cs="Courier New"/>
                <w:sz w:val="22"/>
                <w:szCs w:val="22"/>
                <w:lang w:val="en-US"/>
              </w:rPr>
              <w:t>;</w:t>
            </w:r>
          </w:p>
          <w:p w:rsidR="00961524" w:rsidRPr="00961524" w:rsidRDefault="00961524" w:rsidP="00FE471B">
            <w:pPr>
              <w:pStyle w:val="Tekst"/>
              <w:ind w:left="284" w:firstLine="0"/>
              <w:jc w:val="left"/>
              <w:rPr>
                <w:rFonts w:ascii="Courier New" w:eastAsiaTheme="minorEastAsia" w:hAnsi="Courier New" w:cs="Courier New"/>
                <w:sz w:val="22"/>
                <w:szCs w:val="22"/>
                <w:lang w:val="en-US"/>
              </w:rPr>
            </w:pPr>
            <w:r w:rsidRPr="00961524">
              <w:rPr>
                <w:rFonts w:ascii="Courier New" w:eastAsiaTheme="minorEastAsia" w:hAnsi="Courier New" w:cs="Courier New"/>
                <w:sz w:val="22"/>
                <w:szCs w:val="22"/>
                <w:lang w:val="en-US"/>
              </w:rPr>
              <w:t>for (int i = 1; i &lt;= noStates; i++) {</w:t>
            </w:r>
          </w:p>
          <w:p w:rsidR="00961524" w:rsidRDefault="00DD5133" w:rsidP="00FE471B">
            <w:pPr>
              <w:pStyle w:val="Tekst"/>
              <w:ind w:left="284"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w:t>
            </w:r>
            <w:r w:rsidR="00961524">
              <w:rPr>
                <w:rFonts w:ascii="Courier New" w:eastAsiaTheme="minorEastAsia" w:hAnsi="Courier New" w:cs="Courier New"/>
                <w:sz w:val="22"/>
                <w:szCs w:val="22"/>
                <w:lang w:val="en-US"/>
              </w:rPr>
              <w:t>prob</w:t>
            </w:r>
            <w:r w:rsidR="00961524" w:rsidRPr="00961524">
              <w:rPr>
                <w:rFonts w:ascii="Courier New" w:eastAsiaTheme="minorEastAsia" w:hAnsi="Courier New" w:cs="Courier New"/>
                <w:sz w:val="22"/>
                <w:szCs w:val="22"/>
                <w:lang w:val="en-US"/>
              </w:rPr>
              <w:t xml:space="preserve"> =</w:t>
            </w:r>
            <w:r w:rsidR="00961524">
              <w:rPr>
                <w:rFonts w:ascii="Courier New" w:eastAsiaTheme="minorEastAsia" w:hAnsi="Courier New" w:cs="Courier New"/>
                <w:sz w:val="22"/>
                <w:szCs w:val="22"/>
                <w:lang w:val="en-US"/>
              </w:rPr>
              <w:t xml:space="preserve"> prob +</w:t>
            </w:r>
            <w:r w:rsidR="00961524" w:rsidRPr="00961524">
              <w:rPr>
                <w:rFonts w:ascii="Courier New" w:eastAsiaTheme="minorEastAsia" w:hAnsi="Courier New" w:cs="Courier New"/>
                <w:sz w:val="22"/>
                <w:szCs w:val="22"/>
                <w:lang w:val="en-US"/>
              </w:rPr>
              <w:t xml:space="preserve"> </w:t>
            </w:r>
            <w:r w:rsidR="00961524">
              <w:rPr>
                <w:rFonts w:ascii="Courier New" w:eastAsiaTheme="minorEastAsia" w:hAnsi="Courier New" w:cs="Courier New"/>
                <w:sz w:val="22"/>
                <w:szCs w:val="22"/>
                <w:lang w:val="en-US"/>
              </w:rPr>
              <w:t xml:space="preserve">alpha[noObservations - 1][i]       </w:t>
            </w:r>
          </w:p>
          <w:p w:rsidR="00961524" w:rsidRPr="00961524" w:rsidRDefault="00961524" w:rsidP="00FE471B">
            <w:pPr>
              <w:pStyle w:val="Tekst"/>
              <w:ind w:left="284"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w:t>
            </w:r>
            <w:r w:rsidRPr="00961524">
              <w:rPr>
                <w:rFonts w:ascii="Courier New" w:eastAsiaTheme="minorEastAsia" w:hAnsi="Courier New" w:cs="Courier New"/>
                <w:sz w:val="22"/>
                <w:szCs w:val="22"/>
                <w:lang w:val="en-US"/>
              </w:rPr>
              <w:t>matrixA[i][getFinalState()];</w:t>
            </w:r>
          </w:p>
          <w:p w:rsidR="00961524" w:rsidRPr="00961524" w:rsidRDefault="00961524" w:rsidP="00FE471B">
            <w:pPr>
              <w:pStyle w:val="Tekst"/>
              <w:ind w:left="284" w:firstLine="0"/>
              <w:jc w:val="left"/>
              <w:rPr>
                <w:rFonts w:ascii="Courier New" w:eastAsiaTheme="minorEastAsia" w:hAnsi="Courier New" w:cs="Courier New"/>
                <w:sz w:val="22"/>
                <w:szCs w:val="22"/>
                <w:lang w:val="en-US"/>
              </w:rPr>
            </w:pPr>
            <w:r w:rsidRPr="00961524">
              <w:rPr>
                <w:rFonts w:ascii="Courier New" w:eastAsiaTheme="minorEastAsia" w:hAnsi="Courier New" w:cs="Courier New"/>
                <w:sz w:val="22"/>
                <w:szCs w:val="22"/>
                <w:lang w:val="en-US"/>
              </w:rPr>
              <w:t>}</w:t>
            </w:r>
          </w:p>
          <w:p w:rsidR="00961524" w:rsidRDefault="00961524" w:rsidP="00FE471B">
            <w:pPr>
              <w:pStyle w:val="Tekst"/>
              <w:ind w:left="284" w:firstLine="0"/>
              <w:jc w:val="left"/>
              <w:rPr>
                <w:rFonts w:ascii="Courier New" w:eastAsiaTheme="minorEastAsia" w:hAnsi="Courier New" w:cs="Courier New"/>
                <w:sz w:val="22"/>
                <w:szCs w:val="22"/>
                <w:lang w:val="en-US"/>
              </w:rPr>
            </w:pPr>
            <w:r w:rsidRPr="00961524">
              <w:rPr>
                <w:rFonts w:ascii="Courier New" w:eastAsiaTheme="minorEastAsia" w:hAnsi="Courier New" w:cs="Courier New"/>
                <w:sz w:val="22"/>
                <w:szCs w:val="22"/>
                <w:lang w:val="en-US"/>
              </w:rPr>
              <w:t xml:space="preserve">alpha[noObservations - 1][getFinalState()] = </w:t>
            </w:r>
            <w:r w:rsidR="00DD5133">
              <w:rPr>
                <w:rFonts w:ascii="Courier New" w:eastAsiaTheme="minorEastAsia" w:hAnsi="Courier New" w:cs="Courier New"/>
                <w:sz w:val="22"/>
                <w:szCs w:val="22"/>
                <w:lang w:val="en-US"/>
              </w:rPr>
              <w:t>prob</w:t>
            </w:r>
            <w:r w:rsidRPr="00961524">
              <w:rPr>
                <w:rFonts w:ascii="Courier New" w:eastAsiaTheme="minorEastAsia" w:hAnsi="Courier New" w:cs="Courier New"/>
                <w:sz w:val="22"/>
                <w:szCs w:val="22"/>
                <w:lang w:val="en-US"/>
              </w:rPr>
              <w:t>;</w:t>
            </w:r>
          </w:p>
          <w:p w:rsidR="00DD5133" w:rsidRDefault="00DD5133" w:rsidP="00FE471B">
            <w:pPr>
              <w:pStyle w:val="Tekst"/>
              <w:ind w:left="284"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return prob;</w:t>
            </w:r>
          </w:p>
          <w:p w:rsidR="00143872" w:rsidRPr="00961524" w:rsidRDefault="007C4C88" w:rsidP="00DD5133">
            <w:pPr>
              <w:pStyle w:val="Tekst"/>
              <w:ind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w:t>
            </w:r>
          </w:p>
        </w:tc>
      </w:tr>
      <w:tr w:rsidR="006F74A5" w:rsidTr="00F44552">
        <w:tc>
          <w:tcPr>
            <w:tcW w:w="9006" w:type="dxa"/>
            <w:tcBorders>
              <w:top w:val="single" w:sz="4" w:space="0" w:color="auto"/>
              <w:left w:val="nil"/>
              <w:bottom w:val="nil"/>
              <w:right w:val="nil"/>
            </w:tcBorders>
          </w:tcPr>
          <w:p w:rsidR="006F74A5" w:rsidRDefault="006F74A5" w:rsidP="00E22FC0">
            <w:pPr>
              <w:pStyle w:val="Tekstrysunku"/>
            </w:pPr>
            <w:r>
              <w:lastRenderedPageBreak/>
              <w:t xml:space="preserve">Listing </w:t>
            </w:r>
            <w:r w:rsidR="00E22FC0">
              <w:t>3</w:t>
            </w:r>
            <w:r>
              <w:t>.1 – pseudokod algorytmu forward</w:t>
            </w:r>
          </w:p>
        </w:tc>
      </w:tr>
      <w:tr w:rsidR="00A9763F" w:rsidTr="00F44552">
        <w:tc>
          <w:tcPr>
            <w:tcW w:w="9006" w:type="dxa"/>
            <w:tcBorders>
              <w:top w:val="nil"/>
              <w:left w:val="nil"/>
              <w:bottom w:val="nil"/>
              <w:right w:val="nil"/>
            </w:tcBorders>
          </w:tcPr>
          <w:p w:rsidR="00A9763F" w:rsidRDefault="00A9763F" w:rsidP="00BF402D">
            <w:pPr>
              <w:pStyle w:val="Tekst"/>
              <w:ind w:firstLine="0"/>
              <w:jc w:val="center"/>
              <w:rPr>
                <w:rFonts w:eastAsiaTheme="minorEastAsia"/>
              </w:rPr>
            </w:pPr>
            <w:r>
              <w:rPr>
                <w:rFonts w:eastAsiaTheme="minorEastAsia"/>
                <w:noProof/>
                <w:lang w:val="en-US"/>
              </w:rPr>
              <w:drawing>
                <wp:inline distT="0" distB="0" distL="0" distR="0">
                  <wp:extent cx="4477521" cy="1932436"/>
                  <wp:effectExtent l="19050" t="0" r="0" b="0"/>
                  <wp:docPr id="9" name="Obraz 8" descr="forward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_full.png"/>
                          <pic:cNvPicPr/>
                        </pic:nvPicPr>
                        <pic:blipFill>
                          <a:blip r:embed="rId16" cstate="print"/>
                          <a:stretch>
                            <a:fillRect/>
                          </a:stretch>
                        </pic:blipFill>
                        <pic:spPr>
                          <a:xfrm>
                            <a:off x="0" y="0"/>
                            <a:ext cx="4477521" cy="1932436"/>
                          </a:xfrm>
                          <a:prstGeom prst="rect">
                            <a:avLst/>
                          </a:prstGeom>
                        </pic:spPr>
                      </pic:pic>
                    </a:graphicData>
                  </a:graphic>
                </wp:inline>
              </w:drawing>
            </w:r>
          </w:p>
        </w:tc>
      </w:tr>
      <w:tr w:rsidR="00A9763F" w:rsidTr="00F44552">
        <w:tc>
          <w:tcPr>
            <w:tcW w:w="9006" w:type="dxa"/>
            <w:tcBorders>
              <w:top w:val="nil"/>
              <w:left w:val="nil"/>
              <w:bottom w:val="nil"/>
              <w:right w:val="nil"/>
            </w:tcBorders>
          </w:tcPr>
          <w:p w:rsidR="00A9763F" w:rsidRDefault="00A9763F" w:rsidP="00E22FC0">
            <w:pPr>
              <w:pStyle w:val="Tekstrysunku"/>
            </w:pPr>
            <w:r>
              <w:t xml:space="preserve">Rys. </w:t>
            </w:r>
            <w:r w:rsidR="00E22FC0">
              <w:t>3</w:t>
            </w:r>
            <w:r>
              <w:t>.6 – wizualizacja ścieżek analizowanych podczas algorytmu Forward dla 3 stanów ukrytych i 3 symboli ciągu O</w:t>
            </w:r>
          </w:p>
        </w:tc>
      </w:tr>
    </w:tbl>
    <w:p w:rsidR="001950D8" w:rsidRPr="00BB3A4F" w:rsidRDefault="00BF402D" w:rsidP="00BF402D">
      <w:pPr>
        <w:pStyle w:val="Listapoziom2"/>
      </w:pPr>
      <w:bookmarkStart w:id="21" w:name="_Toc241518754"/>
      <w:r>
        <w:lastRenderedPageBreak/>
        <w:t>Algorytm Viterbi’ego</w:t>
      </w:r>
      <w:bookmarkEnd w:id="21"/>
    </w:p>
    <w:p w:rsidR="003C1F72" w:rsidRDefault="003C1F72" w:rsidP="003C1F72">
      <w:pPr>
        <w:pStyle w:val="Tekst"/>
      </w:pPr>
      <w:r>
        <w:t xml:space="preserve">Dla każdego modelu zawierającego zmienne utajone zadanie polegające na wyznaczeniu najbardziej prawdopodobnej sekwencji wartości zmiennych ukrytych będących źródłem ciągu obserwacji nazywa się procesem dekodowania (ang. </w:t>
      </w:r>
      <w:r w:rsidRPr="003C1F72">
        <w:rPr>
          <w:i/>
        </w:rPr>
        <w:t>decoding</w:t>
      </w:r>
      <w:r>
        <w:t xml:space="preserve">). Zatem zadaniem dekodera HMM jest znalezienie takiej realizacji stanów ukrytych HMM, która z największym prawdopodobieństwem generuje zadany ciąg obserwacji </w:t>
      </w:r>
      <w:r w:rsidRPr="00E22FC0">
        <w:rPr>
          <w:i/>
        </w:rPr>
        <w:t>O</w:t>
      </w:r>
      <w:r>
        <w:t>. Zdefiniujmy zatem zadanie dekodera bardziej formalnie:</w:t>
      </w:r>
    </w:p>
    <w:p w:rsidR="00D76327" w:rsidRDefault="003C1F72" w:rsidP="003C1F72">
      <w:pPr>
        <w:pStyle w:val="Tekst"/>
        <w:ind w:left="709" w:firstLine="0"/>
        <w:rPr>
          <w:rFonts w:eastAsiaTheme="minorEastAsia"/>
          <w:i/>
        </w:rPr>
      </w:pPr>
      <w:r>
        <w:rPr>
          <w:rFonts w:eastAsiaTheme="minorEastAsia"/>
          <w:i/>
        </w:rPr>
        <w:t xml:space="preserve">Dane są HMM </w:t>
      </w:r>
      <m:oMath>
        <m:r>
          <w:rPr>
            <w:rFonts w:ascii="Cambria Math" w:eastAsiaTheme="minorEastAsia" w:hAnsi="Cambria Math"/>
          </w:rPr>
          <m:t>λ=(A,B)</m:t>
        </m:r>
      </m:oMath>
      <w:r>
        <w:rPr>
          <w:rFonts w:eastAsiaTheme="minorEastAsia"/>
          <w:i/>
        </w:rPr>
        <w:t xml:space="preserve"> i ciąg obserwacji </w:t>
      </w:r>
      <m:oMath>
        <m:r>
          <w:rPr>
            <w:rFonts w:ascii="Cambria Math" w:hAnsi="Cambria Math"/>
          </w:rPr>
          <m:t>O=(</m:t>
        </m:r>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oMath>
      <w:r>
        <w:rPr>
          <w:rFonts w:eastAsiaTheme="minorEastAsia"/>
          <w:i/>
        </w:rPr>
        <w:t xml:space="preserve"> znajdź najbardziej prawdopodobny ciąg stanów </w:t>
      </w:r>
      <m:oMath>
        <m:r>
          <w:rPr>
            <w:rFonts w:ascii="Cambria Math" w:eastAsiaTheme="minorEastAsia" w:hAnsi="Cambria Math"/>
          </w:rPr>
          <m:t>Q=(</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T</m:t>
            </m:r>
          </m:sub>
        </m:sSub>
        <m:r>
          <w:rPr>
            <w:rFonts w:ascii="Cambria Math" w:eastAsiaTheme="minorEastAsia" w:hAnsi="Cambria Math"/>
          </w:rPr>
          <m:t>)</m:t>
        </m:r>
      </m:oMath>
      <w:r>
        <w:rPr>
          <w:rFonts w:eastAsiaTheme="minorEastAsia"/>
          <w:i/>
        </w:rPr>
        <w:t>.</w:t>
      </w:r>
    </w:p>
    <w:p w:rsidR="00424198" w:rsidRDefault="00C27132" w:rsidP="00D76327">
      <w:pPr>
        <w:pStyle w:val="Tekst"/>
      </w:pPr>
      <w:r>
        <w:t xml:space="preserve">Z poprzedniego punktu wiemy, że nie możemy dla każdej wariacji stanów wyliczyć prawdopodobieństwo wygenerowania ciągu </w:t>
      </w:r>
      <w:r w:rsidRPr="00E22FC0">
        <w:rPr>
          <w:i/>
        </w:rPr>
        <w:t>O</w:t>
      </w:r>
      <w:r>
        <w:t xml:space="preserve"> przez tę wariację i wybrać ciąg stanów ukrytych z najwyższym prawdopodobieństwem. Zastanówmy się czy przez analogię do algorytmu </w:t>
      </w:r>
      <w:r w:rsidRPr="00E22FC0">
        <w:rPr>
          <w:i/>
        </w:rPr>
        <w:t>forward</w:t>
      </w:r>
      <w:r>
        <w:t xml:space="preserve"> nie możemy wyznaczyć najbardziej optymalnych ścieżek częściowych, wyniki stablicować i iteracyjnie wyznaczać kolejne ścieżki na podstawie wyników z poprzedniej iteracji. </w:t>
      </w:r>
    </w:p>
    <w:p w:rsidR="003E7251" w:rsidRDefault="00424198" w:rsidP="00D76327">
      <w:pPr>
        <w:pStyle w:val="Tekst"/>
        <w:rPr>
          <w:rFonts w:eastAsiaTheme="minorEastAsia"/>
        </w:rPr>
      </w:pPr>
      <w:r>
        <w:t xml:space="preserve">Załóżmy, że </w:t>
      </w:r>
      <m:oMath>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r>
              <w:rPr>
                <w:rFonts w:ascii="Cambria Math" w:hAnsi="Cambria Math"/>
              </w:rPr>
              <m:t>j</m:t>
            </m:r>
          </m:e>
        </m:d>
      </m:oMath>
      <w:r>
        <w:rPr>
          <w:rFonts w:eastAsiaTheme="minorEastAsia"/>
        </w:rPr>
        <w:t xml:space="preserve"> oznacza prawdopodobieństwo, że w chwili </w:t>
      </w:r>
      <w:r w:rsidRPr="00E22FC0">
        <w:rPr>
          <w:rFonts w:eastAsiaTheme="minorEastAsia"/>
          <w:i/>
        </w:rPr>
        <w:t>t</w:t>
      </w:r>
      <w:r>
        <w:rPr>
          <w:rFonts w:eastAsiaTheme="minorEastAsia"/>
        </w:rPr>
        <w:t xml:space="preserve"> automat jest w stanie </w:t>
      </w:r>
      <w:r w:rsidRPr="00E22FC0">
        <w:rPr>
          <w:rFonts w:eastAsiaTheme="minorEastAsia"/>
          <w:i/>
        </w:rPr>
        <w:t>j</w:t>
      </w:r>
      <w:r>
        <w:rPr>
          <w:rFonts w:eastAsiaTheme="minorEastAsia"/>
        </w:rPr>
        <w:t xml:space="preserve"> oraz ciąg stanów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t-1</m:t>
            </m:r>
          </m:sub>
        </m:sSub>
        <m:r>
          <w:rPr>
            <w:rFonts w:ascii="Cambria Math" w:eastAsiaTheme="minorEastAsia" w:hAnsi="Cambria Math"/>
          </w:rPr>
          <m:t>)</m:t>
        </m:r>
      </m:oMath>
      <w:r>
        <w:rPr>
          <w:rFonts w:eastAsiaTheme="minorEastAsia"/>
        </w:rPr>
        <w:t xml:space="preserve"> między czasem 1..t-1 jest najbardziej prawdopodobnym ciągiem stanów. </w:t>
      </w:r>
      <w:r w:rsidR="003E7251">
        <w:rPr>
          <w:rFonts w:eastAsiaTheme="minorEastAsia"/>
        </w:rPr>
        <w:t xml:space="preserve">Formalna definicja </w:t>
      </w:r>
      <m:oMath>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r>
              <w:rPr>
                <w:rFonts w:ascii="Cambria Math" w:hAnsi="Cambria Math"/>
              </w:rPr>
              <m:t>j</m:t>
            </m:r>
          </m:e>
        </m:d>
      </m:oMath>
      <w:r w:rsidR="003E7251">
        <w:rPr>
          <w:rFonts w:eastAsiaTheme="minorEastAsia"/>
        </w:rPr>
        <w:t>:</w:t>
      </w:r>
    </w:p>
    <w:p w:rsidR="003E7251" w:rsidRDefault="003E7251" w:rsidP="00E22FC0">
      <w:pPr>
        <w:pStyle w:val="Tekst"/>
      </w:pPr>
      <w:r>
        <w:ptab w:relativeTo="margin" w:alignment="center" w:leader="none"/>
      </w:r>
      <m:oMath>
        <m:sSub>
          <m:sSubPr>
            <m:ctrlPr>
              <w:rPr>
                <w:rFonts w:ascii="Cambria Math" w:hAnsi="Cambria Math"/>
              </w:rPr>
            </m:ctrlPr>
          </m:sSubPr>
          <m:e>
            <m:r>
              <w:rPr>
                <w:rFonts w:ascii="Cambria Math" w:hAnsi="Cambria Math"/>
              </w:rPr>
              <m:t>v</m:t>
            </m:r>
          </m:e>
          <m:sub>
            <m:r>
              <w:rPr>
                <w:rFonts w:ascii="Cambria Math" w:hAnsi="Cambria Math"/>
              </w:rPr>
              <m:t>t</m:t>
            </m:r>
          </m:sub>
        </m:sSub>
        <m:d>
          <m:dPr>
            <m:ctrlPr>
              <w:rPr>
                <w:rFonts w:ascii="Cambria Math" w:hAnsi="Cambria Math"/>
              </w:rPr>
            </m:ctrlPr>
          </m:dPr>
          <m:e>
            <m:r>
              <w:rPr>
                <w:rFonts w:ascii="Cambria Math" w:hAnsi="Cambria Math"/>
              </w:rPr>
              <m:t>j</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w:rPr>
                    <w:rFonts w:ascii="Cambria Math" w:hAnsi="Cambria Math"/>
                  </w:rPr>
                  <m:t>max</m:t>
                </m:r>
              </m:e>
              <m:lim>
                <m:sSub>
                  <m:sSubPr>
                    <m:ctrlPr>
                      <w:rPr>
                        <w:rFonts w:ascii="Cambria Math" w:hAnsi="Cambria Math"/>
                      </w:rPr>
                    </m:ctrlPr>
                  </m:sSubPr>
                  <m:e>
                    <m:r>
                      <w:rPr>
                        <w:rFonts w:ascii="Cambria Math" w:hAnsi="Cambria Math"/>
                      </w:rPr>
                      <m:t>q</m:t>
                    </m:r>
                  </m:e>
                  <m:sub>
                    <m:r>
                      <m:rPr>
                        <m:sty m:val="p"/>
                      </m:rPr>
                      <w:rPr>
                        <w:rFonts w:ascii="Cambria Math" w:hAnsi="Cambria Math"/>
                      </w:rPr>
                      <m:t>0</m:t>
                    </m:r>
                  </m:sub>
                </m:sSub>
                <m:sSub>
                  <m:sSubPr>
                    <m:ctrlPr>
                      <w:rPr>
                        <w:rFonts w:ascii="Cambria Math" w:hAnsi="Cambria Math"/>
                      </w:rPr>
                    </m:ctrlPr>
                  </m:sSubPr>
                  <m:e>
                    <m:r>
                      <m:rPr>
                        <m:sty m:val="p"/>
                      </m:rPr>
                      <w:rPr>
                        <w:rFonts w:ascii="Cambria Math" w:hAnsi="Cambria Math"/>
                      </w:rPr>
                      <m:t>,</m:t>
                    </m:r>
                    <m:r>
                      <w:rPr>
                        <w:rFonts w:ascii="Cambria Math" w:hAnsi="Cambria Math"/>
                      </w:rPr>
                      <m:t>q</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t</m:t>
                    </m:r>
                    <m:r>
                      <m:rPr>
                        <m:sty m:val="p"/>
                      </m:rPr>
                      <w:rPr>
                        <w:rFonts w:ascii="Cambria Math" w:hAnsi="Cambria Math"/>
                      </w:rPr>
                      <m:t>-1</m:t>
                    </m:r>
                  </m:sub>
                </m:sSub>
              </m:lim>
            </m:limLow>
          </m:fName>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sSub>
              <m:sSubPr>
                <m:ctrlPr>
                  <w:rPr>
                    <w:rFonts w:ascii="Cambria Math" w:hAnsi="Cambria Math"/>
                  </w:rPr>
                </m:ctrlPr>
              </m:sSubPr>
              <m:e>
                <m:r>
                  <m:rPr>
                    <m:sty m:val="p"/>
                  </m:rPr>
                  <w:rPr>
                    <w:rFonts w:ascii="Cambria Math" w:hAnsi="Cambria Math"/>
                  </w:rPr>
                  <m:t>,</m:t>
                </m:r>
                <m:r>
                  <w:rPr>
                    <w:rFonts w:ascii="Cambria Math" w:hAnsi="Cambria Math"/>
                  </w:rPr>
                  <m:t>q</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m:rPr>
                    <m:sty m:val="p"/>
                  </m:rPr>
                  <w:rPr>
                    <w:rFonts w:ascii="Cambria Math" w:hAnsi="Cambria Math"/>
                  </w:rPr>
                  <m:t>1</m:t>
                </m:r>
              </m:sub>
            </m:sSub>
            <m:sSub>
              <m:sSubPr>
                <m:ctrlPr>
                  <w:rPr>
                    <w:rFonts w:ascii="Cambria Math" w:hAnsi="Cambria Math"/>
                  </w:rPr>
                </m:ctrlPr>
              </m:sSubPr>
              <m:e>
                <m:r>
                  <w:rPr>
                    <w:rFonts w:ascii="Cambria Math" w:hAnsi="Cambria Math"/>
                  </w:rPr>
                  <m:t>o</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t</m:t>
                </m:r>
              </m:sub>
            </m:sSub>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λ</m:t>
            </m:r>
            <m:r>
              <m:rPr>
                <m:sty m:val="p"/>
              </m:rPr>
              <w:rPr>
                <w:rFonts w:ascii="Cambria Math" w:hAnsi="Cambria Math"/>
              </w:rPr>
              <m:t>)</m:t>
            </m:r>
          </m:e>
        </m:func>
      </m:oMath>
      <w:r>
        <w:ptab w:relativeTo="margin" w:alignment="right" w:leader="none"/>
      </w:r>
      <w:r>
        <w:t>(</w:t>
      </w:r>
      <w:r w:rsidR="00E22FC0">
        <w:t>3</w:t>
      </w:r>
      <w:r>
        <w:t>.14)</w:t>
      </w:r>
    </w:p>
    <w:p w:rsidR="002256B8" w:rsidRDefault="00E650D4" w:rsidP="00E650D4">
      <w:pPr>
        <w:pStyle w:val="Tekst"/>
        <w:ind w:firstLine="0"/>
        <w:rPr>
          <w:rFonts w:eastAsiaTheme="minorEastAsia"/>
        </w:rPr>
      </w:pPr>
      <w:r>
        <w:rPr>
          <w:rFonts w:eastAsiaTheme="minorEastAsia"/>
        </w:rPr>
        <w:t xml:space="preserve">Zastanówmy się w jaki sposób można wyznaczyć </w:t>
      </w:r>
      <m:oMath>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r>
              <w:rPr>
                <w:rFonts w:ascii="Cambria Math" w:hAnsi="Cambria Math"/>
              </w:rPr>
              <m:t>j</m:t>
            </m:r>
          </m:e>
        </m:d>
      </m:oMath>
      <w:r>
        <w:rPr>
          <w:rFonts w:eastAsiaTheme="minorEastAsia"/>
        </w:rPr>
        <w:t xml:space="preserve">. Skoro </w:t>
      </w:r>
      <m:oMath>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r>
              <w:rPr>
                <w:rFonts w:ascii="Cambria Math" w:hAnsi="Cambria Math"/>
              </w:rPr>
              <m:t>j</m:t>
            </m:r>
          </m:e>
        </m:d>
      </m:oMath>
      <w:r>
        <w:rPr>
          <w:rFonts w:eastAsiaTheme="minorEastAsia"/>
        </w:rPr>
        <w:t xml:space="preserve"> reprezentuje najbardziej prawdopodobną ścieżkę dla stanów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t-1</m:t>
            </m:r>
          </m:sub>
        </m:sSub>
        <m:r>
          <w:rPr>
            <w:rFonts w:ascii="Cambria Math" w:eastAsiaTheme="minorEastAsia" w:hAnsi="Cambria Math"/>
          </w:rPr>
          <m:t>)</m:t>
        </m:r>
      </m:oMath>
      <w:r>
        <w:rPr>
          <w:rFonts w:eastAsiaTheme="minorEastAsia"/>
        </w:rPr>
        <w:t xml:space="preserve">, a więc stanów poprzednich i prawdopodobieństwo, że w chwili obecnej automat jest w stanie </w:t>
      </w:r>
      <w:r w:rsidRPr="00E22FC0">
        <w:rPr>
          <w:rFonts w:eastAsiaTheme="minorEastAsia"/>
          <w:i/>
        </w:rPr>
        <w:t>j</w:t>
      </w:r>
      <w:r w:rsidR="00E22FC0">
        <w:rPr>
          <w:rFonts w:eastAsiaTheme="minorEastAsia"/>
          <w:i/>
        </w:rPr>
        <w:t>.</w:t>
      </w:r>
      <w:r>
        <w:rPr>
          <w:rFonts w:eastAsiaTheme="minorEastAsia"/>
        </w:rPr>
        <w:t xml:space="preserve">  </w:t>
      </w:r>
      <w:r w:rsidR="00E22FC0">
        <w:rPr>
          <w:rFonts w:eastAsiaTheme="minorEastAsia"/>
        </w:rPr>
        <w:t>O</w:t>
      </w:r>
      <w:r>
        <w:rPr>
          <w:rFonts w:eastAsiaTheme="minorEastAsia"/>
        </w:rPr>
        <w:t>znacza to, że ścieżka ta jest przedłużeniem najbardziej pr</w:t>
      </w:r>
      <w:r w:rsidR="00C40CE5">
        <w:rPr>
          <w:rFonts w:eastAsiaTheme="minorEastAsia"/>
        </w:rPr>
        <w:t xml:space="preserve">awdopodobnej ścieżki w przedziale 1..t-1 o stan </w:t>
      </w:r>
      <w:r w:rsidR="00C40CE5" w:rsidRPr="00E22FC0">
        <w:rPr>
          <w:rFonts w:eastAsiaTheme="minorEastAsia"/>
          <w:i/>
        </w:rPr>
        <w:t>j</w:t>
      </w:r>
      <w:r w:rsidR="00C40CE5">
        <w:rPr>
          <w:rFonts w:eastAsiaTheme="minorEastAsia"/>
        </w:rPr>
        <w:t xml:space="preserve">. Zapiszmy tę myśl </w:t>
      </w:r>
      <w:r w:rsidR="00E22FC0">
        <w:rPr>
          <w:rFonts w:eastAsiaTheme="minorEastAsia"/>
        </w:rPr>
        <w:t>formalnie</w:t>
      </w:r>
      <w:r w:rsidR="00C40CE5">
        <w:rPr>
          <w:rFonts w:eastAsiaTheme="minorEastAsia"/>
        </w:rPr>
        <w:t>:</w:t>
      </w:r>
    </w:p>
    <w:p w:rsidR="00C40CE5" w:rsidRDefault="00377E39" w:rsidP="00E22FC0">
      <w:pPr>
        <w:pStyle w:val="Tekst"/>
      </w:pPr>
      <w:r>
        <w:rPr>
          <w:i/>
        </w:rPr>
        <w:ptab w:relativeTo="margin" w:alignment="center" w:leader="none"/>
      </w:r>
      <m:oMath>
        <m:sSub>
          <m:sSubPr>
            <m:ctrlPr>
              <w:rPr>
                <w:rFonts w:ascii="Cambria Math" w:hAnsi="Cambria Math"/>
              </w:rPr>
            </m:ctrlPr>
          </m:sSubPr>
          <m:e>
            <m:r>
              <w:rPr>
                <w:rFonts w:ascii="Cambria Math" w:hAnsi="Cambria Math"/>
              </w:rPr>
              <m:t>v</m:t>
            </m:r>
          </m:e>
          <m:sub>
            <m:r>
              <w:rPr>
                <w:rFonts w:ascii="Cambria Math" w:hAnsi="Cambria Math"/>
              </w:rPr>
              <m:t>t</m:t>
            </m:r>
          </m:sub>
        </m:sSub>
        <m:d>
          <m:dPr>
            <m:ctrlPr>
              <w:rPr>
                <w:rFonts w:ascii="Cambria Math" w:hAnsi="Cambria Math"/>
              </w:rPr>
            </m:ctrlPr>
          </m:dPr>
          <m:e>
            <m:r>
              <w:rPr>
                <w:rFonts w:ascii="Cambria Math" w:hAnsi="Cambria Math"/>
              </w:rPr>
              <m:t>j</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w:rPr>
                    <w:rFonts w:ascii="Cambria Math" w:hAnsi="Cambria Math"/>
                  </w:rPr>
                  <m:t>max</m:t>
                </m:r>
              </m:e>
              <m:lim>
                <m:m>
                  <m:mPr>
                    <m:mcs>
                      <m:mc>
                        <m:mcPr>
                          <m:count m:val="1"/>
                          <m:mcJc m:val="center"/>
                        </m:mcPr>
                      </m:mc>
                    </m:mcs>
                    <m:ctrlPr>
                      <w:rPr>
                        <w:rFonts w:ascii="Cambria Math" w:hAnsi="Cambria Math"/>
                      </w:rPr>
                    </m:ctrlPr>
                  </m:mPr>
                  <m:mr>
                    <m:e>
                      <m:r>
                        <m:rPr>
                          <m:sty m:val="p"/>
                        </m:rPr>
                        <w:rPr>
                          <w:rFonts w:ascii="Cambria Math" w:hAnsi="Cambria Math"/>
                        </w:rPr>
                        <m:t>∀</m:t>
                      </m:r>
                    </m:e>
                  </m:mr>
                  <m:mr>
                    <m:e>
                      <m:r>
                        <w:rPr>
                          <w:rFonts w:ascii="Cambria Math" w:hAnsi="Cambria Math"/>
                        </w:rPr>
                        <m:t>i</m:t>
                      </m:r>
                    </m:e>
                  </m:mr>
                </m:m>
              </m:lim>
            </m:limLow>
          </m:fName>
          <m:e>
            <m:sSub>
              <m:sSubPr>
                <m:ctrlPr>
                  <w:rPr>
                    <w:rFonts w:ascii="Cambria Math" w:hAnsi="Cambria Math"/>
                  </w:rPr>
                </m:ctrlPr>
              </m:sSubPr>
              <m:e>
                <m:r>
                  <w:rPr>
                    <w:rFonts w:ascii="Cambria Math" w:hAnsi="Cambria Math"/>
                  </w:rPr>
                  <m:t>v</m:t>
                </m:r>
              </m:e>
              <m:sub>
                <m:r>
                  <w:rPr>
                    <w:rFonts w:ascii="Cambria Math" w:hAnsi="Cambria Math"/>
                  </w:rPr>
                  <m:t>t</m:t>
                </m:r>
                <m:r>
                  <m:rPr>
                    <m:sty m:val="p"/>
                  </m:rPr>
                  <w:rPr>
                    <w:rFonts w:ascii="Cambria Math" w:hAnsi="Cambria Math"/>
                  </w:rPr>
                  <m:t>-1</m:t>
                </m:r>
              </m:sub>
            </m:sSub>
            <m:d>
              <m:dPr>
                <m:ctrlPr>
                  <w:rPr>
                    <w:rFonts w:ascii="Cambria Math" w:hAnsi="Cambria Math"/>
                  </w:rPr>
                </m:ctrlPr>
              </m:dPr>
              <m:e>
                <m:r>
                  <w:rPr>
                    <w:rFonts w:ascii="Cambria Math" w:hAnsi="Cambria Math"/>
                  </w:rPr>
                  <m:t>i</m:t>
                </m:r>
              </m:e>
            </m:d>
            <m:sSub>
              <m:sSubPr>
                <m:ctrlPr>
                  <w:rPr>
                    <w:rFonts w:ascii="Cambria Math" w:hAnsi="Cambria Math"/>
                  </w:rPr>
                </m:ctrlPr>
              </m:sSubPr>
              <m:e>
                <m:r>
                  <w:rPr>
                    <w:rFonts w:ascii="Cambria Math" w:hAnsi="Cambria Math"/>
                  </w:rPr>
                  <m:t>a</m:t>
                </m:r>
              </m:e>
              <m:sub>
                <m:r>
                  <w:rPr>
                    <w:rFonts w:ascii="Cambria Math" w:hAnsi="Cambria Math"/>
                  </w:rPr>
                  <m:t>ij</m:t>
                </m:r>
              </m:sub>
            </m:sSub>
            <m:sSub>
              <m:sSubPr>
                <m:ctrlPr>
                  <w:rPr>
                    <w:rFonts w:ascii="Cambria Math" w:hAnsi="Cambria Math"/>
                  </w:rPr>
                </m:ctrlPr>
              </m:sSubPr>
              <m:e>
                <m:r>
                  <w:rPr>
                    <w:rFonts w:ascii="Cambria Math" w:hAnsi="Cambria Math"/>
                  </w:rPr>
                  <m:t>b</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r>
              <m:rPr>
                <m:sty m:val="p"/>
              </m:rPr>
              <w:rPr>
                <w:rFonts w:ascii="Cambria Math" w:hAnsi="Cambria Math"/>
              </w:rPr>
              <m:t>)</m:t>
            </m:r>
          </m:e>
        </m:func>
      </m:oMath>
      <w:r>
        <w:ptab w:relativeTo="margin" w:alignment="right" w:leader="none"/>
      </w:r>
      <w:r>
        <w:t>(</w:t>
      </w:r>
      <w:r w:rsidR="00E22FC0">
        <w:t>3</w:t>
      </w:r>
      <w:r>
        <w:t>.15)</w:t>
      </w:r>
    </w:p>
    <w:p w:rsidR="00C16CCF" w:rsidRDefault="00993A57" w:rsidP="00993A57">
      <w:pPr>
        <w:pStyle w:val="Tekst"/>
        <w:ind w:firstLine="0"/>
      </w:pPr>
      <w:r>
        <w:t xml:space="preserve">gdzie </w:t>
      </w:r>
      <m:oMath>
        <m:sSub>
          <m:sSubPr>
            <m:ctrlPr>
              <w:rPr>
                <w:rFonts w:ascii="Cambria Math" w:eastAsiaTheme="minorEastAsia" w:hAnsi="Cambria Math"/>
                <w:i/>
              </w:rPr>
            </m:ctrlPr>
          </m:sSubPr>
          <m:e>
            <m:r>
              <w:rPr>
                <w:rFonts w:ascii="Cambria Math" w:hAnsi="Cambria Math"/>
              </w:rPr>
              <m:t>v</m:t>
            </m:r>
          </m:e>
          <m:sub>
            <m:r>
              <w:rPr>
                <w:rFonts w:ascii="Cambria Math" w:hAnsi="Cambria Math"/>
              </w:rPr>
              <m:t>t</m:t>
            </m:r>
            <m:r>
              <m:rPr>
                <m:sty m:val="p"/>
              </m:rPr>
              <w:rPr>
                <w:rFonts w:ascii="Cambria Math" w:hAnsi="Cambria Math"/>
              </w:rPr>
              <m:t>-1</m:t>
            </m:r>
          </m:sub>
        </m:sSub>
        <m:d>
          <m:dPr>
            <m:ctrlPr>
              <w:rPr>
                <w:rFonts w:ascii="Cambria Math" w:hAnsi="Cambria Math"/>
              </w:rPr>
            </m:ctrlPr>
          </m:dPr>
          <m:e>
            <m:r>
              <w:rPr>
                <w:rFonts w:ascii="Cambria Math" w:hAnsi="Cambria Math"/>
              </w:rPr>
              <m:t>i</m:t>
            </m:r>
          </m:e>
        </m:d>
      </m:oMath>
      <w:r>
        <w:rPr>
          <w:rFonts w:eastAsiaTheme="minorEastAsia"/>
        </w:rPr>
        <w:t xml:space="preserve"> to</w:t>
      </w:r>
      <w:r w:rsidR="00BA1F88">
        <w:rPr>
          <w:rFonts w:eastAsiaTheme="minorEastAsia"/>
        </w:rPr>
        <w:t xml:space="preserve"> prawdopodobieństwo ścieżki z poprzedniej iteracji; </w:t>
      </w:r>
      <m:oMath>
        <m:sSub>
          <m:sSubPr>
            <m:ctrlPr>
              <w:rPr>
                <w:rFonts w:ascii="Cambria Math" w:eastAsiaTheme="minorEastAsia" w:hAnsi="Cambria Math"/>
                <w:i/>
              </w:rPr>
            </m:ctrlPr>
          </m:sSubPr>
          <m:e>
            <m:r>
              <w:rPr>
                <w:rFonts w:ascii="Cambria Math" w:hAnsi="Cambria Math"/>
              </w:rPr>
              <m:t>a</m:t>
            </m:r>
          </m:e>
          <m:sub>
            <m:r>
              <w:rPr>
                <w:rFonts w:ascii="Cambria Math" w:hAnsi="Cambria Math"/>
              </w:rPr>
              <m:t>ij</m:t>
            </m:r>
          </m:sub>
        </m:sSub>
      </m:oMath>
      <w:r w:rsidR="00BA1F88">
        <w:rPr>
          <w:rFonts w:eastAsiaTheme="minorEastAsia"/>
        </w:rPr>
        <w:t xml:space="preserve"> to prawdopodobieństwo przejścia ze stanu </w:t>
      </w:r>
      <w:r w:rsidR="00E22FC0" w:rsidRPr="00E22FC0">
        <w:rPr>
          <w:rFonts w:eastAsiaTheme="minorEastAsia"/>
          <w:i/>
        </w:rPr>
        <w:t>i</w:t>
      </w:r>
      <w:r w:rsidR="00BA1F88">
        <w:rPr>
          <w:rFonts w:eastAsiaTheme="minorEastAsia"/>
        </w:rPr>
        <w:t xml:space="preserve"> </w:t>
      </w:r>
      <w:r w:rsidR="00E22FC0">
        <w:rPr>
          <w:rFonts w:eastAsiaTheme="minorEastAsia"/>
        </w:rPr>
        <w:t>d</w:t>
      </w:r>
      <w:r w:rsidR="00BA1F88">
        <w:rPr>
          <w:rFonts w:eastAsiaTheme="minorEastAsia"/>
        </w:rPr>
        <w:t xml:space="preserve">o stanu </w:t>
      </w:r>
      <w:r w:rsidR="00BA1F88" w:rsidRPr="00E22FC0">
        <w:rPr>
          <w:rFonts w:eastAsiaTheme="minorEastAsia"/>
          <w:i/>
        </w:rPr>
        <w:t>j</w:t>
      </w:r>
      <w:r w:rsidR="00BA1F88">
        <w:rPr>
          <w:rFonts w:eastAsiaTheme="minorEastAsia"/>
        </w:rPr>
        <w:t xml:space="preserve">; natomiast </w:t>
      </w:r>
      <m:oMath>
        <m:sSub>
          <m:sSubPr>
            <m:ctrlPr>
              <w:rPr>
                <w:rFonts w:ascii="Cambria Math" w:eastAsiaTheme="minorEastAsia" w:hAnsi="Cambria Math"/>
                <w:i/>
              </w:rPr>
            </m:ctrlPr>
          </m:sSubPr>
          <m:e>
            <m:r>
              <w:rPr>
                <w:rFonts w:ascii="Cambria Math" w:hAnsi="Cambria Math"/>
              </w:rPr>
              <m:t>b</m:t>
            </m:r>
          </m:e>
          <m:sub>
            <m:r>
              <w:rPr>
                <w:rFonts w:ascii="Cambria Math" w:hAnsi="Cambria Math"/>
              </w:rPr>
              <m:t>j</m:t>
            </m:r>
          </m:sub>
        </m:sSub>
        <m:r>
          <m:rPr>
            <m:sty m:val="p"/>
          </m:rPr>
          <w:rPr>
            <w:rFonts w:ascii="Cambria Math" w:hAnsi="Cambria Math"/>
          </w:rPr>
          <m:t>(</m:t>
        </m:r>
        <m:sSub>
          <m:sSubPr>
            <m:ctrlPr>
              <w:rPr>
                <w:rFonts w:ascii="Cambria Math" w:eastAsiaTheme="minorEastAsia" w:hAnsi="Cambria Math"/>
                <w:i/>
              </w:rPr>
            </m:ctrlPr>
          </m:sSubPr>
          <m:e>
            <m:r>
              <w:rPr>
                <w:rFonts w:ascii="Cambria Math" w:hAnsi="Cambria Math"/>
              </w:rPr>
              <m:t>o</m:t>
            </m:r>
          </m:e>
          <m:sub>
            <m:r>
              <w:rPr>
                <w:rFonts w:ascii="Cambria Math" w:hAnsi="Cambria Math"/>
              </w:rPr>
              <m:t>t</m:t>
            </m:r>
          </m:sub>
        </m:sSub>
        <m:r>
          <m:rPr>
            <m:sty m:val="p"/>
          </m:rPr>
          <w:rPr>
            <w:rFonts w:ascii="Cambria Math" w:hAnsi="Cambria Math"/>
          </w:rPr>
          <m:t>)</m:t>
        </m:r>
      </m:oMath>
      <w:r>
        <w:rPr>
          <w:rFonts w:eastAsiaTheme="minorEastAsia"/>
        </w:rPr>
        <w:t xml:space="preserve"> </w:t>
      </w:r>
      <w:r w:rsidR="00BA1F88">
        <w:rPr>
          <w:rFonts w:eastAsiaTheme="minorEastAsia"/>
        </w:rPr>
        <w:t xml:space="preserve">to prawdopodobieństwo emisji symbolu </w:t>
      </w:r>
      <w:r w:rsidR="00BA1F88" w:rsidRPr="00E22FC0">
        <w:rPr>
          <w:rFonts w:eastAsiaTheme="minorEastAsia"/>
          <w:i/>
        </w:rPr>
        <w:t>o</w:t>
      </w:r>
      <w:r w:rsidR="00BA1F88" w:rsidRPr="00E22FC0">
        <w:rPr>
          <w:rFonts w:eastAsiaTheme="minorEastAsia"/>
          <w:i/>
          <w:vertAlign w:val="subscript"/>
        </w:rPr>
        <w:t>t</w:t>
      </w:r>
      <w:r w:rsidR="00BA1F88">
        <w:rPr>
          <w:rFonts w:eastAsiaTheme="minorEastAsia"/>
        </w:rPr>
        <w:t xml:space="preserve"> przez stan </w:t>
      </w:r>
      <w:r w:rsidR="00BA1F88" w:rsidRPr="00E22FC0">
        <w:rPr>
          <w:rFonts w:eastAsiaTheme="minorEastAsia"/>
          <w:i/>
        </w:rPr>
        <w:t>j</w:t>
      </w:r>
      <w:r w:rsidR="00BA1F88">
        <w:rPr>
          <w:rFonts w:eastAsiaTheme="minorEastAsia"/>
        </w:rPr>
        <w:t xml:space="preserve">. </w:t>
      </w:r>
      <w:r>
        <w:t>W równaniu (</w:t>
      </w:r>
      <w:r w:rsidR="00E22FC0">
        <w:t>3</w:t>
      </w:r>
      <w:r>
        <w:t>.15) można zaobserwować rekurencję</w:t>
      </w:r>
      <w:r w:rsidR="004F0995">
        <w:t>, gdyż iteracyjnie wyznaczamy nowe najbardziej prawdopodobne ścieżki korzystając z stablicowanych wyników iteracji poprzedniej. Algorytm zdefiniowany za pomocą rekurencji (</w:t>
      </w:r>
      <w:r w:rsidR="00E22FC0">
        <w:t>3</w:t>
      </w:r>
      <w:r w:rsidR="004F0995">
        <w:t>.15) jest z</w:t>
      </w:r>
      <w:r w:rsidR="00E22FC0">
        <w:t>w</w:t>
      </w:r>
      <w:r w:rsidR="004F0995">
        <w:t xml:space="preserve">any w literaturze algorytmem Viterbi’ego [21]. </w:t>
      </w:r>
    </w:p>
    <w:p w:rsidR="004F0995" w:rsidRDefault="00D479E5" w:rsidP="004F0995">
      <w:pPr>
        <w:pStyle w:val="Tekst"/>
        <w:rPr>
          <w:szCs w:val="36"/>
        </w:rPr>
      </w:pPr>
      <w:r>
        <w:rPr>
          <w:szCs w:val="36"/>
        </w:rPr>
        <w:t xml:space="preserve">Ponieważ naszym zadaniem jest wyznaczenie najbardziej prawdopodobnej sekwencji stanów, a nie prawdopodobieństwa, podczas kolejnych iteracji algorytmu musimy zachowywać dodatkową informację o kolejnych stanach będących </w:t>
      </w:r>
      <w:r w:rsidR="00E22FC0">
        <w:rPr>
          <w:szCs w:val="36"/>
        </w:rPr>
        <w:t>realizacją</w:t>
      </w:r>
      <w:r>
        <w:rPr>
          <w:szCs w:val="36"/>
        </w:rPr>
        <w:t xml:space="preserve"> najbardziej prawdopodobnej ścież</w:t>
      </w:r>
      <w:r w:rsidR="00E22FC0">
        <w:rPr>
          <w:szCs w:val="36"/>
        </w:rPr>
        <w:t>ki</w:t>
      </w:r>
      <w:r>
        <w:rPr>
          <w:szCs w:val="36"/>
        </w:rPr>
        <w:t>. Po zakończeniu algorytmu na podstawie tych wskaźników będziemy w stanie odtworzyć najbardziej prawdopodobną ścieżkę.</w:t>
      </w:r>
    </w:p>
    <w:p w:rsidR="00D479E5" w:rsidRPr="004F0995" w:rsidRDefault="00D479E5" w:rsidP="004F0995">
      <w:pPr>
        <w:pStyle w:val="Tekst"/>
        <w:rPr>
          <w:szCs w:val="36"/>
        </w:rPr>
      </w:pPr>
      <w:r>
        <w:rPr>
          <w:szCs w:val="36"/>
        </w:rPr>
        <w:lastRenderedPageBreak/>
        <w:t xml:space="preserve">Warto tutaj również zwrócić uwagę na fakt, że algorytm Viterbi’ego posiada podobną realizację jak algorytm </w:t>
      </w:r>
      <w:r w:rsidRPr="00E22FC0">
        <w:rPr>
          <w:i/>
          <w:szCs w:val="36"/>
        </w:rPr>
        <w:t>forward</w:t>
      </w:r>
      <w:r>
        <w:rPr>
          <w:szCs w:val="36"/>
        </w:rPr>
        <w:t xml:space="preserve">. Jedyna różnica to kryterium wyliczania kolejnych komórek tablicy. W algorytmie </w:t>
      </w:r>
      <w:r w:rsidRPr="00E22FC0">
        <w:rPr>
          <w:i/>
          <w:szCs w:val="36"/>
        </w:rPr>
        <w:t>forward</w:t>
      </w:r>
      <w:r>
        <w:rPr>
          <w:szCs w:val="36"/>
        </w:rPr>
        <w:t xml:space="preserve"> wyliczamy sumę wszystkich możliwych ścieżek z poprzedniej iteracji, natomiast w algorytmie Vitebi’ego bierze</w:t>
      </w:r>
      <w:r w:rsidR="00E22FC0">
        <w:rPr>
          <w:szCs w:val="36"/>
        </w:rPr>
        <w:t>my</w:t>
      </w:r>
      <w:r>
        <w:rPr>
          <w:szCs w:val="36"/>
        </w:rPr>
        <w:t xml:space="preserve"> pod uwagę jedynie przejście najbardziej prawdopodobne. </w:t>
      </w:r>
    </w:p>
    <w:p w:rsidR="00D420CB" w:rsidRDefault="00D420CB" w:rsidP="00D420CB">
      <w:pPr>
        <w:pStyle w:val="Tekst"/>
      </w:pPr>
      <w:r>
        <w:t>Zatem aby wyznaczyć najbardziej prawdopodobną ścieżkę musimy wykonać następujące kroki:</w:t>
      </w:r>
    </w:p>
    <w:tbl>
      <w:tblPr>
        <w:tblStyle w:val="Tabela-Siatka"/>
        <w:tblW w:w="0" w:type="auto"/>
        <w:tblCellMar>
          <w:top w:w="113" w:type="dxa"/>
        </w:tblCellMar>
        <w:tblLook w:val="04A0"/>
      </w:tblPr>
      <w:tblGrid>
        <w:gridCol w:w="430"/>
        <w:gridCol w:w="8576"/>
      </w:tblGrid>
      <w:tr w:rsidR="00D420CB" w:rsidTr="0008634D">
        <w:tc>
          <w:tcPr>
            <w:tcW w:w="430" w:type="dxa"/>
            <w:tcBorders>
              <w:top w:val="nil"/>
              <w:left w:val="nil"/>
              <w:bottom w:val="nil"/>
              <w:right w:val="nil"/>
            </w:tcBorders>
          </w:tcPr>
          <w:p w:rsidR="00D420CB" w:rsidRPr="001950D8" w:rsidRDefault="00D420CB" w:rsidP="0008634D">
            <w:pPr>
              <w:pStyle w:val="Tekst"/>
              <w:ind w:firstLine="0"/>
              <w:rPr>
                <w:rFonts w:eastAsiaTheme="minorEastAsia"/>
                <w:b/>
              </w:rPr>
            </w:pPr>
            <w:r w:rsidRPr="001950D8">
              <w:rPr>
                <w:rFonts w:eastAsiaTheme="minorEastAsia"/>
                <w:b/>
              </w:rPr>
              <w:t>1)</w:t>
            </w:r>
          </w:p>
        </w:tc>
        <w:tc>
          <w:tcPr>
            <w:tcW w:w="8576" w:type="dxa"/>
            <w:tcBorders>
              <w:top w:val="nil"/>
              <w:left w:val="nil"/>
              <w:bottom w:val="nil"/>
              <w:right w:val="nil"/>
            </w:tcBorders>
          </w:tcPr>
          <w:p w:rsidR="00D420CB" w:rsidRDefault="00D420CB" w:rsidP="0008634D">
            <w:pPr>
              <w:pStyle w:val="Tekst"/>
              <w:ind w:firstLine="0"/>
              <w:rPr>
                <w:rFonts w:eastAsiaTheme="minorEastAsia"/>
              </w:rPr>
            </w:pPr>
            <w:r>
              <w:rPr>
                <w:rFonts w:eastAsiaTheme="minorEastAsia"/>
              </w:rPr>
              <w:t xml:space="preserve">Inicjalizujemy kolumnę </w:t>
            </w:r>
            <w:r w:rsidR="00480F96">
              <w:rPr>
                <w:rFonts w:eastAsiaTheme="minorEastAsia"/>
              </w:rPr>
              <w:t xml:space="preserve">tabeli v oraz tablicy wskaźników wstecz </w:t>
            </w:r>
            <w:r>
              <w:rPr>
                <w:rFonts w:eastAsiaTheme="minorEastAsia"/>
              </w:rPr>
              <w:t>dla chwili t=1</w:t>
            </w:r>
          </w:p>
          <w:p w:rsidR="00D420CB" w:rsidRDefault="00910656" w:rsidP="0008634D">
            <w:pPr>
              <w:pStyle w:val="Tekst"/>
              <w:ind w:firstLine="0"/>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j</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0j</m:t>
                    </m:r>
                  </m:sub>
                </m:s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1</m:t>
                        </m:r>
                      </m:sub>
                    </m:sSub>
                  </m:e>
                </m:d>
                <m:r>
                  <w:rPr>
                    <w:rFonts w:ascii="Cambria Math" w:eastAsiaTheme="minorEastAsia" w:hAnsi="Cambria Math"/>
                  </w:rPr>
                  <m:t>, dla j=1..N</m:t>
                </m:r>
              </m:oMath>
            </m:oMathPara>
          </w:p>
          <w:p w:rsidR="00480F96" w:rsidRDefault="00910656" w:rsidP="00480F96">
            <w:pPr>
              <w:pStyle w:val="Tekst"/>
              <w:ind w:firstLine="0"/>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ptr</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j</m:t>
                    </m:r>
                  </m:e>
                </m:d>
                <m:r>
                  <w:rPr>
                    <w:rFonts w:ascii="Cambria Math" w:eastAsiaTheme="minorEastAsia" w:hAnsi="Cambria Math"/>
                  </w:rPr>
                  <m:t>=0,dla j=1..N</m:t>
                </m:r>
              </m:oMath>
            </m:oMathPara>
          </w:p>
        </w:tc>
      </w:tr>
      <w:tr w:rsidR="00D420CB" w:rsidTr="0008634D">
        <w:tc>
          <w:tcPr>
            <w:tcW w:w="430" w:type="dxa"/>
            <w:tcBorders>
              <w:top w:val="nil"/>
              <w:left w:val="nil"/>
              <w:bottom w:val="nil"/>
              <w:right w:val="nil"/>
            </w:tcBorders>
          </w:tcPr>
          <w:p w:rsidR="00D420CB" w:rsidRPr="001950D8" w:rsidRDefault="00D420CB" w:rsidP="0008634D">
            <w:pPr>
              <w:pStyle w:val="Tekst"/>
              <w:ind w:firstLine="0"/>
              <w:rPr>
                <w:rFonts w:eastAsiaTheme="minorEastAsia"/>
                <w:b/>
              </w:rPr>
            </w:pPr>
            <w:r w:rsidRPr="001950D8">
              <w:rPr>
                <w:rFonts w:eastAsiaTheme="minorEastAsia"/>
                <w:b/>
              </w:rPr>
              <w:t>2)</w:t>
            </w:r>
          </w:p>
        </w:tc>
        <w:tc>
          <w:tcPr>
            <w:tcW w:w="8576" w:type="dxa"/>
            <w:tcBorders>
              <w:top w:val="nil"/>
              <w:left w:val="nil"/>
              <w:bottom w:val="nil"/>
              <w:right w:val="nil"/>
            </w:tcBorders>
          </w:tcPr>
          <w:p w:rsidR="00D420CB" w:rsidRDefault="00D420CB" w:rsidP="0008634D">
            <w:pPr>
              <w:pStyle w:val="Tekst"/>
              <w:ind w:firstLine="0"/>
              <w:rPr>
                <w:rFonts w:eastAsiaTheme="minorEastAsia"/>
              </w:rPr>
            </w:pPr>
            <w:r>
              <w:rPr>
                <w:rFonts w:eastAsiaTheme="minorEastAsia"/>
              </w:rPr>
              <w:t xml:space="preserve">W kolejnych iteracjach wypełniamy kolejne komórki tablicy </w:t>
            </w:r>
            <w:r w:rsidR="00480F96">
              <w:rPr>
                <w:rFonts w:eastAsiaTheme="minorEastAsia"/>
              </w:rPr>
              <w:t>v</w:t>
            </w:r>
          </w:p>
          <w:p w:rsidR="00D420CB" w:rsidRDefault="00910656" w:rsidP="0008634D">
            <w:pPr>
              <w:pStyle w:val="Tekst"/>
              <w:ind w:firstLine="0"/>
              <w:rPr>
                <w:rFonts w:eastAsiaTheme="minorEastAsia"/>
                <w:i/>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j</m:t>
                    </m:r>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w:rPr>
                            <w:rFonts w:ascii="Cambria Math" w:eastAsiaTheme="minorEastAsia" w:hAnsi="Cambria Math"/>
                          </w:rPr>
                          <m:t>max</m:t>
                        </m:r>
                      </m:e>
                      <m:lim>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r>
                                <w:rPr>
                                  <w:rFonts w:ascii="Cambria Math" w:eastAsiaTheme="minorEastAsia" w:hAnsi="Cambria Math"/>
                                </w:rPr>
                                <m:t>i</m:t>
                              </m:r>
                            </m:e>
                          </m:mr>
                        </m:m>
                      </m:lim>
                    </m:limLow>
                  </m:fName>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t-1</m:t>
                        </m:r>
                      </m:sub>
                    </m:sSub>
                    <m:d>
                      <m:dPr>
                        <m:ctrlPr>
                          <w:rPr>
                            <w:rFonts w:ascii="Cambria Math" w:eastAsiaTheme="minorEastAsia" w:hAnsi="Cambria Math"/>
                            <w:i/>
                          </w:rPr>
                        </m:ctrlPr>
                      </m:dPr>
                      <m:e>
                        <m:r>
                          <w:rPr>
                            <w:rFonts w:ascii="Cambria Math" w:eastAsiaTheme="minorEastAsia" w:hAnsi="Cambria Math"/>
                          </w:rPr>
                          <m:t>i</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r>
                      <w:rPr>
                        <w:rFonts w:ascii="Cambria Math" w:eastAsiaTheme="minorEastAsia" w:hAnsi="Cambria Math"/>
                      </w:rPr>
                      <m:t>)</m:t>
                    </m:r>
                  </m:e>
                </m:func>
                <m:r>
                  <w:rPr>
                    <w:rFonts w:ascii="Cambria Math" w:eastAsiaTheme="minorEastAsia"/>
                  </w:rPr>
                  <m:t>,dla j</m:t>
                </m:r>
                <m:r>
                  <w:rPr>
                    <w:rFonts w:ascii="Cambria Math" w:eastAsiaTheme="minorEastAsia" w:hAnsi="Cambria Math"/>
                  </w:rPr>
                  <m:t>=</m:t>
                </m:r>
                <m:r>
                  <w:rPr>
                    <w:rFonts w:ascii="Cambria Math" w:eastAsiaTheme="minorEastAsia"/>
                  </w:rPr>
                  <m:t>1..N, t</m:t>
                </m:r>
                <m:r>
                  <w:rPr>
                    <w:rFonts w:ascii="Cambria Math" w:eastAsiaTheme="minorEastAsia" w:hAnsi="Cambria Math"/>
                  </w:rPr>
                  <m:t>=</m:t>
                </m:r>
                <m:r>
                  <w:rPr>
                    <w:rFonts w:ascii="Cambria Math" w:eastAsiaTheme="minorEastAsia"/>
                  </w:rPr>
                  <m:t>1..T</m:t>
                </m:r>
              </m:oMath>
            </m:oMathPara>
          </w:p>
          <w:p w:rsidR="0027025D" w:rsidRPr="001950D8" w:rsidRDefault="00910656" w:rsidP="0027025D">
            <w:pPr>
              <w:pStyle w:val="Tekst"/>
              <w:ind w:firstLine="0"/>
              <w:rPr>
                <w:rFonts w:eastAsiaTheme="minorEastAsia"/>
                <w:i/>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ptr</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j</m:t>
                    </m:r>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w:rPr>
                            <w:rFonts w:ascii="Cambria Math" w:eastAsiaTheme="minorEastAsia" w:hAnsi="Cambria Math"/>
                          </w:rPr>
                          <m:t>argmax</m:t>
                        </m:r>
                      </m:e>
                      <m:lim>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r>
                                <w:rPr>
                                  <w:rFonts w:ascii="Cambria Math" w:eastAsiaTheme="minorEastAsia" w:hAnsi="Cambria Math"/>
                                </w:rPr>
                                <m:t>i</m:t>
                              </m:r>
                            </m:e>
                          </m:mr>
                        </m:m>
                      </m:lim>
                    </m:limLow>
                  </m:fName>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t-1</m:t>
                        </m:r>
                      </m:sub>
                    </m:sSub>
                    <m:d>
                      <m:dPr>
                        <m:ctrlPr>
                          <w:rPr>
                            <w:rFonts w:ascii="Cambria Math" w:eastAsiaTheme="minorEastAsia" w:hAnsi="Cambria Math"/>
                            <w:i/>
                          </w:rPr>
                        </m:ctrlPr>
                      </m:dPr>
                      <m:e>
                        <m:r>
                          <w:rPr>
                            <w:rFonts w:ascii="Cambria Math" w:eastAsiaTheme="minorEastAsia" w:hAnsi="Cambria Math"/>
                          </w:rPr>
                          <m:t>i</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r>
                      <w:rPr>
                        <w:rFonts w:ascii="Cambria Math" w:eastAsiaTheme="minorEastAsia" w:hAnsi="Cambria Math"/>
                      </w:rPr>
                      <m:t>)</m:t>
                    </m:r>
                  </m:e>
                </m:func>
                <m:r>
                  <w:rPr>
                    <w:rFonts w:ascii="Cambria Math" w:eastAsiaTheme="minorEastAsia"/>
                  </w:rPr>
                  <m:t>,dla j</m:t>
                </m:r>
                <m:r>
                  <w:rPr>
                    <w:rFonts w:ascii="Cambria Math" w:eastAsiaTheme="minorEastAsia" w:hAnsi="Cambria Math"/>
                  </w:rPr>
                  <m:t>=</m:t>
                </m:r>
                <m:r>
                  <w:rPr>
                    <w:rFonts w:ascii="Cambria Math" w:eastAsiaTheme="minorEastAsia"/>
                  </w:rPr>
                  <m:t>1..N, t</m:t>
                </m:r>
                <m:r>
                  <w:rPr>
                    <w:rFonts w:ascii="Cambria Math" w:eastAsiaTheme="minorEastAsia" w:hAnsi="Cambria Math"/>
                  </w:rPr>
                  <m:t>=</m:t>
                </m:r>
                <m:r>
                  <w:rPr>
                    <w:rFonts w:ascii="Cambria Math" w:eastAsiaTheme="minorEastAsia"/>
                  </w:rPr>
                  <m:t>1..T</m:t>
                </m:r>
              </m:oMath>
            </m:oMathPara>
          </w:p>
        </w:tc>
      </w:tr>
      <w:tr w:rsidR="00D420CB" w:rsidTr="0008634D">
        <w:tc>
          <w:tcPr>
            <w:tcW w:w="430" w:type="dxa"/>
            <w:tcBorders>
              <w:top w:val="nil"/>
              <w:left w:val="nil"/>
              <w:bottom w:val="nil"/>
              <w:right w:val="nil"/>
            </w:tcBorders>
          </w:tcPr>
          <w:p w:rsidR="00D420CB" w:rsidRPr="001950D8" w:rsidRDefault="00D420CB" w:rsidP="0008634D">
            <w:pPr>
              <w:pStyle w:val="Tekst"/>
              <w:ind w:firstLine="0"/>
              <w:rPr>
                <w:rFonts w:eastAsiaTheme="minorEastAsia"/>
                <w:b/>
              </w:rPr>
            </w:pPr>
            <w:r w:rsidRPr="001950D8">
              <w:rPr>
                <w:rFonts w:eastAsiaTheme="minorEastAsia"/>
                <w:b/>
              </w:rPr>
              <w:t>3)</w:t>
            </w:r>
          </w:p>
        </w:tc>
        <w:tc>
          <w:tcPr>
            <w:tcW w:w="8576" w:type="dxa"/>
            <w:tcBorders>
              <w:top w:val="nil"/>
              <w:left w:val="nil"/>
              <w:bottom w:val="nil"/>
              <w:right w:val="nil"/>
            </w:tcBorders>
          </w:tcPr>
          <w:p w:rsidR="00D420CB" w:rsidRDefault="00D420CB" w:rsidP="0008634D">
            <w:pPr>
              <w:pStyle w:val="Tekst"/>
              <w:ind w:firstLine="0"/>
              <w:rPr>
                <w:rFonts w:eastAsiaTheme="minorEastAsia"/>
              </w:rPr>
            </w:pPr>
            <w:r>
              <w:rPr>
                <w:rFonts w:eastAsiaTheme="minorEastAsia"/>
              </w:rPr>
              <w:t>Po wykonaniu wszystkich iteracji :</w:t>
            </w:r>
          </w:p>
          <w:p w:rsidR="00D420CB" w:rsidRDefault="00910656" w:rsidP="0027025D">
            <w:pPr>
              <w:pStyle w:val="Tekst"/>
              <w:ind w:firstLine="0"/>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F</m:t>
                    </m:r>
                  </m:sub>
                </m:sSub>
                <m:r>
                  <w:rPr>
                    <w:rFonts w:ascii="Cambria Math" w:eastAsiaTheme="minorEastAsia" w:hAnsi="Cambria Math"/>
                  </w:rPr>
                  <m:t>)</m:t>
                </m:r>
              </m:oMath>
            </m:oMathPara>
          </w:p>
          <w:p w:rsidR="0027025D" w:rsidRDefault="00731DD6" w:rsidP="0027025D">
            <w:pPr>
              <w:pStyle w:val="Tekst"/>
              <w:ind w:firstLine="0"/>
              <w:rPr>
                <w:rFonts w:eastAsiaTheme="minorEastAsia"/>
              </w:rPr>
            </w:pPr>
            <w:r>
              <w:rPr>
                <w:rFonts w:eastAsiaTheme="minorEastAsia"/>
              </w:rPr>
              <w:t xml:space="preserve">W tabeli </w:t>
            </w:r>
            <w:r w:rsidRPr="00E22FC0">
              <w:rPr>
                <w:rFonts w:eastAsiaTheme="minorEastAsia"/>
                <w:i/>
              </w:rPr>
              <w:t>ptr</w:t>
            </w:r>
            <w:r>
              <w:rPr>
                <w:rFonts w:eastAsiaTheme="minorEastAsia"/>
              </w:rPr>
              <w:t xml:space="preserve"> znajdują się indeksy kolejnych stanów tworzących najbardziej prawdopodobną ścieżkę.</w:t>
            </w:r>
          </w:p>
        </w:tc>
      </w:tr>
    </w:tbl>
    <w:p w:rsidR="008E6CD3" w:rsidRDefault="00D420CB" w:rsidP="00D420CB">
      <w:pPr>
        <w:pStyle w:val="Tekst"/>
        <w:ind w:firstLine="0"/>
      </w:pPr>
      <w:r>
        <w:t xml:space="preserv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8E6CD3" w:rsidTr="00743B33">
        <w:tc>
          <w:tcPr>
            <w:tcW w:w="9006" w:type="dxa"/>
          </w:tcPr>
          <w:p w:rsidR="008E6CD3" w:rsidRDefault="008E6CD3" w:rsidP="001719CB">
            <w:pPr>
              <w:pStyle w:val="Tekst"/>
              <w:ind w:firstLine="0"/>
              <w:jc w:val="center"/>
            </w:pPr>
            <w:r>
              <w:rPr>
                <w:noProof/>
                <w:lang w:val="en-US"/>
              </w:rPr>
              <w:drawing>
                <wp:inline distT="0" distB="0" distL="0" distR="0">
                  <wp:extent cx="5581650" cy="1939290"/>
                  <wp:effectExtent l="19050" t="0" r="0" b="0"/>
                  <wp:docPr id="10" name="Obraz 9" descr="viter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terbi.png"/>
                          <pic:cNvPicPr/>
                        </pic:nvPicPr>
                        <pic:blipFill>
                          <a:blip r:embed="rId17" cstate="print"/>
                          <a:stretch>
                            <a:fillRect/>
                          </a:stretch>
                        </pic:blipFill>
                        <pic:spPr>
                          <a:xfrm>
                            <a:off x="0" y="0"/>
                            <a:ext cx="5581650" cy="1939290"/>
                          </a:xfrm>
                          <a:prstGeom prst="rect">
                            <a:avLst/>
                          </a:prstGeom>
                        </pic:spPr>
                      </pic:pic>
                    </a:graphicData>
                  </a:graphic>
                </wp:inline>
              </w:drawing>
            </w:r>
          </w:p>
        </w:tc>
      </w:tr>
      <w:tr w:rsidR="008E6CD3" w:rsidRPr="008E6CD3" w:rsidTr="00743B33">
        <w:tc>
          <w:tcPr>
            <w:tcW w:w="9006" w:type="dxa"/>
          </w:tcPr>
          <w:p w:rsidR="008E6CD3" w:rsidRPr="008E6CD3" w:rsidRDefault="008E6CD3" w:rsidP="00E22FC0">
            <w:pPr>
              <w:pStyle w:val="Tekstrysunku"/>
            </w:pPr>
            <w:r w:rsidRPr="008E6CD3">
              <w:t xml:space="preserve">Rys. </w:t>
            </w:r>
            <w:r w:rsidR="00E22FC0">
              <w:t>4</w:t>
            </w:r>
            <w:r w:rsidRPr="008E6CD3">
              <w:t>.7 – Na schemacie zilustrowano przebieg algorytmu Viterbi’ego</w:t>
            </w:r>
            <w:r>
              <w:t xml:space="preserve"> dla modelu składającego się z 2 stanów ukrytych i ciągu obserwacji o długości 4</w:t>
            </w:r>
            <w:r w:rsidRPr="008E6CD3">
              <w:t xml:space="preserve">. </w:t>
            </w:r>
            <w:r>
              <w:t xml:space="preserve">Strzałki oznaczają wszystkie możliwe ścieżki analizowane przez algorytm, pogrubione strzałki oznaczają ścieżkę Viterbi’ego. Dodatkowo liniami przerywanymi zaznaczono elementy tablicy wskaźników. </w:t>
            </w:r>
          </w:p>
        </w:tc>
      </w:tr>
    </w:tbl>
    <w:p w:rsidR="006148E1" w:rsidRDefault="006148E1" w:rsidP="00D420CB">
      <w:pPr>
        <w:pStyle w:val="Tekst"/>
        <w:ind w:firstLine="0"/>
      </w:pPr>
      <w:r>
        <w:t>Poniżej znajduje się pseudokod algorytmu Viterbi’ego:</w:t>
      </w:r>
    </w:p>
    <w:p w:rsidR="001719CB" w:rsidRDefault="001719CB" w:rsidP="00D420CB">
      <w:pPr>
        <w:pStyle w:val="Tekst"/>
        <w:ind w:firstLine="0"/>
      </w:pPr>
    </w:p>
    <w:tbl>
      <w:tblPr>
        <w:tblStyle w:val="Tabela-Siatka"/>
        <w:tblW w:w="0" w:type="auto"/>
        <w:tblLook w:val="04A0"/>
      </w:tblPr>
      <w:tblGrid>
        <w:gridCol w:w="9006"/>
      </w:tblGrid>
      <w:tr w:rsidR="006148E1" w:rsidRPr="00961524" w:rsidTr="0008634D">
        <w:tc>
          <w:tcPr>
            <w:tcW w:w="9006" w:type="dxa"/>
            <w:tcBorders>
              <w:bottom w:val="single" w:sz="4" w:space="0" w:color="auto"/>
            </w:tcBorders>
          </w:tcPr>
          <w:p w:rsidR="006148E1" w:rsidRDefault="00E76908" w:rsidP="0008634D">
            <w:pPr>
              <w:pStyle w:val="Tekst"/>
              <w:ind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lastRenderedPageBreak/>
              <w:t>procedure</w:t>
            </w:r>
            <w:r w:rsidR="006148E1">
              <w:rPr>
                <w:rFonts w:ascii="Courier New" w:eastAsiaTheme="minorEastAsia" w:hAnsi="Courier New" w:cs="Courier New"/>
                <w:sz w:val="22"/>
                <w:szCs w:val="22"/>
                <w:lang w:val="en-US"/>
              </w:rPr>
              <w:t xml:space="preserve"> </w:t>
            </w:r>
            <w:r w:rsidR="001719CB">
              <w:rPr>
                <w:rFonts w:ascii="Courier New" w:eastAsiaTheme="minorEastAsia" w:hAnsi="Courier New" w:cs="Courier New"/>
                <w:sz w:val="22"/>
                <w:szCs w:val="22"/>
                <w:lang w:val="en-US"/>
              </w:rPr>
              <w:t>viterbiSearch</w:t>
            </w:r>
            <w:r w:rsidR="006148E1" w:rsidRPr="00143872">
              <w:rPr>
                <w:rFonts w:ascii="Courier New" w:eastAsiaTheme="minorEastAsia" w:hAnsi="Courier New" w:cs="Courier New"/>
                <w:sz w:val="22"/>
                <w:szCs w:val="22"/>
                <w:lang w:val="en-US"/>
              </w:rPr>
              <w:t>(</w:t>
            </w:r>
            <w:r w:rsidR="006148E1">
              <w:rPr>
                <w:rFonts w:ascii="Courier New" w:eastAsiaTheme="minorEastAsia" w:hAnsi="Courier New" w:cs="Courier New"/>
                <w:sz w:val="22"/>
                <w:szCs w:val="22"/>
                <w:lang w:val="en-US"/>
              </w:rPr>
              <w:t>matrixA, alpha, observations, noStates</w:t>
            </w:r>
            <w:r w:rsidR="006148E1" w:rsidRPr="00143872">
              <w:rPr>
                <w:rFonts w:ascii="Courier New" w:eastAsiaTheme="minorEastAsia" w:hAnsi="Courier New" w:cs="Courier New"/>
                <w:sz w:val="22"/>
                <w:szCs w:val="22"/>
                <w:lang w:val="en-US"/>
              </w:rPr>
              <w:t>)</w:t>
            </w:r>
            <w:r w:rsidR="006148E1">
              <w:rPr>
                <w:rFonts w:ascii="Courier New" w:eastAsiaTheme="minorEastAsia" w:hAnsi="Courier New" w:cs="Courier New"/>
                <w:sz w:val="22"/>
                <w:szCs w:val="22"/>
                <w:lang w:val="en-US"/>
              </w:rPr>
              <w:t xml:space="preserve"> {</w:t>
            </w:r>
          </w:p>
          <w:p w:rsidR="006148E1" w:rsidRPr="00961524" w:rsidRDefault="006148E1" w:rsidP="0008634D">
            <w:pPr>
              <w:pStyle w:val="Tekst"/>
              <w:ind w:left="284" w:firstLine="0"/>
              <w:jc w:val="left"/>
              <w:rPr>
                <w:rFonts w:ascii="Courier New" w:eastAsiaTheme="minorEastAsia" w:hAnsi="Courier New" w:cs="Courier New"/>
                <w:sz w:val="22"/>
                <w:szCs w:val="22"/>
                <w:lang w:val="en-US"/>
              </w:rPr>
            </w:pPr>
            <w:r w:rsidRPr="00961524">
              <w:rPr>
                <w:rFonts w:ascii="Courier New" w:eastAsiaTheme="minorEastAsia" w:hAnsi="Courier New" w:cs="Courier New"/>
                <w:sz w:val="22"/>
                <w:szCs w:val="22"/>
                <w:lang w:val="en-US"/>
              </w:rPr>
              <w:t>noObservations = observations.length;</w:t>
            </w:r>
          </w:p>
          <w:p w:rsidR="006148E1" w:rsidRDefault="00E52939" w:rsidP="0008634D">
            <w:pPr>
              <w:pStyle w:val="Tekst"/>
              <w:ind w:left="284"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viterbi</w:t>
            </w:r>
            <w:r w:rsidR="006148E1" w:rsidRPr="00961524">
              <w:rPr>
                <w:rFonts w:ascii="Courier New" w:eastAsiaTheme="minorEastAsia" w:hAnsi="Courier New" w:cs="Courier New"/>
                <w:sz w:val="22"/>
                <w:szCs w:val="22"/>
                <w:lang w:val="en-US"/>
              </w:rPr>
              <w:t xml:space="preserve"> = new double[noObservations][noStates + 2];</w:t>
            </w:r>
          </w:p>
          <w:p w:rsidR="00E52939" w:rsidRDefault="00E52939" w:rsidP="0008634D">
            <w:pPr>
              <w:pStyle w:val="Tekst"/>
              <w:ind w:left="284"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ptr = new </w:t>
            </w:r>
            <w:r w:rsidR="00184EDC">
              <w:rPr>
                <w:rFonts w:ascii="Courier New" w:eastAsiaTheme="minorEastAsia" w:hAnsi="Courier New" w:cs="Courier New"/>
                <w:sz w:val="22"/>
                <w:szCs w:val="22"/>
                <w:lang w:val="en-US"/>
              </w:rPr>
              <w:t>int</w:t>
            </w:r>
            <w:r w:rsidRPr="00961524">
              <w:rPr>
                <w:rFonts w:ascii="Courier New" w:eastAsiaTheme="minorEastAsia" w:hAnsi="Courier New" w:cs="Courier New"/>
                <w:sz w:val="22"/>
                <w:szCs w:val="22"/>
                <w:lang w:val="en-US"/>
              </w:rPr>
              <w:t>[noObservations][noStates + 2];</w:t>
            </w:r>
          </w:p>
          <w:p w:rsidR="006148E1" w:rsidRPr="00961524" w:rsidRDefault="006148E1" w:rsidP="0008634D">
            <w:pPr>
              <w:pStyle w:val="Tekst"/>
              <w:ind w:left="284"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//init</w:t>
            </w:r>
          </w:p>
          <w:p w:rsidR="006148E1" w:rsidRPr="00961524" w:rsidRDefault="006148E1" w:rsidP="0008634D">
            <w:pPr>
              <w:pStyle w:val="Tekst"/>
              <w:ind w:left="284" w:firstLine="0"/>
              <w:jc w:val="left"/>
              <w:rPr>
                <w:rFonts w:ascii="Courier New" w:eastAsiaTheme="minorEastAsia" w:hAnsi="Courier New" w:cs="Courier New"/>
                <w:sz w:val="22"/>
                <w:szCs w:val="22"/>
                <w:lang w:val="en-US"/>
              </w:rPr>
            </w:pPr>
            <w:r w:rsidRPr="00961524">
              <w:rPr>
                <w:rFonts w:ascii="Courier New" w:eastAsiaTheme="minorEastAsia" w:hAnsi="Courier New" w:cs="Courier New"/>
                <w:sz w:val="22"/>
                <w:szCs w:val="22"/>
                <w:lang w:val="en-US"/>
              </w:rPr>
              <w:t>for (int j = 1; j &lt;= noStates; j++) {</w:t>
            </w:r>
          </w:p>
          <w:p w:rsidR="006148E1" w:rsidRDefault="006148E1" w:rsidP="0008634D">
            <w:pPr>
              <w:pStyle w:val="Tekst"/>
              <w:ind w:left="284"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w:t>
            </w:r>
            <w:r w:rsidR="00E52939">
              <w:rPr>
                <w:rFonts w:ascii="Courier New" w:eastAsiaTheme="minorEastAsia" w:hAnsi="Courier New" w:cs="Courier New"/>
                <w:sz w:val="22"/>
                <w:szCs w:val="22"/>
                <w:lang w:val="en-US"/>
              </w:rPr>
              <w:t>viterbi</w:t>
            </w:r>
            <w:r w:rsidR="00E52939" w:rsidRPr="00961524">
              <w:rPr>
                <w:rFonts w:ascii="Courier New" w:eastAsiaTheme="minorEastAsia" w:hAnsi="Courier New" w:cs="Courier New"/>
                <w:sz w:val="22"/>
                <w:szCs w:val="22"/>
                <w:lang w:val="en-US"/>
              </w:rPr>
              <w:t xml:space="preserve"> </w:t>
            </w:r>
            <w:r w:rsidRPr="00961524">
              <w:rPr>
                <w:rFonts w:ascii="Courier New" w:eastAsiaTheme="minorEastAsia" w:hAnsi="Courier New" w:cs="Courier New"/>
                <w:sz w:val="22"/>
                <w:szCs w:val="22"/>
                <w:lang w:val="en-US"/>
              </w:rPr>
              <w:t>[0][j] = matrixA[0][j]</w:t>
            </w:r>
            <w:r w:rsidR="00184EDC">
              <w:rPr>
                <w:rFonts w:ascii="Courier New" w:eastAsiaTheme="minorEastAsia" w:hAnsi="Courier New" w:cs="Courier New"/>
                <w:sz w:val="22"/>
                <w:szCs w:val="22"/>
                <w:lang w:val="en-US"/>
              </w:rPr>
              <w:t>*</w:t>
            </w:r>
            <w:r w:rsidRPr="00961524">
              <w:rPr>
                <w:rFonts w:ascii="Courier New" w:eastAsiaTheme="minorEastAsia" w:hAnsi="Courier New" w:cs="Courier New"/>
                <w:sz w:val="22"/>
                <w:szCs w:val="22"/>
                <w:lang w:val="en-US"/>
              </w:rPr>
              <w:t>pdfValue(j, observations[0]);</w:t>
            </w:r>
          </w:p>
          <w:p w:rsidR="00184EDC" w:rsidRPr="00961524" w:rsidRDefault="00184EDC" w:rsidP="0008634D">
            <w:pPr>
              <w:pStyle w:val="Tekst"/>
              <w:ind w:left="284"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ptr[0][j] = 0;</w:t>
            </w:r>
          </w:p>
          <w:p w:rsidR="006148E1" w:rsidRPr="00961524" w:rsidRDefault="006148E1" w:rsidP="0008634D">
            <w:pPr>
              <w:pStyle w:val="Tekst"/>
              <w:ind w:left="284" w:firstLine="0"/>
              <w:jc w:val="left"/>
              <w:rPr>
                <w:rFonts w:ascii="Courier New" w:eastAsiaTheme="minorEastAsia" w:hAnsi="Courier New" w:cs="Courier New"/>
                <w:sz w:val="22"/>
                <w:szCs w:val="22"/>
                <w:lang w:val="en-US"/>
              </w:rPr>
            </w:pPr>
            <w:r w:rsidRPr="00961524">
              <w:rPr>
                <w:rFonts w:ascii="Courier New" w:eastAsiaTheme="minorEastAsia" w:hAnsi="Courier New" w:cs="Courier New"/>
                <w:sz w:val="22"/>
                <w:szCs w:val="22"/>
                <w:lang w:val="en-US"/>
              </w:rPr>
              <w:t>}</w:t>
            </w:r>
          </w:p>
          <w:p w:rsidR="006148E1" w:rsidRPr="00961524" w:rsidRDefault="006148E1" w:rsidP="0008634D">
            <w:pPr>
              <w:pStyle w:val="Tekst"/>
              <w:ind w:left="284" w:firstLine="0"/>
              <w:jc w:val="left"/>
              <w:rPr>
                <w:rFonts w:ascii="Courier New" w:eastAsiaTheme="minorEastAsia" w:hAnsi="Courier New" w:cs="Courier New"/>
                <w:sz w:val="22"/>
                <w:szCs w:val="22"/>
                <w:lang w:val="en-US"/>
              </w:rPr>
            </w:pPr>
            <w:r w:rsidRPr="00961524">
              <w:rPr>
                <w:rFonts w:ascii="Courier New" w:eastAsiaTheme="minorEastAsia" w:hAnsi="Courier New" w:cs="Courier New"/>
                <w:sz w:val="22"/>
                <w:szCs w:val="22"/>
                <w:lang w:val="en-US"/>
              </w:rPr>
              <w:t>//recursion step</w:t>
            </w:r>
          </w:p>
          <w:p w:rsidR="006148E1" w:rsidRPr="00961524" w:rsidRDefault="006148E1" w:rsidP="0008634D">
            <w:pPr>
              <w:pStyle w:val="Tekst"/>
              <w:ind w:left="284" w:firstLine="0"/>
              <w:jc w:val="left"/>
              <w:rPr>
                <w:rFonts w:ascii="Courier New" w:eastAsiaTheme="minorEastAsia" w:hAnsi="Courier New" w:cs="Courier New"/>
                <w:sz w:val="22"/>
                <w:szCs w:val="22"/>
                <w:lang w:val="en-US"/>
              </w:rPr>
            </w:pPr>
            <w:r w:rsidRPr="00961524">
              <w:rPr>
                <w:rFonts w:ascii="Courier New" w:eastAsiaTheme="minorEastAsia" w:hAnsi="Courier New" w:cs="Courier New"/>
                <w:sz w:val="22"/>
                <w:szCs w:val="22"/>
                <w:lang w:val="en-US"/>
              </w:rPr>
              <w:t>for (int t = 1; t &lt; noObservations; t++) {</w:t>
            </w:r>
          </w:p>
          <w:p w:rsidR="006148E1" w:rsidRPr="00961524" w:rsidRDefault="006148E1" w:rsidP="0008634D">
            <w:pPr>
              <w:pStyle w:val="Tekst"/>
              <w:ind w:left="284"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w:t>
            </w:r>
            <w:r w:rsidRPr="00961524">
              <w:rPr>
                <w:rFonts w:ascii="Courier New" w:eastAsiaTheme="minorEastAsia" w:hAnsi="Courier New" w:cs="Courier New"/>
                <w:sz w:val="22"/>
                <w:szCs w:val="22"/>
                <w:lang w:val="en-US"/>
              </w:rPr>
              <w:t>for (int j = 1; j &lt;= noStates; j++) {</w:t>
            </w:r>
          </w:p>
          <w:p w:rsidR="006148E1" w:rsidRDefault="006148E1" w:rsidP="0008634D">
            <w:pPr>
              <w:pStyle w:val="Tekst"/>
              <w:ind w:left="284"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w:t>
            </w:r>
            <w:r w:rsidRPr="00961524">
              <w:rPr>
                <w:rFonts w:ascii="Courier New" w:eastAsiaTheme="minorEastAsia" w:hAnsi="Courier New" w:cs="Courier New"/>
                <w:sz w:val="22"/>
                <w:szCs w:val="22"/>
                <w:lang w:val="en-US"/>
              </w:rPr>
              <w:t xml:space="preserve">double </w:t>
            </w:r>
            <w:r w:rsidR="002527E4">
              <w:rPr>
                <w:rFonts w:ascii="Courier New" w:eastAsiaTheme="minorEastAsia" w:hAnsi="Courier New" w:cs="Courier New"/>
                <w:sz w:val="22"/>
                <w:szCs w:val="22"/>
                <w:lang w:val="en-US"/>
              </w:rPr>
              <w:t>max</w:t>
            </w:r>
            <w:r w:rsidRPr="00961524">
              <w:rPr>
                <w:rFonts w:ascii="Courier New" w:eastAsiaTheme="minorEastAsia" w:hAnsi="Courier New" w:cs="Courier New"/>
                <w:sz w:val="22"/>
                <w:szCs w:val="22"/>
                <w:lang w:val="en-US"/>
              </w:rPr>
              <w:t xml:space="preserve"> = </w:t>
            </w:r>
            <w:r>
              <w:rPr>
                <w:rFonts w:ascii="Courier New" w:eastAsiaTheme="minorEastAsia" w:hAnsi="Courier New" w:cs="Courier New"/>
                <w:sz w:val="22"/>
                <w:szCs w:val="22"/>
                <w:lang w:val="en-US"/>
              </w:rPr>
              <w:t>0</w:t>
            </w:r>
            <w:r w:rsidRPr="00961524">
              <w:rPr>
                <w:rFonts w:ascii="Courier New" w:eastAsiaTheme="minorEastAsia" w:hAnsi="Courier New" w:cs="Courier New"/>
                <w:sz w:val="22"/>
                <w:szCs w:val="22"/>
                <w:lang w:val="en-US"/>
              </w:rPr>
              <w:t>;</w:t>
            </w:r>
          </w:p>
          <w:p w:rsidR="002527E4" w:rsidRPr="00961524" w:rsidRDefault="002527E4" w:rsidP="0008634D">
            <w:pPr>
              <w:pStyle w:val="Tekst"/>
              <w:ind w:left="284"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int maxIndex = 0;</w:t>
            </w:r>
          </w:p>
          <w:p w:rsidR="006148E1" w:rsidRPr="00961524" w:rsidRDefault="006148E1" w:rsidP="0008634D">
            <w:pPr>
              <w:pStyle w:val="Tekst"/>
              <w:ind w:left="284"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w:t>
            </w:r>
            <w:r w:rsidRPr="00961524">
              <w:rPr>
                <w:rFonts w:ascii="Courier New" w:eastAsiaTheme="minorEastAsia" w:hAnsi="Courier New" w:cs="Courier New"/>
                <w:sz w:val="22"/>
                <w:szCs w:val="22"/>
                <w:lang w:val="en-US"/>
              </w:rPr>
              <w:t>for (int i = 1; i &lt;= noStates; i++) {</w:t>
            </w:r>
          </w:p>
          <w:p w:rsidR="006148E1" w:rsidRPr="00961524" w:rsidRDefault="006148E1" w:rsidP="0008634D">
            <w:pPr>
              <w:pStyle w:val="Tekst"/>
              <w:ind w:left="284"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w:t>
            </w:r>
            <w:r w:rsidRPr="00961524">
              <w:rPr>
                <w:rFonts w:ascii="Courier New" w:eastAsiaTheme="minorEastAsia" w:hAnsi="Courier New" w:cs="Courier New"/>
                <w:sz w:val="22"/>
                <w:szCs w:val="22"/>
                <w:lang w:val="en-US"/>
              </w:rPr>
              <w:t xml:space="preserve">double tempAlpha = </w:t>
            </w:r>
            <w:r w:rsidR="00E76908">
              <w:rPr>
                <w:rFonts w:ascii="Courier New" w:eastAsiaTheme="minorEastAsia" w:hAnsi="Courier New" w:cs="Courier New"/>
                <w:sz w:val="22"/>
                <w:szCs w:val="22"/>
                <w:lang w:val="en-US"/>
              </w:rPr>
              <w:t>viterbi</w:t>
            </w:r>
            <w:r w:rsidRPr="00961524">
              <w:rPr>
                <w:rFonts w:ascii="Courier New" w:eastAsiaTheme="minorEastAsia" w:hAnsi="Courier New" w:cs="Courier New"/>
                <w:sz w:val="22"/>
                <w:szCs w:val="22"/>
                <w:lang w:val="en-US"/>
              </w:rPr>
              <w:t>[t - 1][i];</w:t>
            </w:r>
          </w:p>
          <w:p w:rsidR="006148E1" w:rsidRPr="00961524" w:rsidRDefault="006148E1" w:rsidP="0008634D">
            <w:pPr>
              <w:pStyle w:val="Tekst"/>
              <w:ind w:left="284" w:firstLine="0"/>
              <w:jc w:val="left"/>
              <w:rPr>
                <w:rFonts w:ascii="Courier New" w:eastAsiaTheme="minorEastAsia" w:hAnsi="Courier New" w:cs="Courier New"/>
                <w:sz w:val="22"/>
                <w:szCs w:val="22"/>
                <w:lang w:val="en-US"/>
              </w:rPr>
            </w:pPr>
            <w:r w:rsidRPr="00961524">
              <w:rPr>
                <w:rFonts w:ascii="Courier New" w:eastAsiaTheme="minorEastAsia" w:hAnsi="Courier New" w:cs="Courier New"/>
                <w:sz w:val="22"/>
                <w:szCs w:val="22"/>
                <w:lang w:val="en-US"/>
              </w:rPr>
              <w:t xml:space="preserve">      double tempA = matrixA[i][j];</w:t>
            </w:r>
          </w:p>
          <w:p w:rsidR="006148E1" w:rsidRPr="00961524" w:rsidRDefault="006148E1" w:rsidP="0008634D">
            <w:pPr>
              <w:pStyle w:val="Tekst"/>
              <w:ind w:left="284" w:firstLine="0"/>
              <w:jc w:val="left"/>
              <w:rPr>
                <w:rFonts w:ascii="Courier New" w:eastAsiaTheme="minorEastAsia" w:hAnsi="Courier New" w:cs="Courier New"/>
                <w:sz w:val="22"/>
                <w:szCs w:val="22"/>
                <w:lang w:val="en-US"/>
              </w:rPr>
            </w:pPr>
            <w:r w:rsidRPr="00961524">
              <w:rPr>
                <w:rFonts w:ascii="Courier New" w:eastAsiaTheme="minorEastAsia" w:hAnsi="Courier New" w:cs="Courier New"/>
                <w:sz w:val="22"/>
                <w:szCs w:val="22"/>
                <w:lang w:val="en-US"/>
              </w:rPr>
              <w:t xml:space="preserve">      double tempB = pdfValue(j, observations[t]);</w:t>
            </w:r>
          </w:p>
          <w:p w:rsidR="006148E1" w:rsidRPr="00961524" w:rsidRDefault="006148E1" w:rsidP="0008634D">
            <w:pPr>
              <w:pStyle w:val="Tekst"/>
              <w:ind w:left="284" w:firstLine="0"/>
              <w:jc w:val="left"/>
              <w:rPr>
                <w:rFonts w:ascii="Courier New" w:eastAsiaTheme="minorEastAsia" w:hAnsi="Courier New" w:cs="Courier New"/>
                <w:sz w:val="22"/>
                <w:szCs w:val="22"/>
                <w:lang w:val="en-US"/>
              </w:rPr>
            </w:pPr>
            <w:r w:rsidRPr="00961524">
              <w:rPr>
                <w:rFonts w:ascii="Courier New" w:eastAsiaTheme="minorEastAsia" w:hAnsi="Courier New" w:cs="Courier New"/>
                <w:sz w:val="22"/>
                <w:szCs w:val="22"/>
                <w:lang w:val="en-US"/>
              </w:rPr>
              <w:t xml:space="preserve">      double multi = tempAlpha</w:t>
            </w:r>
            <w:r>
              <w:rPr>
                <w:rFonts w:ascii="Courier New" w:eastAsiaTheme="minorEastAsia" w:hAnsi="Courier New" w:cs="Courier New"/>
                <w:sz w:val="22"/>
                <w:szCs w:val="22"/>
                <w:lang w:val="en-US"/>
              </w:rPr>
              <w:t xml:space="preserve"> *</w:t>
            </w:r>
            <w:r w:rsidRPr="00961524">
              <w:rPr>
                <w:rFonts w:ascii="Courier New" w:eastAsiaTheme="minorEastAsia" w:hAnsi="Courier New" w:cs="Courier New"/>
                <w:sz w:val="22"/>
                <w:szCs w:val="22"/>
                <w:lang w:val="en-US"/>
              </w:rPr>
              <w:t xml:space="preserve"> tempA</w:t>
            </w:r>
            <w:r>
              <w:rPr>
                <w:rFonts w:ascii="Courier New" w:eastAsiaTheme="minorEastAsia" w:hAnsi="Courier New" w:cs="Courier New"/>
                <w:sz w:val="22"/>
                <w:szCs w:val="22"/>
                <w:lang w:val="en-US"/>
              </w:rPr>
              <w:t xml:space="preserve"> *</w:t>
            </w:r>
            <w:r w:rsidRPr="00961524">
              <w:rPr>
                <w:rFonts w:ascii="Courier New" w:eastAsiaTheme="minorEastAsia" w:hAnsi="Courier New" w:cs="Courier New"/>
                <w:sz w:val="22"/>
                <w:szCs w:val="22"/>
                <w:lang w:val="en-US"/>
              </w:rPr>
              <w:t xml:space="preserve"> tempB;</w:t>
            </w:r>
          </w:p>
          <w:p w:rsidR="006148E1" w:rsidRDefault="006148E1" w:rsidP="0008634D">
            <w:pPr>
              <w:pStyle w:val="Tekst"/>
              <w:ind w:left="284" w:firstLine="0"/>
              <w:jc w:val="left"/>
              <w:rPr>
                <w:rFonts w:ascii="Courier New" w:eastAsiaTheme="minorEastAsia" w:hAnsi="Courier New" w:cs="Courier New"/>
                <w:sz w:val="22"/>
                <w:szCs w:val="22"/>
                <w:lang w:val="en-US"/>
              </w:rPr>
            </w:pPr>
            <w:r w:rsidRPr="00961524">
              <w:rPr>
                <w:rFonts w:ascii="Courier New" w:eastAsiaTheme="minorEastAsia" w:hAnsi="Courier New" w:cs="Courier New"/>
                <w:sz w:val="22"/>
                <w:szCs w:val="22"/>
                <w:lang w:val="en-US"/>
              </w:rPr>
              <w:t xml:space="preserve">      </w:t>
            </w:r>
            <w:r w:rsidR="002527E4">
              <w:rPr>
                <w:rFonts w:ascii="Courier New" w:eastAsiaTheme="minorEastAsia" w:hAnsi="Courier New" w:cs="Courier New"/>
                <w:sz w:val="22"/>
                <w:szCs w:val="22"/>
                <w:lang w:val="en-US"/>
              </w:rPr>
              <w:t>if (multi &gt; max) {</w:t>
            </w:r>
          </w:p>
          <w:p w:rsidR="002527E4" w:rsidRDefault="002527E4" w:rsidP="0008634D">
            <w:pPr>
              <w:pStyle w:val="Tekst"/>
              <w:ind w:left="284"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max = multi;</w:t>
            </w:r>
          </w:p>
          <w:p w:rsidR="002527E4" w:rsidRDefault="002527E4" w:rsidP="0008634D">
            <w:pPr>
              <w:pStyle w:val="Tekst"/>
              <w:ind w:left="284"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maxIndex = i;</w:t>
            </w:r>
          </w:p>
          <w:p w:rsidR="002527E4" w:rsidRPr="00961524" w:rsidRDefault="002527E4" w:rsidP="0008634D">
            <w:pPr>
              <w:pStyle w:val="Tekst"/>
              <w:ind w:left="284"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w:t>
            </w:r>
          </w:p>
          <w:p w:rsidR="006148E1" w:rsidRPr="00961524" w:rsidRDefault="006148E1" w:rsidP="0008634D">
            <w:pPr>
              <w:pStyle w:val="Tekst"/>
              <w:ind w:left="284"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w:t>
            </w:r>
            <w:r w:rsidRPr="00961524">
              <w:rPr>
                <w:rFonts w:ascii="Courier New" w:eastAsiaTheme="minorEastAsia" w:hAnsi="Courier New" w:cs="Courier New"/>
                <w:sz w:val="22"/>
                <w:szCs w:val="22"/>
                <w:lang w:val="en-US"/>
              </w:rPr>
              <w:t>}</w:t>
            </w:r>
          </w:p>
          <w:p w:rsidR="006148E1" w:rsidRDefault="006148E1" w:rsidP="0008634D">
            <w:pPr>
              <w:pStyle w:val="Tekst"/>
              <w:ind w:left="284"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w:t>
            </w:r>
            <w:r w:rsidR="002527E4">
              <w:rPr>
                <w:rFonts w:ascii="Courier New" w:eastAsiaTheme="minorEastAsia" w:hAnsi="Courier New" w:cs="Courier New"/>
                <w:sz w:val="22"/>
                <w:szCs w:val="22"/>
                <w:lang w:val="en-US"/>
              </w:rPr>
              <w:t>viterbi</w:t>
            </w:r>
            <w:r w:rsidRPr="00961524">
              <w:rPr>
                <w:rFonts w:ascii="Courier New" w:eastAsiaTheme="minorEastAsia" w:hAnsi="Courier New" w:cs="Courier New"/>
                <w:sz w:val="22"/>
                <w:szCs w:val="22"/>
                <w:lang w:val="en-US"/>
              </w:rPr>
              <w:t xml:space="preserve">[t][j] = </w:t>
            </w:r>
            <w:r w:rsidR="002527E4">
              <w:rPr>
                <w:rFonts w:ascii="Courier New" w:eastAsiaTheme="minorEastAsia" w:hAnsi="Courier New" w:cs="Courier New"/>
                <w:sz w:val="22"/>
                <w:szCs w:val="22"/>
                <w:lang w:val="en-US"/>
              </w:rPr>
              <w:t>max</w:t>
            </w:r>
            <w:r w:rsidRPr="00961524">
              <w:rPr>
                <w:rFonts w:ascii="Courier New" w:eastAsiaTheme="minorEastAsia" w:hAnsi="Courier New" w:cs="Courier New"/>
                <w:sz w:val="22"/>
                <w:szCs w:val="22"/>
                <w:lang w:val="en-US"/>
              </w:rPr>
              <w:t>;</w:t>
            </w:r>
          </w:p>
          <w:p w:rsidR="002527E4" w:rsidRPr="00961524" w:rsidRDefault="002527E4" w:rsidP="0008634D">
            <w:pPr>
              <w:pStyle w:val="Tekst"/>
              <w:ind w:left="284"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ptr[t][j] = maxIndex;</w:t>
            </w:r>
          </w:p>
          <w:p w:rsidR="006148E1" w:rsidRPr="00961524" w:rsidRDefault="006148E1" w:rsidP="0008634D">
            <w:pPr>
              <w:pStyle w:val="Tekst"/>
              <w:ind w:left="284"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w:t>
            </w:r>
            <w:r w:rsidRPr="00961524">
              <w:rPr>
                <w:rFonts w:ascii="Courier New" w:eastAsiaTheme="minorEastAsia" w:hAnsi="Courier New" w:cs="Courier New"/>
                <w:sz w:val="22"/>
                <w:szCs w:val="22"/>
                <w:lang w:val="en-US"/>
              </w:rPr>
              <w:t>}</w:t>
            </w:r>
          </w:p>
          <w:p w:rsidR="006148E1" w:rsidRDefault="006148E1" w:rsidP="0008634D">
            <w:pPr>
              <w:pStyle w:val="Tekst"/>
              <w:ind w:left="284" w:firstLine="0"/>
              <w:jc w:val="left"/>
              <w:rPr>
                <w:rFonts w:ascii="Courier New" w:eastAsiaTheme="minorEastAsia" w:hAnsi="Courier New" w:cs="Courier New"/>
                <w:sz w:val="22"/>
                <w:szCs w:val="22"/>
                <w:lang w:val="en-US"/>
              </w:rPr>
            </w:pPr>
            <w:r w:rsidRPr="00961524">
              <w:rPr>
                <w:rFonts w:ascii="Courier New" w:eastAsiaTheme="minorEastAsia" w:hAnsi="Courier New" w:cs="Courier New"/>
                <w:sz w:val="22"/>
                <w:szCs w:val="22"/>
                <w:lang w:val="en-US"/>
              </w:rPr>
              <w:t>}</w:t>
            </w:r>
          </w:p>
          <w:p w:rsidR="004F77C4" w:rsidRDefault="004F77C4" w:rsidP="0008634D">
            <w:pPr>
              <w:pStyle w:val="Tekst"/>
              <w:ind w:left="284" w:firstLine="0"/>
              <w:jc w:val="left"/>
              <w:rPr>
                <w:rFonts w:ascii="Courier New" w:eastAsiaTheme="minorEastAsia" w:hAnsi="Courier New" w:cs="Courier New"/>
                <w:sz w:val="22"/>
                <w:szCs w:val="22"/>
                <w:lang w:val="en-US"/>
              </w:rPr>
            </w:pPr>
          </w:p>
          <w:p w:rsidR="006148E1" w:rsidRPr="00961524" w:rsidRDefault="006148E1" w:rsidP="0008634D">
            <w:pPr>
              <w:pStyle w:val="Tekst"/>
              <w:ind w:left="284" w:firstLine="0"/>
              <w:jc w:val="left"/>
              <w:rPr>
                <w:rFonts w:ascii="Courier New" w:eastAsiaTheme="minorEastAsia" w:hAnsi="Courier New" w:cs="Courier New"/>
                <w:sz w:val="22"/>
                <w:szCs w:val="22"/>
                <w:lang w:val="en-US"/>
              </w:rPr>
            </w:pPr>
            <w:r w:rsidRPr="00961524">
              <w:rPr>
                <w:rFonts w:ascii="Courier New" w:eastAsiaTheme="minorEastAsia" w:hAnsi="Courier New" w:cs="Courier New"/>
                <w:sz w:val="22"/>
                <w:szCs w:val="22"/>
                <w:lang w:val="en-US"/>
              </w:rPr>
              <w:t xml:space="preserve">double </w:t>
            </w:r>
            <w:r>
              <w:rPr>
                <w:rFonts w:ascii="Courier New" w:eastAsiaTheme="minorEastAsia" w:hAnsi="Courier New" w:cs="Courier New"/>
                <w:sz w:val="22"/>
                <w:szCs w:val="22"/>
                <w:lang w:val="en-US"/>
              </w:rPr>
              <w:t xml:space="preserve">prob </w:t>
            </w:r>
            <w:r w:rsidRPr="00961524">
              <w:rPr>
                <w:rFonts w:ascii="Courier New" w:eastAsiaTheme="minorEastAsia" w:hAnsi="Courier New" w:cs="Courier New"/>
                <w:sz w:val="22"/>
                <w:szCs w:val="22"/>
                <w:lang w:val="en-US"/>
              </w:rPr>
              <w:t xml:space="preserve">= </w:t>
            </w:r>
            <w:r>
              <w:rPr>
                <w:rFonts w:ascii="Courier New" w:eastAsiaTheme="minorEastAsia" w:hAnsi="Courier New" w:cs="Courier New"/>
                <w:sz w:val="22"/>
                <w:szCs w:val="22"/>
                <w:lang w:val="en-US"/>
              </w:rPr>
              <w:t>0</w:t>
            </w:r>
            <w:r w:rsidRPr="00961524">
              <w:rPr>
                <w:rFonts w:ascii="Courier New" w:eastAsiaTheme="minorEastAsia" w:hAnsi="Courier New" w:cs="Courier New"/>
                <w:sz w:val="22"/>
                <w:szCs w:val="22"/>
                <w:lang w:val="en-US"/>
              </w:rPr>
              <w:t>;</w:t>
            </w:r>
          </w:p>
          <w:p w:rsidR="006148E1" w:rsidRDefault="006148E1" w:rsidP="0008634D">
            <w:pPr>
              <w:pStyle w:val="Tekst"/>
              <w:ind w:left="284"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prob</w:t>
            </w:r>
            <w:r w:rsidRPr="00961524">
              <w:rPr>
                <w:rFonts w:ascii="Courier New" w:eastAsiaTheme="minorEastAsia" w:hAnsi="Courier New" w:cs="Courier New"/>
                <w:sz w:val="22"/>
                <w:szCs w:val="22"/>
                <w:lang w:val="en-US"/>
              </w:rPr>
              <w:t xml:space="preserve"> =</w:t>
            </w:r>
            <w:r>
              <w:rPr>
                <w:rFonts w:ascii="Courier New" w:eastAsiaTheme="minorEastAsia" w:hAnsi="Courier New" w:cs="Courier New"/>
                <w:sz w:val="22"/>
                <w:szCs w:val="22"/>
                <w:lang w:val="en-US"/>
              </w:rPr>
              <w:t xml:space="preserve"> </w:t>
            </w:r>
            <w:r w:rsidR="00E9189D">
              <w:rPr>
                <w:rFonts w:ascii="Courier New" w:eastAsiaTheme="minorEastAsia" w:hAnsi="Courier New" w:cs="Courier New"/>
                <w:sz w:val="22"/>
                <w:szCs w:val="22"/>
                <w:lang w:val="en-US"/>
              </w:rPr>
              <w:t>max(viterbi</w:t>
            </w:r>
            <w:r>
              <w:rPr>
                <w:rFonts w:ascii="Courier New" w:eastAsiaTheme="minorEastAsia" w:hAnsi="Courier New" w:cs="Courier New"/>
                <w:sz w:val="22"/>
                <w:szCs w:val="22"/>
                <w:lang w:val="en-US"/>
              </w:rPr>
              <w:t xml:space="preserve">[noObservations - 1][i]       </w:t>
            </w:r>
          </w:p>
          <w:p w:rsidR="006148E1" w:rsidRPr="00961524" w:rsidRDefault="006148E1" w:rsidP="0008634D">
            <w:pPr>
              <w:pStyle w:val="Tekst"/>
              <w:ind w:left="284"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w:t>
            </w:r>
            <w:r w:rsidR="00E9189D">
              <w:rPr>
                <w:rFonts w:ascii="Courier New" w:eastAsiaTheme="minorEastAsia" w:hAnsi="Courier New" w:cs="Courier New"/>
                <w:sz w:val="22"/>
                <w:szCs w:val="22"/>
                <w:lang w:val="en-US"/>
              </w:rPr>
              <w:t xml:space="preserve"> </w:t>
            </w:r>
            <w:r w:rsidRPr="00961524">
              <w:rPr>
                <w:rFonts w:ascii="Courier New" w:eastAsiaTheme="minorEastAsia" w:hAnsi="Courier New" w:cs="Courier New"/>
                <w:sz w:val="22"/>
                <w:szCs w:val="22"/>
                <w:lang w:val="en-US"/>
              </w:rPr>
              <w:t>matrixA[i][getFinalState()]</w:t>
            </w:r>
            <w:r w:rsidR="00E9189D">
              <w:rPr>
                <w:rFonts w:ascii="Courier New" w:eastAsiaTheme="minorEastAsia" w:hAnsi="Courier New" w:cs="Courier New"/>
                <w:sz w:val="22"/>
                <w:szCs w:val="22"/>
                <w:lang w:val="en-US"/>
              </w:rPr>
              <w:t>)</w:t>
            </w:r>
            <w:r w:rsidRPr="00961524">
              <w:rPr>
                <w:rFonts w:ascii="Courier New" w:eastAsiaTheme="minorEastAsia" w:hAnsi="Courier New" w:cs="Courier New"/>
                <w:sz w:val="22"/>
                <w:szCs w:val="22"/>
                <w:lang w:val="en-US"/>
              </w:rPr>
              <w:t>;</w:t>
            </w:r>
          </w:p>
          <w:p w:rsidR="006148E1" w:rsidRPr="00961524" w:rsidRDefault="00E9189D" w:rsidP="0008634D">
            <w:pPr>
              <w:pStyle w:val="Tekst"/>
              <w:ind w:left="284"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Path path = argmax(viterbi);</w:t>
            </w:r>
          </w:p>
          <w:p w:rsidR="006148E1" w:rsidRPr="00961524" w:rsidRDefault="006148E1" w:rsidP="0008634D">
            <w:pPr>
              <w:pStyle w:val="Tekst"/>
              <w:ind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w:t>
            </w:r>
          </w:p>
        </w:tc>
      </w:tr>
      <w:tr w:rsidR="006148E1" w:rsidTr="0008634D">
        <w:tc>
          <w:tcPr>
            <w:tcW w:w="9006" w:type="dxa"/>
            <w:tcBorders>
              <w:top w:val="single" w:sz="4" w:space="0" w:color="auto"/>
              <w:left w:val="nil"/>
              <w:bottom w:val="nil"/>
              <w:right w:val="nil"/>
            </w:tcBorders>
          </w:tcPr>
          <w:p w:rsidR="006148E1" w:rsidRDefault="006148E1" w:rsidP="00D7006E">
            <w:pPr>
              <w:pStyle w:val="Tekstrysunku"/>
            </w:pPr>
            <w:r>
              <w:t xml:space="preserve">Listing </w:t>
            </w:r>
            <w:r w:rsidR="00D7006E">
              <w:t>3</w:t>
            </w:r>
            <w:r>
              <w:t>.2 – pseudokod algorytmu Viterbi’ego</w:t>
            </w:r>
          </w:p>
        </w:tc>
      </w:tr>
    </w:tbl>
    <w:p w:rsidR="00912890" w:rsidRPr="00912890" w:rsidRDefault="00F3121C" w:rsidP="00F3121C">
      <w:pPr>
        <w:pStyle w:val="Listapoziom2"/>
        <w:rPr>
          <w:sz w:val="36"/>
          <w:szCs w:val="36"/>
        </w:rPr>
      </w:pPr>
      <w:bookmarkStart w:id="22" w:name="_Toc241518755"/>
      <w:r>
        <w:lastRenderedPageBreak/>
        <w:t>Algorytm Baum’a-Welch’a</w:t>
      </w:r>
      <w:bookmarkEnd w:id="22"/>
    </w:p>
    <w:p w:rsidR="004F7130" w:rsidRDefault="0008634D" w:rsidP="00912890">
      <w:pPr>
        <w:pStyle w:val="Tekst"/>
      </w:pPr>
      <w:r>
        <w:t>Problem nauki, czyli optymalnego dob</w:t>
      </w:r>
      <w:r w:rsidR="00373C24">
        <w:t>o</w:t>
      </w:r>
      <w:r>
        <w:t>r</w:t>
      </w:r>
      <w:r w:rsidR="00373C24">
        <w:t>u</w:t>
      </w:r>
      <w:r>
        <w:t xml:space="preserve"> parametrów </w:t>
      </w:r>
      <m:oMath>
        <m:r>
          <w:rPr>
            <w:rFonts w:ascii="Cambria Math" w:eastAsiaTheme="minorEastAsia" w:hAnsi="Cambria Math"/>
          </w:rPr>
          <m:t>λ=(A,B)</m:t>
        </m:r>
      </m:oMath>
      <w:r w:rsidR="00855177">
        <w:rPr>
          <w:rFonts w:eastAsiaTheme="minorEastAsia"/>
        </w:rPr>
        <w:t xml:space="preserve"> </w:t>
      </w:r>
      <w:r>
        <w:t>modelu HMM, nie jest już tak banalny jak</w:t>
      </w:r>
      <w:r w:rsidR="00373C24">
        <w:t xml:space="preserve"> dwa poprzednie zadania. Ze względu na fakt, że większość zmiennych losowych występujących w HMM nie jest obserwowalna</w:t>
      </w:r>
      <w:r w:rsidR="00D40DDF">
        <w:t>,</w:t>
      </w:r>
      <w:r w:rsidR="00373C24">
        <w:t xml:space="preserve"> algorytm nauki powinien estymować parametry rozkładów zmiennych ukrytych na podstawie wartości zmiennych losowych obserwowalnych </w:t>
      </w:r>
      <w:r w:rsidR="00855177">
        <w:t xml:space="preserve">zależnych od zmiennych ukrytych. Do dnia dzisiejszego nie opracowano analitycznej metody pozwalającej na dokładne wyliczenie parametrów HMM, takich które maksymalizują prawdopodobieństwo </w:t>
      </w:r>
      <w:r w:rsidR="00855177" w:rsidRPr="00A761F2">
        <w:rPr>
          <w:rFonts w:eastAsiaTheme="minorEastAsia"/>
          <w:i/>
        </w:rPr>
        <w:t>P(O|λ)</w:t>
      </w:r>
      <w:r w:rsidR="00855177">
        <w:t xml:space="preserve">. Jednakże istnieje szereg algorytmów iteracyjnych znajdujących maksima lokalne. Najszersze zastosowanie w </w:t>
      </w:r>
      <w:r w:rsidR="00370058">
        <w:t xml:space="preserve">systemach rozpoznawania mowy znalazł algorytm Baum’a-Welch’a [3] (często można znaleźć w literaturze alternatywną nazwę ang. </w:t>
      </w:r>
      <w:r w:rsidR="00370058" w:rsidRPr="00370058">
        <w:rPr>
          <w:i/>
        </w:rPr>
        <w:t>forward-backward algorithm</w:t>
      </w:r>
      <w:r w:rsidR="00370058">
        <w:t xml:space="preserve">). </w:t>
      </w:r>
      <w:r w:rsidR="00370058" w:rsidRPr="004F7130">
        <w:t>Algorytm ten jest przykładem algorytmu EM</w:t>
      </w:r>
      <w:r w:rsidR="004F7130" w:rsidRPr="004F7130">
        <w:t xml:space="preserve"> [31]</w:t>
      </w:r>
      <w:r w:rsidR="00370058" w:rsidRPr="004F7130">
        <w:t xml:space="preserve"> (ang. </w:t>
      </w:r>
      <w:r w:rsidR="00370058" w:rsidRPr="004F7130">
        <w:rPr>
          <w:i/>
        </w:rPr>
        <w:t>expectation maximization</w:t>
      </w:r>
      <w:r w:rsidR="00370058" w:rsidRPr="004F7130">
        <w:t>)</w:t>
      </w:r>
      <w:r w:rsidR="004F7130" w:rsidRPr="004F7130">
        <w:t>, którego</w:t>
      </w:r>
      <w:r w:rsidR="004F7130">
        <w:t xml:space="preserve"> podstawy teoretyczne przedstawiam w punkcie następnym.</w:t>
      </w:r>
    </w:p>
    <w:p w:rsidR="00CF51BA" w:rsidRDefault="00CF51BA" w:rsidP="00912890">
      <w:pPr>
        <w:pStyle w:val="Tekst"/>
      </w:pPr>
      <w:r>
        <w:t xml:space="preserve">Niżej przedstawiony algorytm w dużej mierze opiera się o pionierską pracę Rabiner’a [27]. </w:t>
      </w:r>
    </w:p>
    <w:p w:rsidR="004F7130" w:rsidRDefault="004F7130" w:rsidP="00912890">
      <w:pPr>
        <w:pStyle w:val="Tekst"/>
      </w:pPr>
      <w:r>
        <w:t xml:space="preserve">Zdefiniujmy w pierwszej kolejności w sposób formalny problem nauki parametrów </w:t>
      </w:r>
      <w:r w:rsidRPr="00D40DDF">
        <w:rPr>
          <w:i/>
        </w:rPr>
        <w:t>A,</w:t>
      </w:r>
      <w:r w:rsidR="00D40DDF" w:rsidRPr="00D40DDF">
        <w:rPr>
          <w:i/>
        </w:rPr>
        <w:t xml:space="preserve"> </w:t>
      </w:r>
      <w:r w:rsidRPr="00D40DDF">
        <w:rPr>
          <w:i/>
        </w:rPr>
        <w:t>B</w:t>
      </w:r>
      <w:r>
        <w:t xml:space="preserve"> :</w:t>
      </w:r>
    </w:p>
    <w:p w:rsidR="001B2F97" w:rsidRDefault="001525F9" w:rsidP="001525F9">
      <w:pPr>
        <w:pStyle w:val="Tekst"/>
        <w:ind w:left="709" w:firstLine="0"/>
        <w:rPr>
          <w:rFonts w:eastAsiaTheme="minorEastAsia"/>
          <w:i/>
        </w:rPr>
      </w:pPr>
      <w:r>
        <w:rPr>
          <w:rFonts w:eastAsiaTheme="minorEastAsia"/>
          <w:i/>
        </w:rPr>
        <w:t xml:space="preserve">Dane są ciąg obserwacji </w:t>
      </w:r>
      <m:oMath>
        <m:r>
          <w:rPr>
            <w:rFonts w:ascii="Cambria Math" w:hAnsi="Cambria Math"/>
          </w:rPr>
          <m:t>O=(</m:t>
        </m:r>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oMath>
      <w:r>
        <w:rPr>
          <w:rFonts w:eastAsiaTheme="minorEastAsia"/>
          <w:i/>
        </w:rPr>
        <w:t xml:space="preserve"> oraz zbiór możliwych stanów ukrytych modelu </w:t>
      </w:r>
      <m:oMath>
        <m:r>
          <w:rPr>
            <w:rFonts w:ascii="Cambria Math" w:eastAsiaTheme="minorEastAsia" w:hAnsi="Cambria Math"/>
          </w:rPr>
          <m:t>S={1..N}</m:t>
        </m:r>
      </m:oMath>
      <w:r>
        <w:rPr>
          <w:rFonts w:eastAsiaTheme="minorEastAsia"/>
          <w:i/>
        </w:rPr>
        <w:t>, znajdź parametry A i B maksymalizujące</w:t>
      </w:r>
      <w:r w:rsidRPr="001525F9">
        <w:rPr>
          <w:rFonts w:eastAsiaTheme="minorEastAsia"/>
          <w:i/>
        </w:rPr>
        <w:t xml:space="preserve"> </w:t>
      </w:r>
      <w:r w:rsidRPr="00A761F2">
        <w:rPr>
          <w:rFonts w:eastAsiaTheme="minorEastAsia"/>
          <w:i/>
        </w:rPr>
        <w:t>P(O|λ)</w:t>
      </w:r>
      <w:r>
        <w:rPr>
          <w:rFonts w:eastAsiaTheme="minorEastAsia"/>
          <w:i/>
        </w:rPr>
        <w:t>.</w:t>
      </w:r>
    </w:p>
    <w:p w:rsidR="001525F9" w:rsidRDefault="001B2F97" w:rsidP="001B2F97">
      <w:pPr>
        <w:pStyle w:val="Tekst"/>
      </w:pPr>
      <w:r>
        <w:t xml:space="preserve">W dalszej części zakładam, że wartości ciągu </w:t>
      </w:r>
      <w:r w:rsidRPr="002A0F64">
        <w:rPr>
          <w:i/>
        </w:rPr>
        <w:t>O</w:t>
      </w:r>
      <w:r>
        <w:t xml:space="preserve"> są wartościami dyskretnymi. </w:t>
      </w:r>
      <w:r w:rsidR="002A0F64">
        <w:t xml:space="preserve">Estymujemy zatem </w:t>
      </w:r>
      <w:r>
        <w:t xml:space="preserve">rozkłady prawdopodobieństwa </w:t>
      </w:r>
      <w:r w:rsidRPr="002A0F64">
        <w:rPr>
          <w:i/>
        </w:rPr>
        <w:t>O</w:t>
      </w:r>
      <w:r>
        <w:t xml:space="preserve">. W rozdziale </w:t>
      </w:r>
      <w:r w:rsidR="002A0F64">
        <w:t>czwartym</w:t>
      </w:r>
      <w:r>
        <w:t xml:space="preserve"> omawiam wersję algorytmu Baum’a-Welcha estymującą parametry funkcji gęstości </w:t>
      </w:r>
      <w:r w:rsidRPr="002A0F64">
        <w:rPr>
          <w:i/>
        </w:rPr>
        <w:t>B</w:t>
      </w:r>
      <w:r>
        <w:t xml:space="preserve"> –</w:t>
      </w:r>
      <w:r w:rsidR="001525F9">
        <w:t xml:space="preserve"> </w:t>
      </w:r>
      <w:r w:rsidR="002A0F64">
        <w:t>jest to</w:t>
      </w:r>
      <w:r>
        <w:t xml:space="preserve"> przypadek</w:t>
      </w:r>
      <w:r w:rsidR="002A0F64">
        <w:t>,</w:t>
      </w:r>
      <w:r>
        <w:t xml:space="preserve"> gdy wartości ciągu </w:t>
      </w:r>
      <w:r w:rsidRPr="002A0F64">
        <w:rPr>
          <w:i/>
        </w:rPr>
        <w:t>O</w:t>
      </w:r>
      <w:r>
        <w:t xml:space="preserve"> są wartościami ciągłymi.</w:t>
      </w:r>
    </w:p>
    <w:p w:rsidR="00B17E9E" w:rsidRDefault="00CF51BA" w:rsidP="001B2F97">
      <w:pPr>
        <w:pStyle w:val="Tekst"/>
        <w:rPr>
          <w:rFonts w:eastAsiaTheme="minorEastAsia"/>
        </w:rPr>
      </w:pPr>
      <w:r>
        <w:t xml:space="preserve">Zatem </w:t>
      </w:r>
      <w:r w:rsidRPr="002A0F64">
        <w:rPr>
          <w:i/>
        </w:rPr>
        <w:t>O</w:t>
      </w:r>
      <w:r w:rsidR="004A6629" w:rsidRPr="002A0F64">
        <w:rPr>
          <w:i/>
          <w:vertAlign w:val="subscript"/>
        </w:rPr>
        <w:t>t</w:t>
      </w:r>
      <w:r>
        <w:t xml:space="preserve"> przyjmuje wartości ze zbioru </w:t>
      </w:r>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oMath>
      <w:r>
        <w:rPr>
          <w:rFonts w:eastAsiaTheme="minorEastAsia"/>
        </w:rPr>
        <w:t>.</w:t>
      </w:r>
    </w:p>
    <w:p w:rsidR="00CF51BA" w:rsidRDefault="00B51C0E" w:rsidP="001B2F97">
      <w:pPr>
        <w:pStyle w:val="Tekst"/>
        <w:rPr>
          <w:rFonts w:eastAsiaTheme="minorEastAsia"/>
        </w:rPr>
      </w:pPr>
      <w:r>
        <w:rPr>
          <w:rFonts w:eastAsiaTheme="minorEastAsia"/>
        </w:rPr>
        <w:t xml:space="preserve">Wprowadźmy definicję tzw. prawdopodobieństwa wstecznego (ang. </w:t>
      </w:r>
      <w:r w:rsidRPr="00B51C0E">
        <w:rPr>
          <w:rFonts w:eastAsiaTheme="minorEastAsia"/>
          <w:i/>
        </w:rPr>
        <w:t xml:space="preserve">backward </w:t>
      </w:r>
      <w:r>
        <w:rPr>
          <w:rFonts w:eastAsiaTheme="minorEastAsia"/>
          <w:i/>
        </w:rPr>
        <w:t>probabili</w:t>
      </w:r>
      <w:r w:rsidRPr="00B51C0E">
        <w:rPr>
          <w:rFonts w:eastAsiaTheme="minorEastAsia"/>
          <w:i/>
        </w:rPr>
        <w:t>ty</w:t>
      </w:r>
      <w:r>
        <w:rPr>
          <w:rFonts w:eastAsiaTheme="minorEastAsia"/>
        </w:rPr>
        <w:t>). Termin ten formułujemy na podobnej zasadzie jak prawdopo</w:t>
      </w:r>
      <w:r w:rsidR="004A6629">
        <w:rPr>
          <w:rFonts w:eastAsiaTheme="minorEastAsia"/>
        </w:rPr>
        <w:t xml:space="preserve">dobieństwo </w:t>
      </w:r>
      <w:r w:rsidR="004A6629" w:rsidRPr="002A0F64">
        <w:rPr>
          <w:rFonts w:eastAsiaTheme="minorEastAsia"/>
          <w:i/>
        </w:rPr>
        <w:t>α</w:t>
      </w:r>
      <w:r w:rsidR="004A6629">
        <w:rPr>
          <w:rFonts w:eastAsiaTheme="minorEastAsia"/>
        </w:rPr>
        <w:t xml:space="preserve"> (ang. </w:t>
      </w:r>
      <w:r w:rsidR="004A6629" w:rsidRPr="004A6629">
        <w:rPr>
          <w:rFonts w:eastAsiaTheme="minorEastAsia"/>
          <w:i/>
        </w:rPr>
        <w:t>forward probability</w:t>
      </w:r>
      <w:r w:rsidR="004A6629">
        <w:rPr>
          <w:rFonts w:eastAsiaTheme="minorEastAsia"/>
        </w:rPr>
        <w:t xml:space="preserve">) w algorytmie </w:t>
      </w:r>
      <w:r w:rsidR="004A6629" w:rsidRPr="002A0F64">
        <w:rPr>
          <w:rFonts w:eastAsiaTheme="minorEastAsia"/>
          <w:i/>
        </w:rPr>
        <w:t>forward</w:t>
      </w:r>
      <w:r w:rsidR="004A6629">
        <w:rPr>
          <w:rFonts w:eastAsiaTheme="minorEastAsia"/>
        </w:rPr>
        <w:t>.</w:t>
      </w:r>
    </w:p>
    <w:p w:rsidR="004A6629" w:rsidRDefault="004A6629" w:rsidP="00E87089">
      <w:pPr>
        <w:pStyle w:val="Tekst"/>
      </w:pPr>
      <w:r>
        <w:ptab w:relativeTo="margin" w:alignment="center" w:leader="none"/>
      </w:r>
      <m:oMath>
        <m:sSub>
          <m:sSubPr>
            <m:ctrlPr>
              <w:rPr>
                <w:rFonts w:ascii="Cambria Math" w:hAnsi="Cambria Math"/>
              </w:rPr>
            </m:ctrlPr>
          </m:sSubPr>
          <m:e>
            <m:r>
              <w:rPr>
                <w:rFonts w:ascii="Cambria Math" w:hAnsi="Cambria Math"/>
              </w:rPr>
              <m:t>β</m:t>
            </m:r>
          </m:e>
          <m:sub>
            <m:r>
              <w:rPr>
                <w:rFonts w:ascii="Cambria Math" w:hAnsi="Cambria Math"/>
              </w:rPr>
              <m:t>t</m:t>
            </m:r>
          </m:sub>
        </m:sSub>
        <m:d>
          <m:dPr>
            <m:ctrlPr>
              <w:rPr>
                <w:rFonts w:ascii="Cambria Math" w:hAnsi="Cambria Math"/>
              </w:rPr>
            </m:ctrlPr>
          </m:dPr>
          <m:e>
            <m:r>
              <w:rPr>
                <w:rFonts w:ascii="Cambria Math" w:hAnsi="Cambria Math"/>
              </w:rPr>
              <m:t>i</m:t>
            </m:r>
          </m:e>
        </m:d>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r>
              <m:rPr>
                <m:sty m:val="p"/>
              </m:rPr>
              <w:rPr>
                <w:rFonts w:ascii="Cambria Math" w:hAnsi="Cambria Math"/>
              </w:rPr>
              <m:t>+1</m:t>
            </m:r>
          </m:sub>
        </m:sSub>
        <m:sSub>
          <m:sSubPr>
            <m:ctrlPr>
              <w:rPr>
                <w:rFonts w:ascii="Cambria Math" w:hAnsi="Cambria Math"/>
              </w:rPr>
            </m:ctrlPr>
          </m:sSubPr>
          <m:e>
            <m:r>
              <w:rPr>
                <w:rFonts w:ascii="Cambria Math" w:hAnsi="Cambria Math"/>
              </w:rPr>
              <m:t>o</m:t>
            </m:r>
          </m:e>
          <m:sub>
            <m:r>
              <w:rPr>
                <w:rFonts w:ascii="Cambria Math" w:hAnsi="Cambria Math"/>
              </w:rPr>
              <m:t>t</m:t>
            </m:r>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m:t>
            </m:r>
            <m:r>
              <w:rPr>
                <w:rFonts w:ascii="Cambria Math" w:hAnsi="Cambria Math"/>
              </w:rPr>
              <m:t>o</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t</m:t>
            </m:r>
          </m:sub>
        </m:s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λ</m:t>
        </m:r>
        <m:r>
          <m:rPr>
            <m:sty m:val="p"/>
          </m:rPr>
          <w:rPr>
            <w:rFonts w:ascii="Cambria Math" w:hAnsi="Cambria Math"/>
          </w:rPr>
          <m:t>)</m:t>
        </m:r>
      </m:oMath>
      <w:r>
        <w:ptab w:relativeTo="margin" w:alignment="right" w:leader="none"/>
      </w:r>
      <w:r>
        <w:t>(</w:t>
      </w:r>
      <w:r w:rsidR="00D40DDF">
        <w:t>3</w:t>
      </w:r>
      <w:r>
        <w:t>.16)</w:t>
      </w:r>
    </w:p>
    <w:p w:rsidR="004A6629" w:rsidRDefault="002A0F64" w:rsidP="004A6629">
      <w:pPr>
        <w:pStyle w:val="Tekst"/>
        <w:ind w:firstLine="0"/>
        <w:rPr>
          <w:rFonts w:eastAsiaTheme="minorEastAsia"/>
        </w:rPr>
      </w:pPr>
      <w:r>
        <w:rPr>
          <w:rFonts w:eastAsiaTheme="minorEastAsia"/>
        </w:rPr>
        <w:t>P</w:t>
      </w:r>
      <w:r w:rsidR="004A6629">
        <w:rPr>
          <w:rFonts w:eastAsiaTheme="minorEastAsia"/>
        </w:rPr>
        <w:t xml:space="preserve">rawdopodobieństwo wsteczne to prawdopodobieństwo warunkowe zaobserwowania sekwencji </w:t>
      </w:r>
      <m:oMath>
        <m:sSub>
          <m:sSubPr>
            <m:ctrlPr>
              <w:rPr>
                <w:rFonts w:ascii="Cambria Math" w:hAnsi="Cambria Math"/>
                <w:i/>
              </w:rPr>
            </m:ctrlPr>
          </m:sSubPr>
          <m:e>
            <m:r>
              <w:rPr>
                <w:rFonts w:ascii="Cambria Math" w:hAnsi="Cambria Math"/>
              </w:rPr>
              <m:t>o</m:t>
            </m:r>
          </m:e>
          <m:sub>
            <m:r>
              <w:rPr>
                <w:rFonts w:ascii="Cambria Math" w:hAnsi="Cambria Math"/>
              </w:rPr>
              <m:t>t+1</m:t>
            </m:r>
          </m:sub>
        </m:sSub>
        <m:sSub>
          <m:sSubPr>
            <m:ctrlPr>
              <w:rPr>
                <w:rFonts w:ascii="Cambria Math" w:hAnsi="Cambria Math"/>
                <w:i/>
              </w:rPr>
            </m:ctrlPr>
          </m:sSubPr>
          <m:e>
            <m:r>
              <w:rPr>
                <w:rFonts w:ascii="Cambria Math" w:hAnsi="Cambria Math"/>
              </w:rPr>
              <m:t>o</m:t>
            </m:r>
          </m:e>
          <m:sub>
            <m:r>
              <w:rPr>
                <w:rFonts w:ascii="Cambria Math" w:hAnsi="Cambria Math"/>
              </w:rPr>
              <m:t>t+2</m:t>
            </m:r>
          </m:sub>
        </m:sSub>
        <m:sSub>
          <m:sSubPr>
            <m:ctrlPr>
              <w:rPr>
                <w:rFonts w:ascii="Cambria Math" w:hAnsi="Cambria Math"/>
                <w:i/>
              </w:rPr>
            </m:ctrlPr>
          </m:sSubPr>
          <m:e>
            <m:r>
              <w:rPr>
                <w:rFonts w:ascii="Cambria Math" w:hAnsi="Cambria Math"/>
              </w:rPr>
              <m:t>…o</m:t>
            </m:r>
          </m:e>
          <m:sub>
            <m:r>
              <w:rPr>
                <w:rFonts w:ascii="Cambria Math" w:hAnsi="Cambria Math"/>
              </w:rPr>
              <m:t>T</m:t>
            </m:r>
          </m:sub>
        </m:sSub>
      </m:oMath>
      <w:r w:rsidR="004A6629">
        <w:rPr>
          <w:rFonts w:eastAsiaTheme="minorEastAsia"/>
        </w:rPr>
        <w:t xml:space="preserve"> (od czasu t+1 do końca) wiedząc, że automat λ</w:t>
      </w:r>
      <w:r w:rsidR="00F61F0E">
        <w:rPr>
          <w:rFonts w:eastAsiaTheme="minorEastAsia"/>
        </w:rPr>
        <w:t xml:space="preserve"> jest w stanie </w:t>
      </w:r>
      <w:r w:rsidR="00F61F0E" w:rsidRPr="002A0F64">
        <w:rPr>
          <w:rFonts w:eastAsiaTheme="minorEastAsia"/>
          <w:i/>
        </w:rPr>
        <w:t>i</w:t>
      </w:r>
      <w:r w:rsidR="00F61F0E">
        <w:rPr>
          <w:rFonts w:eastAsiaTheme="minorEastAsia"/>
        </w:rPr>
        <w:t xml:space="preserve"> w chwili </w:t>
      </w:r>
      <w:r w:rsidR="00F61F0E" w:rsidRPr="002A0F64">
        <w:rPr>
          <w:rFonts w:eastAsiaTheme="minorEastAsia"/>
          <w:i/>
        </w:rPr>
        <w:t>t</w:t>
      </w:r>
      <w:r w:rsidR="00F61F0E">
        <w:rPr>
          <w:rFonts w:eastAsiaTheme="minorEastAsia"/>
        </w:rPr>
        <w:t xml:space="preserve">. Zastanówmy się w jaki sposób możemy obliczyć prawdopodobieństwo wsteczne. </w:t>
      </w:r>
      <w:r w:rsidR="004A6629">
        <w:rPr>
          <w:rFonts w:eastAsiaTheme="minorEastAsia"/>
        </w:rPr>
        <w:t xml:space="preserve"> </w:t>
      </w:r>
      <w:r w:rsidR="00F61F0E">
        <w:rPr>
          <w:rFonts w:eastAsiaTheme="minorEastAsia"/>
        </w:rPr>
        <w:t xml:space="preserve">Odrywamy z ciągu </w:t>
      </w:r>
      <w:r w:rsidR="004A6629">
        <w:rPr>
          <w:rFonts w:eastAsiaTheme="minorEastAsia"/>
        </w:rPr>
        <w:t xml:space="preserve"> </w:t>
      </w:r>
      <m:oMath>
        <m:sSub>
          <m:sSubPr>
            <m:ctrlPr>
              <w:rPr>
                <w:rFonts w:ascii="Cambria Math" w:hAnsi="Cambria Math"/>
                <w:i/>
              </w:rPr>
            </m:ctrlPr>
          </m:sSubPr>
          <m:e>
            <m:r>
              <w:rPr>
                <w:rFonts w:ascii="Cambria Math" w:hAnsi="Cambria Math"/>
              </w:rPr>
              <m:t>o</m:t>
            </m:r>
          </m:e>
          <m:sub>
            <m:r>
              <w:rPr>
                <w:rFonts w:ascii="Cambria Math" w:hAnsi="Cambria Math"/>
              </w:rPr>
              <m:t>t+1</m:t>
            </m:r>
          </m:sub>
        </m:sSub>
        <m:sSub>
          <m:sSubPr>
            <m:ctrlPr>
              <w:rPr>
                <w:rFonts w:ascii="Cambria Math" w:hAnsi="Cambria Math"/>
                <w:i/>
              </w:rPr>
            </m:ctrlPr>
          </m:sSubPr>
          <m:e>
            <m:r>
              <w:rPr>
                <w:rFonts w:ascii="Cambria Math" w:hAnsi="Cambria Math"/>
              </w:rPr>
              <m:t>o</m:t>
            </m:r>
          </m:e>
          <m:sub>
            <m:r>
              <w:rPr>
                <w:rFonts w:ascii="Cambria Math" w:hAnsi="Cambria Math"/>
              </w:rPr>
              <m:t>t+2</m:t>
            </m:r>
          </m:sub>
        </m:sSub>
        <m:sSub>
          <m:sSubPr>
            <m:ctrlPr>
              <w:rPr>
                <w:rFonts w:ascii="Cambria Math" w:hAnsi="Cambria Math"/>
                <w:i/>
              </w:rPr>
            </m:ctrlPr>
          </m:sSubPr>
          <m:e>
            <m:r>
              <w:rPr>
                <w:rFonts w:ascii="Cambria Math" w:hAnsi="Cambria Math"/>
              </w:rPr>
              <m:t>…o</m:t>
            </m:r>
          </m:e>
          <m:sub>
            <m:r>
              <w:rPr>
                <w:rFonts w:ascii="Cambria Math" w:hAnsi="Cambria Math"/>
              </w:rPr>
              <m:t>T</m:t>
            </m:r>
          </m:sub>
        </m:sSub>
      </m:oMath>
      <w:r w:rsidR="00F61F0E">
        <w:rPr>
          <w:rFonts w:eastAsiaTheme="minorEastAsia"/>
        </w:rPr>
        <w:t xml:space="preserve"> symbol </w:t>
      </w:r>
      <m:oMath>
        <m:sSub>
          <m:sSubPr>
            <m:ctrlPr>
              <w:rPr>
                <w:rFonts w:ascii="Cambria Math" w:hAnsi="Cambria Math"/>
                <w:i/>
              </w:rPr>
            </m:ctrlPr>
          </m:sSubPr>
          <m:e>
            <m:r>
              <w:rPr>
                <w:rFonts w:ascii="Cambria Math" w:hAnsi="Cambria Math"/>
              </w:rPr>
              <m:t>o</m:t>
            </m:r>
          </m:e>
          <m:sub>
            <m:r>
              <w:rPr>
                <w:rFonts w:ascii="Cambria Math" w:hAnsi="Cambria Math"/>
              </w:rPr>
              <m:t>t+1</m:t>
            </m:r>
          </m:sub>
        </m:sSub>
      </m:oMath>
      <w:r w:rsidR="00F61F0E">
        <w:rPr>
          <w:rFonts w:eastAsiaTheme="minorEastAsia"/>
        </w:rPr>
        <w:t xml:space="preserve"> i zakładamy, że został on wygenerowany przez jakikolwiek stan w chwili t+1. Skoro wiemy, że w chwili </w:t>
      </w:r>
      <w:r w:rsidR="00F61F0E" w:rsidRPr="002A0F64">
        <w:rPr>
          <w:rFonts w:eastAsiaTheme="minorEastAsia"/>
          <w:i/>
        </w:rPr>
        <w:t>t</w:t>
      </w:r>
      <w:r w:rsidR="00F61F0E">
        <w:rPr>
          <w:rFonts w:eastAsiaTheme="minorEastAsia"/>
        </w:rPr>
        <w:t xml:space="preserve"> automat jest w stanie </w:t>
      </w:r>
      <w:r w:rsidR="00F61F0E" w:rsidRPr="002A0F64">
        <w:rPr>
          <w:rFonts w:eastAsiaTheme="minorEastAsia"/>
          <w:i/>
        </w:rPr>
        <w:t>i</w:t>
      </w:r>
      <w:r w:rsidR="00F61F0E">
        <w:rPr>
          <w:rFonts w:eastAsiaTheme="minorEastAsia"/>
        </w:rPr>
        <w:t xml:space="preserve"> to prawdopodobieństwo </w:t>
      </w:r>
      <w:r w:rsidR="00F61F0E">
        <w:rPr>
          <w:rFonts w:eastAsiaTheme="minorEastAsia"/>
        </w:rPr>
        <w:lastRenderedPageBreak/>
        <w:t xml:space="preserve">wygenerowania w chwili t+1 symbolu </w:t>
      </w:r>
      <m:oMath>
        <m:sSub>
          <m:sSubPr>
            <m:ctrlPr>
              <w:rPr>
                <w:rFonts w:ascii="Cambria Math" w:hAnsi="Cambria Math"/>
                <w:i/>
              </w:rPr>
            </m:ctrlPr>
          </m:sSubPr>
          <m:e>
            <m:r>
              <w:rPr>
                <w:rFonts w:ascii="Cambria Math" w:hAnsi="Cambria Math"/>
              </w:rPr>
              <m:t>o</m:t>
            </m:r>
          </m:e>
          <m:sub>
            <m:r>
              <w:rPr>
                <w:rFonts w:ascii="Cambria Math" w:hAnsi="Cambria Math"/>
              </w:rPr>
              <m:t>t+1</m:t>
            </m:r>
          </m:sub>
        </m:sSub>
      </m:oMath>
      <w:r w:rsidR="00F61F0E">
        <w:rPr>
          <w:rFonts w:eastAsiaTheme="minorEastAsia"/>
        </w:rPr>
        <w:t xml:space="preserve"> wynosi </w:t>
      </w:r>
      <m:oMath>
        <m:nary>
          <m:naryPr>
            <m:chr m:val="∑"/>
            <m:limLoc m:val="undOvr"/>
            <m:grow m:val="on"/>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t+1</m:t>
                </m:r>
              </m:sub>
            </m:sSub>
            <m:r>
              <w:rPr>
                <w:rFonts w:ascii="Cambria Math" w:eastAsiaTheme="minorEastAsia" w:hAnsi="Cambria Math"/>
              </w:rPr>
              <m:t>)</m:t>
            </m:r>
          </m:e>
        </m:nary>
      </m:oMath>
      <w:r w:rsidR="00163591">
        <w:rPr>
          <w:rFonts w:eastAsiaTheme="minorEastAsia"/>
        </w:rPr>
        <w:t xml:space="preserve">. Zatem algorytm wyznaczania wartości </w:t>
      </w:r>
      <m:oMath>
        <m:sSub>
          <m:sSubPr>
            <m:ctrlPr>
              <w:rPr>
                <w:rFonts w:ascii="Cambria Math" w:hAnsi="Cambria Math"/>
                <w:i/>
              </w:rPr>
            </m:ctrlPr>
          </m:sSubPr>
          <m:e>
            <m:r>
              <w:rPr>
                <w:rFonts w:ascii="Cambria Math" w:hAnsi="Cambria Math"/>
              </w:rPr>
              <m:t>β</m:t>
            </m:r>
          </m:e>
          <m:sub>
            <m:r>
              <w:rPr>
                <w:rFonts w:ascii="Cambria Math" w:hAnsi="Cambria Math"/>
              </w:rPr>
              <m:t>t</m:t>
            </m:r>
          </m:sub>
        </m:sSub>
        <m:d>
          <m:dPr>
            <m:ctrlPr>
              <w:rPr>
                <w:rFonts w:ascii="Cambria Math" w:hAnsi="Cambria Math"/>
                <w:i/>
              </w:rPr>
            </m:ctrlPr>
          </m:dPr>
          <m:e>
            <m:r>
              <w:rPr>
                <w:rFonts w:ascii="Cambria Math" w:hAnsi="Cambria Math"/>
              </w:rPr>
              <m:t>i</m:t>
            </m:r>
          </m:e>
        </m:d>
      </m:oMath>
      <w:r w:rsidR="00163591">
        <w:rPr>
          <w:rFonts w:eastAsiaTheme="minorEastAsia"/>
        </w:rPr>
        <w:t xml:space="preserve"> (zwany algorytmem </w:t>
      </w:r>
      <w:r w:rsidR="00163591" w:rsidRPr="00163591">
        <w:rPr>
          <w:rFonts w:eastAsiaTheme="minorEastAsia"/>
          <w:i/>
        </w:rPr>
        <w:t>backward</w:t>
      </w:r>
      <w:r w:rsidR="00163591">
        <w:rPr>
          <w:rFonts w:eastAsiaTheme="minorEastAsia"/>
        </w:rPr>
        <w:t>) przebiega następująco:</w:t>
      </w:r>
    </w:p>
    <w:tbl>
      <w:tblPr>
        <w:tblStyle w:val="Tabela-Siatka"/>
        <w:tblW w:w="0" w:type="auto"/>
        <w:tblCellMar>
          <w:top w:w="113" w:type="dxa"/>
        </w:tblCellMar>
        <w:tblLook w:val="04A0"/>
      </w:tblPr>
      <w:tblGrid>
        <w:gridCol w:w="430"/>
        <w:gridCol w:w="8576"/>
      </w:tblGrid>
      <w:tr w:rsidR="00A0680A" w:rsidTr="002376D4">
        <w:tc>
          <w:tcPr>
            <w:tcW w:w="430" w:type="dxa"/>
            <w:tcBorders>
              <w:top w:val="nil"/>
              <w:left w:val="nil"/>
              <w:bottom w:val="nil"/>
              <w:right w:val="nil"/>
            </w:tcBorders>
          </w:tcPr>
          <w:p w:rsidR="00A0680A" w:rsidRPr="001950D8" w:rsidRDefault="00A0680A" w:rsidP="002376D4">
            <w:pPr>
              <w:pStyle w:val="Tekst"/>
              <w:ind w:firstLine="0"/>
              <w:rPr>
                <w:rFonts w:eastAsiaTheme="minorEastAsia"/>
                <w:b/>
              </w:rPr>
            </w:pPr>
            <w:r w:rsidRPr="001950D8">
              <w:rPr>
                <w:rFonts w:eastAsiaTheme="minorEastAsia"/>
                <w:b/>
              </w:rPr>
              <w:t>1)</w:t>
            </w:r>
          </w:p>
        </w:tc>
        <w:tc>
          <w:tcPr>
            <w:tcW w:w="8576" w:type="dxa"/>
            <w:tcBorders>
              <w:top w:val="nil"/>
              <w:left w:val="nil"/>
              <w:bottom w:val="nil"/>
              <w:right w:val="nil"/>
            </w:tcBorders>
          </w:tcPr>
          <w:p w:rsidR="00A0680A" w:rsidRDefault="00A0680A" w:rsidP="002376D4">
            <w:pPr>
              <w:pStyle w:val="Tekst"/>
              <w:ind w:firstLine="0"/>
              <w:rPr>
                <w:rFonts w:eastAsiaTheme="minorEastAsia"/>
              </w:rPr>
            </w:pPr>
            <w:r>
              <w:rPr>
                <w:rFonts w:eastAsiaTheme="minorEastAsia"/>
              </w:rPr>
              <w:t>Inicjalizujemy kolumnę dla chwili t=</w:t>
            </w:r>
            <w:r w:rsidR="00321C43">
              <w:rPr>
                <w:rFonts w:eastAsiaTheme="minorEastAsia"/>
              </w:rPr>
              <w:t>T</w:t>
            </w:r>
          </w:p>
          <w:p w:rsidR="00A0680A" w:rsidRDefault="00910656" w:rsidP="00105C21">
            <w:pPr>
              <w:pStyle w:val="Tekst"/>
              <w:ind w:firstLine="0"/>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iF</m:t>
                    </m:r>
                  </m:sub>
                </m:sSub>
                <m:r>
                  <w:rPr>
                    <w:rFonts w:ascii="Cambria Math" w:eastAsiaTheme="minorEastAsia" w:hAnsi="Cambria Math"/>
                  </w:rPr>
                  <m:t>, dla i=1..N</m:t>
                </m:r>
              </m:oMath>
            </m:oMathPara>
          </w:p>
        </w:tc>
      </w:tr>
      <w:tr w:rsidR="00A0680A" w:rsidTr="002376D4">
        <w:tc>
          <w:tcPr>
            <w:tcW w:w="430" w:type="dxa"/>
            <w:tcBorders>
              <w:top w:val="nil"/>
              <w:left w:val="nil"/>
              <w:bottom w:val="nil"/>
              <w:right w:val="nil"/>
            </w:tcBorders>
          </w:tcPr>
          <w:p w:rsidR="00A0680A" w:rsidRPr="001950D8" w:rsidRDefault="00A0680A" w:rsidP="002376D4">
            <w:pPr>
              <w:pStyle w:val="Tekst"/>
              <w:ind w:firstLine="0"/>
              <w:rPr>
                <w:rFonts w:eastAsiaTheme="minorEastAsia"/>
                <w:b/>
              </w:rPr>
            </w:pPr>
            <w:r w:rsidRPr="001950D8">
              <w:rPr>
                <w:rFonts w:eastAsiaTheme="minorEastAsia"/>
                <w:b/>
              </w:rPr>
              <w:t>2)</w:t>
            </w:r>
          </w:p>
        </w:tc>
        <w:tc>
          <w:tcPr>
            <w:tcW w:w="8576" w:type="dxa"/>
            <w:tcBorders>
              <w:top w:val="nil"/>
              <w:left w:val="nil"/>
              <w:bottom w:val="nil"/>
              <w:right w:val="nil"/>
            </w:tcBorders>
          </w:tcPr>
          <w:p w:rsidR="00A0680A" w:rsidRDefault="00A0680A" w:rsidP="002376D4">
            <w:pPr>
              <w:pStyle w:val="Tekst"/>
              <w:ind w:firstLine="0"/>
              <w:rPr>
                <w:rFonts w:eastAsiaTheme="minorEastAsia"/>
              </w:rPr>
            </w:pPr>
            <w:r>
              <w:rPr>
                <w:rFonts w:eastAsiaTheme="minorEastAsia"/>
              </w:rPr>
              <w:t xml:space="preserve">W kolejnych iteracjach wypełniamy kolejne komórki tablicy </w:t>
            </w:r>
            <w:r w:rsidR="00321C43">
              <w:rPr>
                <w:rFonts w:eastAsiaTheme="minorEastAsia"/>
              </w:rPr>
              <w:t>β</w:t>
            </w:r>
          </w:p>
          <w:p w:rsidR="00A0680A" w:rsidRPr="001950D8" w:rsidRDefault="00910656" w:rsidP="000D6B1D">
            <w:pPr>
              <w:pStyle w:val="Tekst"/>
              <w:ind w:firstLine="0"/>
              <w:rPr>
                <w:rFonts w:eastAsiaTheme="minorEastAsia"/>
                <w:i/>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nary>
                  <m:naryPr>
                    <m:chr m:val="∑"/>
                    <m:limLoc m:val="undOvr"/>
                    <m:grow m:val="on"/>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t+1</m:t>
                        </m:r>
                      </m:sub>
                    </m:sSub>
                    <m:r>
                      <w:rPr>
                        <w:rFonts w:ascii="Cambria Math" w:eastAsiaTheme="minorEastAsia" w:hAnsi="Cambria Math"/>
                      </w:rPr>
                      <m:t>)</m:t>
                    </m:r>
                  </m:e>
                </m:nary>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t+1</m:t>
                    </m:r>
                  </m:sub>
                </m:sSub>
                <m:d>
                  <m:dPr>
                    <m:ctrlPr>
                      <w:rPr>
                        <w:rFonts w:ascii="Cambria Math" w:eastAsiaTheme="minorEastAsia" w:hAnsi="Cambria Math"/>
                        <w:i/>
                      </w:rPr>
                    </m:ctrlPr>
                  </m:dPr>
                  <m:e>
                    <m:r>
                      <w:rPr>
                        <w:rFonts w:ascii="Cambria Math" w:eastAsiaTheme="minorEastAsia" w:hAnsi="Cambria Math"/>
                      </w:rPr>
                      <m:t>j</m:t>
                    </m:r>
                  </m:e>
                </m:d>
                <m:r>
                  <w:rPr>
                    <w:rFonts w:ascii="Cambria Math" w:eastAsiaTheme="minorEastAsia"/>
                  </w:rPr>
                  <m:t>,dla i</m:t>
                </m:r>
                <m:r>
                  <w:rPr>
                    <w:rFonts w:ascii="Cambria Math" w:eastAsiaTheme="minorEastAsia" w:hAnsi="Cambria Math"/>
                  </w:rPr>
                  <m:t>=</m:t>
                </m:r>
                <m:r>
                  <w:rPr>
                    <w:rFonts w:ascii="Cambria Math" w:eastAsiaTheme="minorEastAsia"/>
                  </w:rPr>
                  <m:t>1..N, t</m:t>
                </m:r>
                <m:r>
                  <w:rPr>
                    <w:rFonts w:ascii="Cambria Math" w:eastAsiaTheme="minorEastAsia" w:hAnsi="Cambria Math"/>
                  </w:rPr>
                  <m:t>=</m:t>
                </m:r>
                <m:r>
                  <w:rPr>
                    <w:rFonts w:ascii="Cambria Math" w:eastAsiaTheme="minorEastAsia"/>
                  </w:rPr>
                  <m:t>1..T</m:t>
                </m:r>
              </m:oMath>
            </m:oMathPara>
          </w:p>
        </w:tc>
      </w:tr>
      <w:tr w:rsidR="00A0680A" w:rsidTr="002376D4">
        <w:tc>
          <w:tcPr>
            <w:tcW w:w="430" w:type="dxa"/>
            <w:tcBorders>
              <w:top w:val="nil"/>
              <w:left w:val="nil"/>
              <w:bottom w:val="nil"/>
              <w:right w:val="nil"/>
            </w:tcBorders>
          </w:tcPr>
          <w:p w:rsidR="00A0680A" w:rsidRPr="001950D8" w:rsidRDefault="00A0680A" w:rsidP="002376D4">
            <w:pPr>
              <w:pStyle w:val="Tekst"/>
              <w:ind w:firstLine="0"/>
              <w:rPr>
                <w:rFonts w:eastAsiaTheme="minorEastAsia"/>
                <w:b/>
              </w:rPr>
            </w:pPr>
            <w:r w:rsidRPr="001950D8">
              <w:rPr>
                <w:rFonts w:eastAsiaTheme="minorEastAsia"/>
                <w:b/>
              </w:rPr>
              <w:t>3)</w:t>
            </w:r>
          </w:p>
        </w:tc>
        <w:tc>
          <w:tcPr>
            <w:tcW w:w="8576" w:type="dxa"/>
            <w:tcBorders>
              <w:top w:val="nil"/>
              <w:left w:val="nil"/>
              <w:bottom w:val="nil"/>
              <w:right w:val="nil"/>
            </w:tcBorders>
          </w:tcPr>
          <w:p w:rsidR="00A0680A" w:rsidRDefault="00A0680A" w:rsidP="002376D4">
            <w:pPr>
              <w:pStyle w:val="Tekst"/>
              <w:ind w:firstLine="0"/>
              <w:rPr>
                <w:rFonts w:eastAsiaTheme="minorEastAsia"/>
              </w:rPr>
            </w:pPr>
            <w:r>
              <w:rPr>
                <w:rFonts w:eastAsiaTheme="minorEastAsia"/>
              </w:rPr>
              <w:t>Po wykonaniu wszystkich iteracji :</w:t>
            </w:r>
          </w:p>
          <w:p w:rsidR="00A0680A" w:rsidRDefault="00A0680A" w:rsidP="000D6B1D">
            <w:pPr>
              <w:pStyle w:val="Tekst"/>
              <w:ind w:firstLine="0"/>
              <w:rPr>
                <w:rFonts w:eastAsiaTheme="minorEastAsia"/>
              </w:rPr>
            </w:pPr>
            <m:oMathPara>
              <m:oMathParaPr>
                <m:jc m:val="left"/>
              </m:oMathParaP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O</m:t>
                    </m:r>
                  </m:e>
                  <m:e>
                    <m:r>
                      <w:rPr>
                        <w:rFonts w:ascii="Cambria Math" w:eastAsiaTheme="minorEastAsia" w:hAnsi="Cambria Math"/>
                      </w:rPr>
                      <m:t>λ</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(0)</m:t>
                </m:r>
              </m:oMath>
            </m:oMathPara>
          </w:p>
        </w:tc>
      </w:tr>
    </w:tbl>
    <w:p w:rsidR="00AF045F" w:rsidRDefault="00AF045F" w:rsidP="004A6629">
      <w:pPr>
        <w:pStyle w:val="Tekst"/>
        <w:ind w:firstLine="0"/>
      </w:pPr>
    </w:p>
    <w:p w:rsidR="00A0680A" w:rsidRDefault="002A0F64" w:rsidP="004A6629">
      <w:pPr>
        <w:pStyle w:val="Tekst"/>
        <w:ind w:firstLine="0"/>
      </w:pPr>
      <w:r>
        <w:t>R</w:t>
      </w:r>
      <w:r w:rsidR="00AF045F">
        <w:t>ezultatem algorytmu jest prawdopodobieństwo</w:t>
      </w:r>
      <w:r>
        <w:t xml:space="preserve"> wygenerowania ciągu obserwacji </w:t>
      </w:r>
      <w:r w:rsidRPr="002A0F64">
        <w:rPr>
          <w:i/>
        </w:rPr>
        <w:t>O</w:t>
      </w:r>
      <w:r>
        <w:t xml:space="preserve"> przez</w:t>
      </w:r>
      <w:r w:rsidR="00AF045F">
        <w:t xml:space="preserve"> model HMM. Tyle że policzyliśmy to prawdopodobieństwo przemierzając kratownicę wszystkich ścieżek od końca. Schematycznie krok 2) został zilustrowany na rysunku </w:t>
      </w:r>
      <w:r>
        <w:t>3</w:t>
      </w:r>
      <w:r w:rsidR="00AF045F">
        <w:t>.8.</w:t>
      </w:r>
    </w:p>
    <w:p w:rsidR="001537FF" w:rsidRDefault="001537FF" w:rsidP="004A6629">
      <w:pPr>
        <w:pStyle w:val="Tekst"/>
        <w:ind w:firstLine="0"/>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537FF" w:rsidTr="003823DE">
        <w:tc>
          <w:tcPr>
            <w:tcW w:w="9006" w:type="dxa"/>
          </w:tcPr>
          <w:p w:rsidR="001537FF" w:rsidRDefault="001537FF" w:rsidP="001537FF">
            <w:pPr>
              <w:pStyle w:val="Tekst"/>
              <w:ind w:firstLine="0"/>
              <w:jc w:val="center"/>
            </w:pPr>
            <w:r>
              <w:rPr>
                <w:noProof/>
                <w:lang w:val="en-US"/>
              </w:rPr>
              <w:drawing>
                <wp:inline distT="0" distB="0" distL="0" distR="0">
                  <wp:extent cx="4724410" cy="3267463"/>
                  <wp:effectExtent l="19050" t="0" r="0" b="0"/>
                  <wp:docPr id="11" name="Obraz 10" descr="backward_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ward_step.png"/>
                          <pic:cNvPicPr/>
                        </pic:nvPicPr>
                        <pic:blipFill>
                          <a:blip r:embed="rId18" cstate="print"/>
                          <a:stretch>
                            <a:fillRect/>
                          </a:stretch>
                        </pic:blipFill>
                        <pic:spPr>
                          <a:xfrm>
                            <a:off x="0" y="0"/>
                            <a:ext cx="4724410" cy="3267463"/>
                          </a:xfrm>
                          <a:prstGeom prst="rect">
                            <a:avLst/>
                          </a:prstGeom>
                        </pic:spPr>
                      </pic:pic>
                    </a:graphicData>
                  </a:graphic>
                </wp:inline>
              </w:drawing>
            </w:r>
          </w:p>
        </w:tc>
      </w:tr>
      <w:tr w:rsidR="001537FF" w:rsidTr="003823DE">
        <w:tc>
          <w:tcPr>
            <w:tcW w:w="9006" w:type="dxa"/>
          </w:tcPr>
          <w:p w:rsidR="001537FF" w:rsidRDefault="001537FF" w:rsidP="002A0F64">
            <w:pPr>
              <w:pStyle w:val="Tekstrysunku"/>
            </w:pPr>
            <w:r>
              <w:t xml:space="preserve">Rys. </w:t>
            </w:r>
            <w:r w:rsidR="002A0F64">
              <w:t>3</w:t>
            </w:r>
            <w:r>
              <w:t xml:space="preserve">.8 </w:t>
            </w:r>
            <w:r w:rsidR="00C4488B">
              <w:t>–</w:t>
            </w:r>
            <w:r>
              <w:t xml:space="preserve"> </w:t>
            </w:r>
            <w:r w:rsidR="00C4488B">
              <w:t>Iteracja algorytmu backward</w:t>
            </w:r>
          </w:p>
        </w:tc>
      </w:tr>
    </w:tbl>
    <w:p w:rsidR="001537FF" w:rsidRDefault="0032372B" w:rsidP="004A6629">
      <w:pPr>
        <w:pStyle w:val="Tekst"/>
        <w:ind w:firstLine="0"/>
      </w:pPr>
      <w:r>
        <w:t xml:space="preserve">Poniżej znajduje się pseudokod algorytmu backward zaimplementowany w ramach </w:t>
      </w:r>
      <w:r w:rsidR="00051BAF">
        <w:t>pracy magisterskiej</w:t>
      </w:r>
      <w:r>
        <w:t>.</w:t>
      </w:r>
    </w:p>
    <w:p w:rsidR="00F9691E" w:rsidRPr="00F61F0E" w:rsidRDefault="00F9691E" w:rsidP="004A6629">
      <w:pPr>
        <w:pStyle w:val="Tekst"/>
        <w:ind w:firstLine="0"/>
      </w:pPr>
    </w:p>
    <w:tbl>
      <w:tblPr>
        <w:tblStyle w:val="Tabela-Siatka"/>
        <w:tblW w:w="0" w:type="auto"/>
        <w:tblLook w:val="04A0"/>
      </w:tblPr>
      <w:tblGrid>
        <w:gridCol w:w="9006"/>
      </w:tblGrid>
      <w:tr w:rsidR="00BE2AF2" w:rsidRPr="00961524" w:rsidTr="002376D4">
        <w:tc>
          <w:tcPr>
            <w:tcW w:w="9006" w:type="dxa"/>
            <w:tcBorders>
              <w:bottom w:val="single" w:sz="4" w:space="0" w:color="auto"/>
            </w:tcBorders>
          </w:tcPr>
          <w:p w:rsidR="00105C21" w:rsidRPr="00105C21" w:rsidRDefault="00105C21" w:rsidP="00105C21">
            <w:pPr>
              <w:pStyle w:val="Tekst"/>
              <w:ind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function</w:t>
            </w:r>
            <w:r w:rsidRPr="00105C21">
              <w:rPr>
                <w:rFonts w:ascii="Courier New" w:eastAsiaTheme="minorEastAsia" w:hAnsi="Courier New" w:cs="Courier New"/>
                <w:sz w:val="22"/>
                <w:szCs w:val="22"/>
                <w:lang w:val="en-US"/>
              </w:rPr>
              <w:t xml:space="preserve"> double backwardPass(</w:t>
            </w:r>
            <w:r>
              <w:rPr>
                <w:rFonts w:ascii="Courier New" w:eastAsiaTheme="minorEastAsia" w:hAnsi="Courier New" w:cs="Courier New"/>
                <w:sz w:val="22"/>
                <w:szCs w:val="22"/>
                <w:lang w:val="en-US"/>
              </w:rPr>
              <w:t>matrixA, alpha, observations, noStates</w:t>
            </w:r>
            <w:r w:rsidRPr="00105C21">
              <w:rPr>
                <w:rFonts w:ascii="Courier New" w:eastAsiaTheme="minorEastAsia" w:hAnsi="Courier New" w:cs="Courier New"/>
                <w:sz w:val="22"/>
                <w:szCs w:val="22"/>
                <w:lang w:val="en-US"/>
              </w:rPr>
              <w:t>) {</w:t>
            </w:r>
          </w:p>
          <w:p w:rsidR="00105C21" w:rsidRPr="00105C21" w:rsidRDefault="00105C21" w:rsidP="00105C21">
            <w:pPr>
              <w:pStyle w:val="Tekst"/>
              <w:ind w:firstLine="0"/>
              <w:jc w:val="left"/>
              <w:rPr>
                <w:rFonts w:ascii="Courier New" w:eastAsiaTheme="minorEastAsia" w:hAnsi="Courier New" w:cs="Courier New"/>
                <w:sz w:val="22"/>
                <w:szCs w:val="22"/>
                <w:lang w:val="en-US"/>
              </w:rPr>
            </w:pPr>
            <w:r w:rsidRPr="00105C21">
              <w:rPr>
                <w:rFonts w:ascii="Courier New" w:eastAsiaTheme="minorEastAsia" w:hAnsi="Courier New" w:cs="Courier New"/>
                <w:sz w:val="22"/>
                <w:szCs w:val="22"/>
                <w:lang w:val="en-US"/>
              </w:rPr>
              <w:t xml:space="preserve">  int noObservations = observations.length;</w:t>
            </w:r>
          </w:p>
          <w:p w:rsidR="00105C21" w:rsidRPr="00105C21" w:rsidRDefault="00105C21" w:rsidP="00105C21">
            <w:pPr>
              <w:pStyle w:val="Tekst"/>
              <w:ind w:firstLine="0"/>
              <w:jc w:val="left"/>
              <w:rPr>
                <w:rFonts w:ascii="Courier New" w:eastAsiaTheme="minorEastAsia" w:hAnsi="Courier New" w:cs="Courier New"/>
                <w:sz w:val="22"/>
                <w:szCs w:val="22"/>
                <w:lang w:val="en-US"/>
              </w:rPr>
            </w:pPr>
            <w:r w:rsidRPr="00105C21">
              <w:rPr>
                <w:rFonts w:ascii="Courier New" w:eastAsiaTheme="minorEastAsia" w:hAnsi="Courier New" w:cs="Courier New"/>
                <w:sz w:val="22"/>
                <w:szCs w:val="22"/>
                <w:lang w:val="en-US"/>
              </w:rPr>
              <w:t xml:space="preserve">  beta = new double[noObservations][noStates + 2];</w:t>
            </w:r>
          </w:p>
          <w:p w:rsidR="00105C21" w:rsidRPr="00105C21" w:rsidRDefault="00105C21" w:rsidP="00105C21">
            <w:pPr>
              <w:pStyle w:val="Tekst"/>
              <w:ind w:firstLine="0"/>
              <w:jc w:val="left"/>
              <w:rPr>
                <w:rFonts w:ascii="Courier New" w:eastAsiaTheme="minorEastAsia" w:hAnsi="Courier New" w:cs="Courier New"/>
                <w:sz w:val="22"/>
                <w:szCs w:val="22"/>
                <w:lang w:val="en-US"/>
              </w:rPr>
            </w:pPr>
            <w:r w:rsidRPr="00105C21">
              <w:rPr>
                <w:rFonts w:ascii="Courier New" w:eastAsiaTheme="minorEastAsia" w:hAnsi="Courier New" w:cs="Courier New"/>
                <w:sz w:val="22"/>
                <w:szCs w:val="22"/>
                <w:lang w:val="en-US"/>
              </w:rPr>
              <w:t xml:space="preserve">  //initialization</w:t>
            </w:r>
          </w:p>
          <w:p w:rsidR="00105C21" w:rsidRPr="00105C21" w:rsidRDefault="00105C21" w:rsidP="00105C21">
            <w:pPr>
              <w:pStyle w:val="Tekst"/>
              <w:ind w:firstLine="0"/>
              <w:jc w:val="left"/>
              <w:rPr>
                <w:rFonts w:ascii="Courier New" w:eastAsiaTheme="minorEastAsia" w:hAnsi="Courier New" w:cs="Courier New"/>
                <w:sz w:val="22"/>
                <w:szCs w:val="22"/>
                <w:lang w:val="en-US"/>
              </w:rPr>
            </w:pPr>
            <w:r w:rsidRPr="00105C21">
              <w:rPr>
                <w:rFonts w:ascii="Courier New" w:eastAsiaTheme="minorEastAsia" w:hAnsi="Courier New" w:cs="Courier New"/>
                <w:sz w:val="22"/>
                <w:szCs w:val="22"/>
                <w:lang w:val="en-US"/>
              </w:rPr>
              <w:t xml:space="preserve">  for (int i = 1; i &lt;= noStates; i++) {</w:t>
            </w:r>
          </w:p>
          <w:p w:rsidR="00105C21" w:rsidRPr="00105C21" w:rsidRDefault="00105C21" w:rsidP="00105C21">
            <w:pPr>
              <w:pStyle w:val="Tekst"/>
              <w:ind w:firstLine="0"/>
              <w:jc w:val="left"/>
              <w:rPr>
                <w:rFonts w:ascii="Courier New" w:eastAsiaTheme="minorEastAsia" w:hAnsi="Courier New" w:cs="Courier New"/>
                <w:sz w:val="22"/>
                <w:szCs w:val="22"/>
                <w:lang w:val="en-US"/>
              </w:rPr>
            </w:pPr>
            <w:r w:rsidRPr="00105C21">
              <w:rPr>
                <w:rFonts w:ascii="Courier New" w:eastAsiaTheme="minorEastAsia" w:hAnsi="Courier New" w:cs="Courier New"/>
                <w:sz w:val="22"/>
                <w:szCs w:val="22"/>
                <w:lang w:val="en-US"/>
              </w:rPr>
              <w:t xml:space="preserve">    beta[noObservations - 1][i] = matrixA[i][getFinalState()];</w:t>
            </w:r>
          </w:p>
          <w:p w:rsidR="00105C21" w:rsidRPr="00105C21" w:rsidRDefault="00105C21" w:rsidP="00105C21">
            <w:pPr>
              <w:pStyle w:val="Tekst"/>
              <w:ind w:firstLine="0"/>
              <w:jc w:val="left"/>
              <w:rPr>
                <w:rFonts w:ascii="Courier New" w:eastAsiaTheme="minorEastAsia" w:hAnsi="Courier New" w:cs="Courier New"/>
                <w:sz w:val="22"/>
                <w:szCs w:val="22"/>
                <w:lang w:val="en-US"/>
              </w:rPr>
            </w:pPr>
            <w:r w:rsidRPr="00105C21">
              <w:rPr>
                <w:rFonts w:ascii="Courier New" w:eastAsiaTheme="minorEastAsia" w:hAnsi="Courier New" w:cs="Courier New"/>
                <w:sz w:val="22"/>
                <w:szCs w:val="22"/>
                <w:lang w:val="en-US"/>
              </w:rPr>
              <w:t xml:space="preserve">  }</w:t>
            </w:r>
          </w:p>
          <w:p w:rsidR="00771661" w:rsidRDefault="00771661" w:rsidP="00105C21">
            <w:pPr>
              <w:pStyle w:val="Tekst"/>
              <w:ind w:firstLine="0"/>
              <w:jc w:val="left"/>
              <w:rPr>
                <w:rFonts w:ascii="Courier New" w:eastAsiaTheme="minorEastAsia" w:hAnsi="Courier New" w:cs="Courier New"/>
                <w:sz w:val="22"/>
                <w:szCs w:val="22"/>
                <w:lang w:val="en-US"/>
              </w:rPr>
            </w:pPr>
          </w:p>
          <w:p w:rsidR="00105C21" w:rsidRPr="00105C21" w:rsidRDefault="00105C21" w:rsidP="00105C21">
            <w:pPr>
              <w:pStyle w:val="Tekst"/>
              <w:ind w:firstLine="0"/>
              <w:jc w:val="left"/>
              <w:rPr>
                <w:rFonts w:ascii="Courier New" w:eastAsiaTheme="minorEastAsia" w:hAnsi="Courier New" w:cs="Courier New"/>
                <w:sz w:val="22"/>
                <w:szCs w:val="22"/>
                <w:lang w:val="en-US"/>
              </w:rPr>
            </w:pPr>
            <w:r w:rsidRPr="00105C21">
              <w:rPr>
                <w:rFonts w:ascii="Courier New" w:eastAsiaTheme="minorEastAsia" w:hAnsi="Courier New" w:cs="Courier New"/>
                <w:sz w:val="22"/>
                <w:szCs w:val="22"/>
                <w:lang w:val="en-US"/>
              </w:rPr>
              <w:t xml:space="preserve">  //recursion</w:t>
            </w:r>
          </w:p>
          <w:p w:rsidR="00105C21" w:rsidRPr="00105C21" w:rsidRDefault="00105C21" w:rsidP="00105C21">
            <w:pPr>
              <w:pStyle w:val="Tekst"/>
              <w:ind w:firstLine="0"/>
              <w:jc w:val="left"/>
              <w:rPr>
                <w:rFonts w:ascii="Courier New" w:eastAsiaTheme="minorEastAsia" w:hAnsi="Courier New" w:cs="Courier New"/>
                <w:sz w:val="22"/>
                <w:szCs w:val="22"/>
                <w:lang w:val="en-US"/>
              </w:rPr>
            </w:pPr>
            <w:r w:rsidRPr="00105C21">
              <w:rPr>
                <w:rFonts w:ascii="Courier New" w:eastAsiaTheme="minorEastAsia" w:hAnsi="Courier New" w:cs="Courier New"/>
                <w:sz w:val="22"/>
                <w:szCs w:val="22"/>
                <w:lang w:val="en-US"/>
              </w:rPr>
              <w:t xml:space="preserve">  for (int t = noObservations - 2; t &gt;= 0; t--) {</w:t>
            </w:r>
          </w:p>
          <w:p w:rsidR="00105C21" w:rsidRPr="00105C21" w:rsidRDefault="00105C21" w:rsidP="00105C21">
            <w:pPr>
              <w:pStyle w:val="Tekst"/>
              <w:ind w:firstLine="0"/>
              <w:jc w:val="left"/>
              <w:rPr>
                <w:rFonts w:ascii="Courier New" w:eastAsiaTheme="minorEastAsia" w:hAnsi="Courier New" w:cs="Courier New"/>
                <w:sz w:val="22"/>
                <w:szCs w:val="22"/>
                <w:lang w:val="en-US"/>
              </w:rPr>
            </w:pPr>
            <w:r w:rsidRPr="00105C21">
              <w:rPr>
                <w:rFonts w:ascii="Courier New" w:eastAsiaTheme="minorEastAsia" w:hAnsi="Courier New" w:cs="Courier New"/>
                <w:sz w:val="22"/>
                <w:szCs w:val="22"/>
                <w:lang w:val="en-US"/>
              </w:rPr>
              <w:t xml:space="preserve">    for (int i = 1; i &lt;= noStates; i++) {</w:t>
            </w:r>
          </w:p>
          <w:p w:rsidR="00105C21" w:rsidRPr="00105C21" w:rsidRDefault="00105C21" w:rsidP="00105C21">
            <w:pPr>
              <w:pStyle w:val="Tekst"/>
              <w:ind w:firstLine="0"/>
              <w:jc w:val="left"/>
              <w:rPr>
                <w:rFonts w:ascii="Courier New" w:eastAsiaTheme="minorEastAsia" w:hAnsi="Courier New" w:cs="Courier New"/>
                <w:sz w:val="22"/>
                <w:szCs w:val="22"/>
                <w:lang w:val="en-US"/>
              </w:rPr>
            </w:pPr>
            <w:r w:rsidRPr="00105C21">
              <w:rPr>
                <w:rFonts w:ascii="Courier New" w:eastAsiaTheme="minorEastAsia" w:hAnsi="Courier New" w:cs="Courier New"/>
                <w:sz w:val="22"/>
                <w:szCs w:val="22"/>
                <w:lang w:val="en-US"/>
              </w:rPr>
              <w:t xml:space="preserve">      double sum = </w:t>
            </w:r>
            <w:r w:rsidR="00771661">
              <w:rPr>
                <w:rFonts w:ascii="Courier New" w:eastAsiaTheme="minorEastAsia" w:hAnsi="Courier New" w:cs="Courier New"/>
                <w:sz w:val="22"/>
                <w:szCs w:val="22"/>
                <w:lang w:val="en-US"/>
              </w:rPr>
              <w:t>0</w:t>
            </w:r>
            <w:r w:rsidRPr="00105C21">
              <w:rPr>
                <w:rFonts w:ascii="Courier New" w:eastAsiaTheme="minorEastAsia" w:hAnsi="Courier New" w:cs="Courier New"/>
                <w:sz w:val="22"/>
                <w:szCs w:val="22"/>
                <w:lang w:val="en-US"/>
              </w:rPr>
              <w:t>;</w:t>
            </w:r>
          </w:p>
          <w:p w:rsidR="00105C21" w:rsidRPr="00105C21" w:rsidRDefault="00771661" w:rsidP="00105C21">
            <w:pPr>
              <w:pStyle w:val="Tekst"/>
              <w:ind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w:t>
            </w:r>
            <w:r w:rsidR="00105C21" w:rsidRPr="00105C21">
              <w:rPr>
                <w:rFonts w:ascii="Courier New" w:eastAsiaTheme="minorEastAsia" w:hAnsi="Courier New" w:cs="Courier New"/>
                <w:sz w:val="22"/>
                <w:szCs w:val="22"/>
                <w:lang w:val="en-US"/>
              </w:rPr>
              <w:t xml:space="preserve">    for (int j = 1; j &lt;= noStates; j++) {</w:t>
            </w:r>
          </w:p>
          <w:p w:rsidR="00105C21" w:rsidRPr="00105C21" w:rsidRDefault="00A40907" w:rsidP="00105C21">
            <w:pPr>
              <w:pStyle w:val="Tekst"/>
              <w:ind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w:t>
            </w:r>
            <w:r w:rsidR="00105C21" w:rsidRPr="00105C21">
              <w:rPr>
                <w:rFonts w:ascii="Courier New" w:eastAsiaTheme="minorEastAsia" w:hAnsi="Courier New" w:cs="Courier New"/>
                <w:sz w:val="22"/>
                <w:szCs w:val="22"/>
                <w:lang w:val="en-US"/>
              </w:rPr>
              <w:t>double tempBeta = beta[t + 1][j];</w:t>
            </w:r>
          </w:p>
          <w:p w:rsidR="00105C21" w:rsidRPr="00105C21" w:rsidRDefault="00A40907" w:rsidP="00105C21">
            <w:pPr>
              <w:pStyle w:val="Tekst"/>
              <w:ind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w:t>
            </w:r>
            <w:r w:rsidR="00105C21" w:rsidRPr="00105C21">
              <w:rPr>
                <w:rFonts w:ascii="Courier New" w:eastAsiaTheme="minorEastAsia" w:hAnsi="Courier New" w:cs="Courier New"/>
                <w:sz w:val="22"/>
                <w:szCs w:val="22"/>
                <w:lang w:val="en-US"/>
              </w:rPr>
              <w:t>double tempA = matrixA[i][j];</w:t>
            </w:r>
          </w:p>
          <w:p w:rsidR="00105C21" w:rsidRPr="00105C21" w:rsidRDefault="00A40907" w:rsidP="00105C21">
            <w:pPr>
              <w:pStyle w:val="Tekst"/>
              <w:ind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w:t>
            </w:r>
            <w:r w:rsidR="00105C21" w:rsidRPr="00105C21">
              <w:rPr>
                <w:rFonts w:ascii="Courier New" w:eastAsiaTheme="minorEastAsia" w:hAnsi="Courier New" w:cs="Courier New"/>
                <w:sz w:val="22"/>
                <w:szCs w:val="22"/>
                <w:lang w:val="en-US"/>
              </w:rPr>
              <w:t>double tempB = pdfValue(j, observations[t + 1]);</w:t>
            </w:r>
          </w:p>
          <w:p w:rsidR="00105C21" w:rsidRPr="00105C21" w:rsidRDefault="00A40907" w:rsidP="00105C21">
            <w:pPr>
              <w:pStyle w:val="Tekst"/>
              <w:ind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w:t>
            </w:r>
            <w:r w:rsidR="00105C21" w:rsidRPr="00105C21">
              <w:rPr>
                <w:rFonts w:ascii="Courier New" w:eastAsiaTheme="minorEastAsia" w:hAnsi="Courier New" w:cs="Courier New"/>
                <w:sz w:val="22"/>
                <w:szCs w:val="22"/>
                <w:lang w:val="en-US"/>
              </w:rPr>
              <w:t>double multi = tempBeta</w:t>
            </w:r>
            <w:r w:rsidR="00771661">
              <w:rPr>
                <w:rFonts w:ascii="Courier New" w:eastAsiaTheme="minorEastAsia" w:hAnsi="Courier New" w:cs="Courier New"/>
                <w:sz w:val="22"/>
                <w:szCs w:val="22"/>
                <w:lang w:val="en-US"/>
              </w:rPr>
              <w:t>*</w:t>
            </w:r>
            <w:r w:rsidR="00105C21" w:rsidRPr="00105C21">
              <w:rPr>
                <w:rFonts w:ascii="Courier New" w:eastAsiaTheme="minorEastAsia" w:hAnsi="Courier New" w:cs="Courier New"/>
                <w:sz w:val="22"/>
                <w:szCs w:val="22"/>
                <w:lang w:val="en-US"/>
              </w:rPr>
              <w:t>tempA</w:t>
            </w:r>
            <w:r w:rsidR="00771661">
              <w:rPr>
                <w:rFonts w:ascii="Courier New" w:eastAsiaTheme="minorEastAsia" w:hAnsi="Courier New" w:cs="Courier New"/>
                <w:sz w:val="22"/>
                <w:szCs w:val="22"/>
                <w:lang w:val="en-US"/>
              </w:rPr>
              <w:t>*</w:t>
            </w:r>
            <w:r w:rsidR="00105C21" w:rsidRPr="00105C21">
              <w:rPr>
                <w:rFonts w:ascii="Courier New" w:eastAsiaTheme="minorEastAsia" w:hAnsi="Courier New" w:cs="Courier New"/>
                <w:sz w:val="22"/>
                <w:szCs w:val="22"/>
                <w:lang w:val="en-US"/>
              </w:rPr>
              <w:t>tempB;</w:t>
            </w:r>
          </w:p>
          <w:p w:rsidR="00105C21" w:rsidRPr="00A40907" w:rsidRDefault="00A40907" w:rsidP="00105C21">
            <w:pPr>
              <w:pStyle w:val="Tekst"/>
              <w:ind w:firstLine="0"/>
              <w:jc w:val="left"/>
              <w:rPr>
                <w:rFonts w:ascii="Courier New" w:eastAsiaTheme="minorEastAsia" w:hAnsi="Courier New" w:cs="Courier New"/>
                <w:sz w:val="22"/>
                <w:szCs w:val="22"/>
              </w:rPr>
            </w:pPr>
            <w:r w:rsidRPr="009B335F">
              <w:rPr>
                <w:rFonts w:ascii="Courier New" w:eastAsiaTheme="minorEastAsia" w:hAnsi="Courier New" w:cs="Courier New"/>
                <w:sz w:val="22"/>
                <w:szCs w:val="22"/>
                <w:lang w:val="en-US"/>
              </w:rPr>
              <w:t xml:space="preserve">        </w:t>
            </w:r>
            <w:r w:rsidR="00105C21" w:rsidRPr="00A40907">
              <w:rPr>
                <w:rFonts w:ascii="Courier New" w:eastAsiaTheme="minorEastAsia" w:hAnsi="Courier New" w:cs="Courier New"/>
                <w:sz w:val="22"/>
                <w:szCs w:val="22"/>
              </w:rPr>
              <w:t>sum = sum</w:t>
            </w:r>
            <w:r w:rsidR="00771661" w:rsidRPr="00A40907">
              <w:rPr>
                <w:rFonts w:ascii="Courier New" w:eastAsiaTheme="minorEastAsia" w:hAnsi="Courier New" w:cs="Courier New"/>
                <w:sz w:val="22"/>
                <w:szCs w:val="22"/>
              </w:rPr>
              <w:t>+</w:t>
            </w:r>
            <w:r w:rsidR="00105C21" w:rsidRPr="00A40907">
              <w:rPr>
                <w:rFonts w:ascii="Courier New" w:eastAsiaTheme="minorEastAsia" w:hAnsi="Courier New" w:cs="Courier New"/>
                <w:sz w:val="22"/>
                <w:szCs w:val="22"/>
              </w:rPr>
              <w:t>multi;</w:t>
            </w:r>
          </w:p>
          <w:p w:rsidR="00105C21" w:rsidRPr="00A40907" w:rsidRDefault="00A40907" w:rsidP="00105C21">
            <w:pPr>
              <w:pStyle w:val="Tekst"/>
              <w:ind w:firstLine="0"/>
              <w:jc w:val="left"/>
              <w:rPr>
                <w:rFonts w:ascii="Courier New" w:eastAsiaTheme="minorEastAsia" w:hAnsi="Courier New" w:cs="Courier New"/>
                <w:sz w:val="22"/>
                <w:szCs w:val="22"/>
              </w:rPr>
            </w:pPr>
            <w:r w:rsidRPr="00A40907">
              <w:rPr>
                <w:rFonts w:ascii="Courier New" w:eastAsiaTheme="minorEastAsia" w:hAnsi="Courier New" w:cs="Courier New"/>
                <w:sz w:val="22"/>
                <w:szCs w:val="22"/>
              </w:rPr>
              <w:t xml:space="preserve">      </w:t>
            </w:r>
            <w:r w:rsidR="00105C21" w:rsidRPr="00A40907">
              <w:rPr>
                <w:rFonts w:ascii="Courier New" w:eastAsiaTheme="minorEastAsia" w:hAnsi="Courier New" w:cs="Courier New"/>
                <w:sz w:val="22"/>
                <w:szCs w:val="22"/>
              </w:rPr>
              <w:t>}</w:t>
            </w:r>
          </w:p>
          <w:p w:rsidR="00105C21" w:rsidRPr="00A40907" w:rsidRDefault="00A40907" w:rsidP="00105C21">
            <w:pPr>
              <w:pStyle w:val="Tekst"/>
              <w:ind w:firstLine="0"/>
              <w:jc w:val="left"/>
              <w:rPr>
                <w:rFonts w:ascii="Courier New" w:eastAsiaTheme="minorEastAsia" w:hAnsi="Courier New" w:cs="Courier New"/>
                <w:sz w:val="22"/>
                <w:szCs w:val="22"/>
              </w:rPr>
            </w:pPr>
            <w:r w:rsidRPr="00A40907">
              <w:rPr>
                <w:rFonts w:ascii="Courier New" w:eastAsiaTheme="minorEastAsia" w:hAnsi="Courier New" w:cs="Courier New"/>
                <w:sz w:val="22"/>
                <w:szCs w:val="22"/>
              </w:rPr>
              <w:t xml:space="preserve">      </w:t>
            </w:r>
            <w:r w:rsidR="00105C21" w:rsidRPr="00A40907">
              <w:rPr>
                <w:rFonts w:ascii="Courier New" w:eastAsiaTheme="minorEastAsia" w:hAnsi="Courier New" w:cs="Courier New"/>
                <w:sz w:val="22"/>
                <w:szCs w:val="22"/>
              </w:rPr>
              <w:t>beta[t][i] = sum;</w:t>
            </w:r>
          </w:p>
          <w:p w:rsidR="00105C21" w:rsidRPr="00105C21" w:rsidRDefault="00A40907" w:rsidP="00105C21">
            <w:pPr>
              <w:pStyle w:val="Tekst"/>
              <w:ind w:firstLine="0"/>
              <w:jc w:val="left"/>
              <w:rPr>
                <w:rFonts w:ascii="Courier New" w:eastAsiaTheme="minorEastAsia" w:hAnsi="Courier New" w:cs="Courier New"/>
                <w:sz w:val="22"/>
                <w:szCs w:val="22"/>
                <w:lang w:val="en-US"/>
              </w:rPr>
            </w:pPr>
            <w:r w:rsidRPr="009B335F">
              <w:rPr>
                <w:rFonts w:ascii="Courier New" w:eastAsiaTheme="minorEastAsia" w:hAnsi="Courier New" w:cs="Courier New"/>
                <w:sz w:val="22"/>
                <w:szCs w:val="22"/>
              </w:rPr>
              <w:t xml:space="preserve">    </w:t>
            </w:r>
            <w:r w:rsidR="00105C21" w:rsidRPr="00105C21">
              <w:rPr>
                <w:rFonts w:ascii="Courier New" w:eastAsiaTheme="minorEastAsia" w:hAnsi="Courier New" w:cs="Courier New"/>
                <w:sz w:val="22"/>
                <w:szCs w:val="22"/>
                <w:lang w:val="en-US"/>
              </w:rPr>
              <w:t>}</w:t>
            </w:r>
          </w:p>
          <w:p w:rsidR="00105C21" w:rsidRPr="00105C21" w:rsidRDefault="00A40907" w:rsidP="00105C21">
            <w:pPr>
              <w:pStyle w:val="Tekst"/>
              <w:ind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w:t>
            </w:r>
            <w:r w:rsidR="00105C21" w:rsidRPr="00105C21">
              <w:rPr>
                <w:rFonts w:ascii="Courier New" w:eastAsiaTheme="minorEastAsia" w:hAnsi="Courier New" w:cs="Courier New"/>
                <w:sz w:val="22"/>
                <w:szCs w:val="22"/>
                <w:lang w:val="en-US"/>
              </w:rPr>
              <w:t>}</w:t>
            </w:r>
          </w:p>
          <w:p w:rsidR="00105C21" w:rsidRDefault="00105C21" w:rsidP="00105C21">
            <w:pPr>
              <w:pStyle w:val="Tekst"/>
              <w:ind w:firstLine="0"/>
              <w:jc w:val="left"/>
              <w:rPr>
                <w:rFonts w:ascii="Courier New" w:eastAsiaTheme="minorEastAsia" w:hAnsi="Courier New" w:cs="Courier New"/>
                <w:sz w:val="22"/>
                <w:szCs w:val="22"/>
                <w:lang w:val="en-US"/>
              </w:rPr>
            </w:pPr>
          </w:p>
          <w:p w:rsidR="009A6E1A" w:rsidRPr="00105C21" w:rsidRDefault="009A6E1A" w:rsidP="00105C21">
            <w:pPr>
              <w:pStyle w:val="Tekst"/>
              <w:ind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//termination</w:t>
            </w:r>
          </w:p>
          <w:p w:rsidR="00105C21" w:rsidRPr="00105C21" w:rsidRDefault="00A40907" w:rsidP="00105C21">
            <w:pPr>
              <w:pStyle w:val="Tekst"/>
              <w:ind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w:t>
            </w:r>
            <w:r w:rsidR="00105C21" w:rsidRPr="00105C21">
              <w:rPr>
                <w:rFonts w:ascii="Courier New" w:eastAsiaTheme="minorEastAsia" w:hAnsi="Courier New" w:cs="Courier New"/>
                <w:sz w:val="22"/>
                <w:szCs w:val="22"/>
                <w:lang w:val="en-US"/>
              </w:rPr>
              <w:t xml:space="preserve">double </w:t>
            </w:r>
            <w:r w:rsidR="00771661">
              <w:rPr>
                <w:rFonts w:ascii="Courier New" w:eastAsiaTheme="minorEastAsia" w:hAnsi="Courier New" w:cs="Courier New"/>
                <w:sz w:val="22"/>
                <w:szCs w:val="22"/>
                <w:lang w:val="en-US"/>
              </w:rPr>
              <w:t>prob</w:t>
            </w:r>
            <w:r w:rsidR="00105C21" w:rsidRPr="00105C21">
              <w:rPr>
                <w:rFonts w:ascii="Courier New" w:eastAsiaTheme="minorEastAsia" w:hAnsi="Courier New" w:cs="Courier New"/>
                <w:sz w:val="22"/>
                <w:szCs w:val="22"/>
                <w:lang w:val="en-US"/>
              </w:rPr>
              <w:t xml:space="preserve"> = </w:t>
            </w:r>
            <w:r w:rsidR="00771661">
              <w:rPr>
                <w:rFonts w:ascii="Courier New" w:eastAsiaTheme="minorEastAsia" w:hAnsi="Courier New" w:cs="Courier New"/>
                <w:sz w:val="22"/>
                <w:szCs w:val="22"/>
                <w:lang w:val="en-US"/>
              </w:rPr>
              <w:t>0</w:t>
            </w:r>
            <w:r w:rsidR="00105C21" w:rsidRPr="00105C21">
              <w:rPr>
                <w:rFonts w:ascii="Courier New" w:eastAsiaTheme="minorEastAsia" w:hAnsi="Courier New" w:cs="Courier New"/>
                <w:sz w:val="22"/>
                <w:szCs w:val="22"/>
                <w:lang w:val="en-US"/>
              </w:rPr>
              <w:t>;</w:t>
            </w:r>
          </w:p>
          <w:p w:rsidR="00105C21" w:rsidRPr="00105C21" w:rsidRDefault="00105C21" w:rsidP="00105C21">
            <w:pPr>
              <w:pStyle w:val="Tekst"/>
              <w:ind w:firstLine="0"/>
              <w:jc w:val="left"/>
              <w:rPr>
                <w:rFonts w:ascii="Courier New" w:eastAsiaTheme="minorEastAsia" w:hAnsi="Courier New" w:cs="Courier New"/>
                <w:sz w:val="22"/>
                <w:szCs w:val="22"/>
                <w:lang w:val="en-US"/>
              </w:rPr>
            </w:pPr>
          </w:p>
          <w:p w:rsidR="00105C21" w:rsidRPr="00105C21" w:rsidRDefault="00A40907" w:rsidP="00105C21">
            <w:pPr>
              <w:pStyle w:val="Tekst"/>
              <w:ind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w:t>
            </w:r>
            <w:r w:rsidR="00105C21" w:rsidRPr="00105C21">
              <w:rPr>
                <w:rFonts w:ascii="Courier New" w:eastAsiaTheme="minorEastAsia" w:hAnsi="Courier New" w:cs="Courier New"/>
                <w:sz w:val="22"/>
                <w:szCs w:val="22"/>
                <w:lang w:val="en-US"/>
              </w:rPr>
              <w:t>for (int j = 1; j &lt;= noStates; j++) {</w:t>
            </w:r>
          </w:p>
          <w:p w:rsidR="00A40907" w:rsidRDefault="00A40907" w:rsidP="00105C21">
            <w:pPr>
              <w:pStyle w:val="Tekst"/>
              <w:ind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w:t>
            </w:r>
            <w:r w:rsidR="00105C21" w:rsidRPr="00105C21">
              <w:rPr>
                <w:rFonts w:ascii="Courier New" w:eastAsiaTheme="minorEastAsia" w:hAnsi="Courier New" w:cs="Courier New"/>
                <w:sz w:val="22"/>
                <w:szCs w:val="22"/>
                <w:lang w:val="en-US"/>
              </w:rPr>
              <w:t>p</w:t>
            </w:r>
            <w:r w:rsidR="009E6A86">
              <w:rPr>
                <w:rFonts w:ascii="Courier New" w:eastAsiaTheme="minorEastAsia" w:hAnsi="Courier New" w:cs="Courier New"/>
                <w:sz w:val="22"/>
                <w:szCs w:val="22"/>
                <w:lang w:val="en-US"/>
              </w:rPr>
              <w:t>rob</w:t>
            </w:r>
            <w:r w:rsidR="00105C21" w:rsidRPr="00105C21">
              <w:rPr>
                <w:rFonts w:ascii="Courier New" w:eastAsiaTheme="minorEastAsia" w:hAnsi="Courier New" w:cs="Courier New"/>
                <w:sz w:val="22"/>
                <w:szCs w:val="22"/>
                <w:lang w:val="en-US"/>
              </w:rPr>
              <w:t xml:space="preserve"> </w:t>
            </w:r>
            <w:r w:rsidR="009E6A86">
              <w:rPr>
                <w:rFonts w:ascii="Courier New" w:eastAsiaTheme="minorEastAsia" w:hAnsi="Courier New" w:cs="Courier New"/>
                <w:sz w:val="22"/>
                <w:szCs w:val="22"/>
                <w:lang w:val="en-US"/>
              </w:rPr>
              <w:t>+=</w:t>
            </w:r>
            <w:r w:rsidR="00105C21" w:rsidRPr="00105C21">
              <w:rPr>
                <w:rFonts w:ascii="Courier New" w:eastAsiaTheme="minorEastAsia" w:hAnsi="Courier New" w:cs="Courier New"/>
                <w:sz w:val="22"/>
                <w:szCs w:val="22"/>
                <w:lang w:val="en-US"/>
              </w:rPr>
              <w:t xml:space="preserve"> matrixA[0][j]</w:t>
            </w:r>
            <w:r w:rsidR="009E6A86">
              <w:rPr>
                <w:rFonts w:ascii="Courier New" w:eastAsiaTheme="minorEastAsia" w:hAnsi="Courier New" w:cs="Courier New"/>
                <w:sz w:val="22"/>
                <w:szCs w:val="22"/>
                <w:lang w:val="en-US"/>
              </w:rPr>
              <w:t>*</w:t>
            </w:r>
            <w:r w:rsidR="00105C21" w:rsidRPr="00105C21">
              <w:rPr>
                <w:rFonts w:ascii="Courier New" w:eastAsiaTheme="minorEastAsia" w:hAnsi="Courier New" w:cs="Courier New"/>
                <w:sz w:val="22"/>
                <w:szCs w:val="22"/>
                <w:lang w:val="en-US"/>
              </w:rPr>
              <w:t>pdfValue(</w:t>
            </w:r>
            <w:r w:rsidR="009E6A86">
              <w:rPr>
                <w:rFonts w:ascii="Courier New" w:eastAsiaTheme="minorEastAsia" w:hAnsi="Courier New" w:cs="Courier New"/>
                <w:sz w:val="22"/>
                <w:szCs w:val="22"/>
                <w:lang w:val="en-US"/>
              </w:rPr>
              <w:t>j, observations[0])</w:t>
            </w:r>
            <w:r>
              <w:rPr>
                <w:rFonts w:ascii="Courier New" w:eastAsiaTheme="minorEastAsia" w:hAnsi="Courier New" w:cs="Courier New"/>
                <w:sz w:val="22"/>
                <w:szCs w:val="22"/>
                <w:lang w:val="en-US"/>
              </w:rPr>
              <w:t xml:space="preserve"> </w:t>
            </w:r>
            <w:r w:rsidR="009E6A86">
              <w:rPr>
                <w:rFonts w:ascii="Courier New" w:eastAsiaTheme="minorEastAsia" w:hAnsi="Courier New" w:cs="Courier New"/>
                <w:sz w:val="22"/>
                <w:szCs w:val="22"/>
                <w:lang w:val="en-US"/>
              </w:rPr>
              <w:t xml:space="preserve">        </w:t>
            </w:r>
            <w:r>
              <w:rPr>
                <w:rFonts w:ascii="Courier New" w:eastAsiaTheme="minorEastAsia" w:hAnsi="Courier New" w:cs="Courier New"/>
                <w:sz w:val="22"/>
                <w:szCs w:val="22"/>
                <w:lang w:val="en-US"/>
              </w:rPr>
              <w:t xml:space="preserve"> </w:t>
            </w:r>
          </w:p>
          <w:p w:rsidR="00105C21" w:rsidRPr="00105C21" w:rsidRDefault="00A40907" w:rsidP="00105C21">
            <w:pPr>
              <w:pStyle w:val="Tekst"/>
              <w:ind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w:t>
            </w:r>
            <w:r w:rsidR="009E6A86">
              <w:rPr>
                <w:rFonts w:ascii="Courier New" w:eastAsiaTheme="minorEastAsia" w:hAnsi="Courier New" w:cs="Courier New"/>
                <w:sz w:val="22"/>
                <w:szCs w:val="22"/>
                <w:lang w:val="en-US"/>
              </w:rPr>
              <w:t>*beta[0][j]</w:t>
            </w:r>
            <w:r w:rsidR="00105C21" w:rsidRPr="00105C21">
              <w:rPr>
                <w:rFonts w:ascii="Courier New" w:eastAsiaTheme="minorEastAsia" w:hAnsi="Courier New" w:cs="Courier New"/>
                <w:sz w:val="22"/>
                <w:szCs w:val="22"/>
                <w:lang w:val="en-US"/>
              </w:rPr>
              <w:t>;</w:t>
            </w:r>
          </w:p>
          <w:p w:rsidR="00105C21" w:rsidRPr="00105C21" w:rsidRDefault="00A40907" w:rsidP="00105C21">
            <w:pPr>
              <w:pStyle w:val="Tekst"/>
              <w:ind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w:t>
            </w:r>
            <w:r w:rsidR="00105C21" w:rsidRPr="00105C21">
              <w:rPr>
                <w:rFonts w:ascii="Courier New" w:eastAsiaTheme="minorEastAsia" w:hAnsi="Courier New" w:cs="Courier New"/>
                <w:sz w:val="22"/>
                <w:szCs w:val="22"/>
                <w:lang w:val="en-US"/>
              </w:rPr>
              <w:t>}</w:t>
            </w:r>
          </w:p>
          <w:p w:rsidR="00105C21" w:rsidRPr="00105C21" w:rsidRDefault="00A40907" w:rsidP="00105C21">
            <w:pPr>
              <w:pStyle w:val="Tekst"/>
              <w:ind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w:t>
            </w:r>
            <w:r w:rsidR="00105C21" w:rsidRPr="00105C21">
              <w:rPr>
                <w:rFonts w:ascii="Courier New" w:eastAsiaTheme="minorEastAsia" w:hAnsi="Courier New" w:cs="Courier New"/>
                <w:sz w:val="22"/>
                <w:szCs w:val="22"/>
                <w:lang w:val="en-US"/>
              </w:rPr>
              <w:t>beta[0][0] = p</w:t>
            </w:r>
            <w:r w:rsidR="009E6A86">
              <w:rPr>
                <w:rFonts w:ascii="Courier New" w:eastAsiaTheme="minorEastAsia" w:hAnsi="Courier New" w:cs="Courier New"/>
                <w:sz w:val="22"/>
                <w:szCs w:val="22"/>
                <w:lang w:val="en-US"/>
              </w:rPr>
              <w:t>rob</w:t>
            </w:r>
            <w:r w:rsidR="00105C21" w:rsidRPr="00105C21">
              <w:rPr>
                <w:rFonts w:ascii="Courier New" w:eastAsiaTheme="minorEastAsia" w:hAnsi="Courier New" w:cs="Courier New"/>
                <w:sz w:val="22"/>
                <w:szCs w:val="22"/>
                <w:lang w:val="en-US"/>
              </w:rPr>
              <w:t>;</w:t>
            </w:r>
          </w:p>
          <w:p w:rsidR="00105C21" w:rsidRPr="00105C21" w:rsidRDefault="00A40907" w:rsidP="00105C21">
            <w:pPr>
              <w:pStyle w:val="Tekst"/>
              <w:ind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w:t>
            </w:r>
            <w:r w:rsidR="00105C21" w:rsidRPr="00105C21">
              <w:rPr>
                <w:rFonts w:ascii="Courier New" w:eastAsiaTheme="minorEastAsia" w:hAnsi="Courier New" w:cs="Courier New"/>
                <w:sz w:val="22"/>
                <w:szCs w:val="22"/>
                <w:lang w:val="en-US"/>
              </w:rPr>
              <w:t>return p</w:t>
            </w:r>
            <w:r w:rsidR="009E6A86">
              <w:rPr>
                <w:rFonts w:ascii="Courier New" w:eastAsiaTheme="minorEastAsia" w:hAnsi="Courier New" w:cs="Courier New"/>
                <w:sz w:val="22"/>
                <w:szCs w:val="22"/>
                <w:lang w:val="en-US"/>
              </w:rPr>
              <w:t>rob</w:t>
            </w:r>
            <w:r w:rsidR="00105C21" w:rsidRPr="00105C21">
              <w:rPr>
                <w:rFonts w:ascii="Courier New" w:eastAsiaTheme="minorEastAsia" w:hAnsi="Courier New" w:cs="Courier New"/>
                <w:sz w:val="22"/>
                <w:szCs w:val="22"/>
                <w:lang w:val="en-US"/>
              </w:rPr>
              <w:t>;</w:t>
            </w:r>
          </w:p>
          <w:p w:rsidR="00BE2AF2" w:rsidRPr="00961524" w:rsidRDefault="00105C21" w:rsidP="00105C21">
            <w:pPr>
              <w:pStyle w:val="Tekst"/>
              <w:ind w:firstLine="0"/>
              <w:jc w:val="left"/>
              <w:rPr>
                <w:rFonts w:ascii="Courier New" w:eastAsiaTheme="minorEastAsia" w:hAnsi="Courier New" w:cs="Courier New"/>
                <w:sz w:val="22"/>
                <w:szCs w:val="22"/>
                <w:lang w:val="en-US"/>
              </w:rPr>
            </w:pPr>
            <w:r w:rsidRPr="00105C21">
              <w:rPr>
                <w:rFonts w:ascii="Courier New" w:eastAsiaTheme="minorEastAsia" w:hAnsi="Courier New" w:cs="Courier New"/>
                <w:sz w:val="22"/>
                <w:szCs w:val="22"/>
                <w:lang w:val="en-US"/>
              </w:rPr>
              <w:t>}</w:t>
            </w:r>
          </w:p>
        </w:tc>
      </w:tr>
      <w:tr w:rsidR="00BE2AF2" w:rsidTr="002376D4">
        <w:tc>
          <w:tcPr>
            <w:tcW w:w="9006" w:type="dxa"/>
            <w:tcBorders>
              <w:top w:val="single" w:sz="4" w:space="0" w:color="auto"/>
              <w:left w:val="nil"/>
              <w:bottom w:val="nil"/>
              <w:right w:val="nil"/>
            </w:tcBorders>
          </w:tcPr>
          <w:p w:rsidR="00BE2AF2" w:rsidRDefault="00BE2AF2" w:rsidP="00751F71">
            <w:pPr>
              <w:pStyle w:val="Tekstrysunku"/>
            </w:pPr>
            <w:r>
              <w:t xml:space="preserve">Listing </w:t>
            </w:r>
            <w:r w:rsidR="00751F71">
              <w:t>3</w:t>
            </w:r>
            <w:r>
              <w:t>.3 – pseudokod algorytmu backward</w:t>
            </w:r>
          </w:p>
        </w:tc>
      </w:tr>
    </w:tbl>
    <w:p w:rsidR="00E650D4" w:rsidRPr="00BE2AF2" w:rsidRDefault="00E650D4" w:rsidP="00BE2AF2">
      <w:pPr>
        <w:pStyle w:val="Tekst"/>
        <w:ind w:firstLine="0"/>
      </w:pPr>
    </w:p>
    <w:p w:rsidR="00215BA0" w:rsidRDefault="00215BA0" w:rsidP="00581BCA">
      <w:pPr>
        <w:pStyle w:val="Tekst"/>
      </w:pPr>
      <w:r>
        <w:t>Zdefiniujmy zatem estymator prawdopodobieństwa przejść pomiędzy stanami</w:t>
      </w:r>
      <w:r w:rsidR="00864A96">
        <w:t xml:space="preserve"> jako</w:t>
      </w:r>
      <w:r>
        <w:t>:</w:t>
      </w:r>
    </w:p>
    <w:p w:rsidR="00215BA0" w:rsidRDefault="00215BA0" w:rsidP="00864A96">
      <w:pPr>
        <w:pStyle w:val="Tekst"/>
      </w:pPr>
      <w:r>
        <w:ptab w:relativeTo="margin" w:alignment="center" w:leader="none"/>
      </w:r>
      <m:oMath>
        <m:sSub>
          <m:sSubPr>
            <m:ctrlPr>
              <w:rPr>
                <w:rFonts w:ascii="Cambria Math" w:hAnsi="Cambria Math"/>
                <w:sz w:val="22"/>
                <w:szCs w:val="22"/>
              </w:rPr>
            </m:ctrlPr>
          </m:sSubPr>
          <m:e>
            <m:acc>
              <m:accPr>
                <m:chr m:val="̅"/>
                <m:ctrlPr>
                  <w:rPr>
                    <w:rFonts w:ascii="Cambria Math" w:hAnsi="Cambria Math"/>
                    <w:sz w:val="22"/>
                    <w:szCs w:val="22"/>
                  </w:rPr>
                </m:ctrlPr>
              </m:accPr>
              <m:e>
                <m:r>
                  <w:rPr>
                    <w:rFonts w:ascii="Cambria Math" w:hAnsi="Cambria Math"/>
                  </w:rPr>
                  <m:t>a</m:t>
                </m:r>
              </m:e>
            </m:acc>
          </m:e>
          <m:sub>
            <m:r>
              <w:rPr>
                <w:rFonts w:ascii="Cambria Math" w:hAnsi="Cambria Math"/>
              </w:rPr>
              <m:t>ij</m:t>
            </m:r>
          </m:sub>
        </m:sSub>
        <m:r>
          <m:rPr>
            <m:sty m:val="p"/>
          </m:rPr>
          <w:rPr>
            <w:rFonts w:ascii="Cambria Math" w:hAnsi="Cambria Math"/>
          </w:rPr>
          <m:t>=</m:t>
        </m:r>
        <m:f>
          <m:fPr>
            <m:ctrlPr>
              <w:rPr>
                <w:rFonts w:ascii="Cambria Math" w:hAnsi="Cambria Math"/>
                <w:sz w:val="22"/>
                <w:szCs w:val="22"/>
              </w:rPr>
            </m:ctrlPr>
          </m:fPr>
          <m:num>
            <m:r>
              <w:rPr>
                <w:rFonts w:ascii="Cambria Math" w:hAnsi="Cambria Math"/>
              </w:rPr>
              <m:t>oczekiwana</m:t>
            </m:r>
            <m:r>
              <m:rPr>
                <m:sty m:val="p"/>
              </m:rPr>
              <w:rPr>
                <w:rFonts w:ascii="Cambria Math" w:hAnsi="Cambria Math"/>
              </w:rPr>
              <m:t xml:space="preserve"> </m:t>
            </m:r>
            <m:r>
              <w:rPr>
                <w:rFonts w:ascii="Cambria Math" w:hAnsi="Cambria Math"/>
              </w:rPr>
              <m:t>liczba</m:t>
            </m:r>
            <m:r>
              <m:rPr>
                <m:sty m:val="p"/>
              </m:rPr>
              <w:rPr>
                <w:rFonts w:ascii="Cambria Math" w:hAnsi="Cambria Math"/>
              </w:rPr>
              <m:t xml:space="preserve"> </m:t>
            </m:r>
            <m:r>
              <w:rPr>
                <w:rFonts w:ascii="Cambria Math" w:hAnsi="Cambria Math"/>
              </w:rPr>
              <m:t>przejsc</m:t>
            </m:r>
            <m:r>
              <m:rPr>
                <m:sty m:val="p"/>
              </m:rPr>
              <w:rPr>
                <w:rFonts w:ascii="Cambria Math" w:hAnsi="Cambria Math"/>
              </w:rPr>
              <m:t xml:space="preserve"> </m:t>
            </m:r>
            <m:r>
              <w:rPr>
                <w:rFonts w:ascii="Cambria Math" w:hAnsi="Cambria Math"/>
              </w:rPr>
              <m:t>ze</m:t>
            </m:r>
            <m:r>
              <m:rPr>
                <m:sty m:val="p"/>
              </m:rPr>
              <w:rPr>
                <w:rFonts w:ascii="Cambria Math" w:hAnsi="Cambria Math"/>
              </w:rPr>
              <m:t xml:space="preserve"> </m:t>
            </m:r>
            <m:r>
              <w:rPr>
                <w:rFonts w:ascii="Cambria Math" w:hAnsi="Cambria Math"/>
              </w:rPr>
              <m:t>stanu</m:t>
            </m:r>
            <m:r>
              <m:rPr>
                <m:sty m:val="p"/>
              </m:rPr>
              <w:rPr>
                <w:rFonts w:ascii="Cambria Math" w:hAnsi="Cambria Math"/>
              </w:rPr>
              <m:t xml:space="preserve"> </m:t>
            </m:r>
            <m:r>
              <w:rPr>
                <w:rFonts w:ascii="Cambria Math" w:hAnsi="Cambria Math"/>
              </w:rPr>
              <m:t>i</m:t>
            </m:r>
            <m:r>
              <m:rPr>
                <m:sty m:val="p"/>
              </m:rPr>
              <w:rPr>
                <w:rFonts w:ascii="Cambria Math" w:hAnsi="Cambria Math"/>
              </w:rPr>
              <m:t xml:space="preserve"> </m:t>
            </m:r>
            <m:r>
              <w:rPr>
                <w:rFonts w:ascii="Cambria Math" w:hAnsi="Cambria Math"/>
              </w:rPr>
              <m:t>do</m:t>
            </m:r>
            <m:r>
              <m:rPr>
                <m:sty m:val="p"/>
              </m:rPr>
              <w:rPr>
                <w:rFonts w:ascii="Cambria Math" w:hAnsi="Cambria Math"/>
              </w:rPr>
              <m:t xml:space="preserve"> </m:t>
            </m:r>
            <m:r>
              <w:rPr>
                <w:rFonts w:ascii="Cambria Math" w:hAnsi="Cambria Math"/>
              </w:rPr>
              <m:t>stanu</m:t>
            </m:r>
            <m:r>
              <m:rPr>
                <m:sty m:val="p"/>
              </m:rPr>
              <w:rPr>
                <w:rFonts w:ascii="Cambria Math" w:hAnsi="Cambria Math"/>
              </w:rPr>
              <m:t xml:space="preserve"> </m:t>
            </m:r>
            <m:r>
              <w:rPr>
                <w:rFonts w:ascii="Cambria Math" w:hAnsi="Cambria Math"/>
              </w:rPr>
              <m:t>j</m:t>
            </m:r>
          </m:num>
          <m:den>
            <m:r>
              <w:rPr>
                <w:rFonts w:ascii="Cambria Math" w:hAnsi="Cambria Math"/>
              </w:rPr>
              <m:t>oczekiwana</m:t>
            </m:r>
            <m:r>
              <m:rPr>
                <m:sty m:val="p"/>
              </m:rPr>
              <w:rPr>
                <w:rFonts w:ascii="Cambria Math" w:hAnsi="Cambria Math"/>
              </w:rPr>
              <m:t xml:space="preserve"> </m:t>
            </m:r>
            <m:r>
              <w:rPr>
                <w:rFonts w:ascii="Cambria Math" w:hAnsi="Cambria Math"/>
              </w:rPr>
              <m:t>liczba</m:t>
            </m:r>
            <m:r>
              <m:rPr>
                <m:sty m:val="p"/>
              </m:rPr>
              <w:rPr>
                <w:rFonts w:ascii="Cambria Math" w:hAnsi="Cambria Math"/>
              </w:rPr>
              <m:t xml:space="preserve"> </m:t>
            </m:r>
            <m:r>
              <w:rPr>
                <w:rFonts w:ascii="Cambria Math" w:hAnsi="Cambria Math"/>
              </w:rPr>
              <m:t>przejsc</m:t>
            </m:r>
            <m:r>
              <m:rPr>
                <m:sty m:val="p"/>
              </m:rPr>
              <w:rPr>
                <w:rFonts w:ascii="Cambria Math" w:hAnsi="Cambria Math"/>
              </w:rPr>
              <m:t xml:space="preserve"> </m:t>
            </m:r>
            <m:r>
              <w:rPr>
                <w:rFonts w:ascii="Cambria Math" w:hAnsi="Cambria Math"/>
              </w:rPr>
              <m:t>ze</m:t>
            </m:r>
            <m:r>
              <m:rPr>
                <m:sty m:val="p"/>
              </m:rPr>
              <w:rPr>
                <w:rFonts w:ascii="Cambria Math" w:hAnsi="Cambria Math"/>
              </w:rPr>
              <m:t xml:space="preserve"> </m:t>
            </m:r>
            <m:r>
              <w:rPr>
                <w:rFonts w:ascii="Cambria Math" w:hAnsi="Cambria Math"/>
              </w:rPr>
              <m:t>stanu</m:t>
            </m:r>
            <m:r>
              <m:rPr>
                <m:sty m:val="p"/>
              </m:rPr>
              <w:rPr>
                <w:rFonts w:ascii="Cambria Math" w:hAnsi="Cambria Math"/>
              </w:rPr>
              <m:t xml:space="preserve"> </m:t>
            </m:r>
            <m:r>
              <w:rPr>
                <w:rFonts w:ascii="Cambria Math" w:hAnsi="Cambria Math"/>
              </w:rPr>
              <m:t>i</m:t>
            </m:r>
          </m:den>
        </m:f>
      </m:oMath>
      <w:r>
        <w:ptab w:relativeTo="margin" w:alignment="right" w:leader="none"/>
      </w:r>
      <w:r>
        <w:t>(</w:t>
      </w:r>
      <w:r w:rsidR="00864A96">
        <w:t>3</w:t>
      </w:r>
      <w:r>
        <w:t>.17)</w:t>
      </w:r>
    </w:p>
    <w:p w:rsidR="00215BA0" w:rsidRDefault="00215BA0" w:rsidP="00215BA0">
      <w:pPr>
        <w:pStyle w:val="Tekst"/>
        <w:rPr>
          <w:b/>
          <w:sz w:val="36"/>
          <w:szCs w:val="36"/>
        </w:rPr>
      </w:pPr>
      <w:r w:rsidRPr="00215BA0">
        <w:t>Załóżmy, że posiadamy estymator prawdopodobieństwa</w:t>
      </w:r>
      <w:r w:rsidR="006627D7">
        <w:t xml:space="preserve"> </w:t>
      </w:r>
      <m:oMath>
        <m:sSub>
          <m:sSubPr>
            <m:ctrlPr>
              <w:rPr>
                <w:rFonts w:ascii="Cambria Math" w:hAnsi="Cambria Math"/>
                <w:i/>
              </w:rPr>
            </m:ctrlPr>
          </m:sSubPr>
          <m:e>
            <m:r>
              <w:rPr>
                <w:rFonts w:ascii="Cambria Math" w:hAnsi="Cambria Math"/>
              </w:rPr>
              <m:t>ξ</m:t>
            </m:r>
          </m:e>
          <m:sub>
            <m:r>
              <w:rPr>
                <w:rFonts w:ascii="Cambria Math" w:hAnsi="Cambria Math"/>
              </w:rPr>
              <m:t>t</m:t>
            </m:r>
          </m:sub>
        </m:sSub>
        <m:r>
          <w:rPr>
            <w:rFonts w:ascii="Cambria Math" w:hAnsi="Cambria Math"/>
          </w:rPr>
          <m:t>(i,j)</m:t>
        </m:r>
      </m:oMath>
      <w:r w:rsidRPr="00215BA0">
        <w:t xml:space="preserve"> przejści</w:t>
      </w:r>
      <w:r w:rsidR="00864A96">
        <w:t>a</w:t>
      </w:r>
      <w:r w:rsidRPr="00215BA0">
        <w:t xml:space="preserve"> ze stanu i do stanu j w określonym momencie czasu. </w:t>
      </w:r>
      <w:r w:rsidR="00864A96">
        <w:t>Wtedy</w:t>
      </w:r>
      <w:r w:rsidRPr="00215BA0">
        <w:t xml:space="preserve"> wartość </w:t>
      </w:r>
      <m:oMath>
        <m:sSub>
          <m:sSubPr>
            <m:ctrlPr>
              <w:rPr>
                <w:rFonts w:ascii="Cambria Math" w:hAnsi="Cambria Math"/>
              </w:rPr>
            </m:ctrlPr>
          </m:sSubPr>
          <m:e>
            <m:acc>
              <m:accPr>
                <m:chr m:val="̅"/>
                <m:ctrlPr>
                  <w:rPr>
                    <w:rFonts w:ascii="Cambria Math" w:hAnsi="Cambria Math"/>
                  </w:rPr>
                </m:ctrlPr>
              </m:accPr>
              <m:e>
                <m:r>
                  <w:rPr>
                    <w:rFonts w:ascii="Cambria Math" w:hAnsi="Cambria Math"/>
                  </w:rPr>
                  <m:t>a</m:t>
                </m:r>
              </m:e>
            </m:acc>
          </m:e>
          <m:sub>
            <m:r>
              <w:rPr>
                <w:rFonts w:ascii="Cambria Math" w:hAnsi="Cambria Math"/>
              </w:rPr>
              <m:t>ij</m:t>
            </m:r>
          </m:sub>
        </m:sSub>
      </m:oMath>
      <w:r w:rsidRPr="00215BA0">
        <w:rPr>
          <w:szCs w:val="22"/>
        </w:rPr>
        <w:t xml:space="preserve"> </w:t>
      </w:r>
      <w:r w:rsidR="00864A96">
        <w:rPr>
          <w:szCs w:val="22"/>
        </w:rPr>
        <w:t>możemy</w:t>
      </w:r>
      <w:r w:rsidRPr="00215BA0">
        <w:rPr>
          <w:szCs w:val="22"/>
        </w:rPr>
        <w:t xml:space="preserve"> obliczyć wg następującego wzoru:</w:t>
      </w:r>
    </w:p>
    <w:p w:rsidR="00720050" w:rsidRDefault="006627D7" w:rsidP="00864A96">
      <w:pPr>
        <w:pStyle w:val="Tekst"/>
      </w:pPr>
      <w:r>
        <w:ptab w:relativeTo="margin" w:alignment="center" w:leader="none"/>
      </w:r>
      <m:oMath>
        <m:sSub>
          <m:sSubPr>
            <m:ctrlPr>
              <w:rPr>
                <w:rFonts w:ascii="Cambria Math" w:hAnsi="Cambria Math"/>
              </w:rPr>
            </m:ctrlPr>
          </m:sSubPr>
          <m:e>
            <m:acc>
              <m:accPr>
                <m:chr m:val="̅"/>
                <m:ctrlPr>
                  <w:rPr>
                    <w:rFonts w:ascii="Cambria Math" w:hAnsi="Cambria Math"/>
                  </w:rPr>
                </m:ctrlPr>
              </m:accPr>
              <m:e>
                <m:r>
                  <w:rPr>
                    <w:rFonts w:ascii="Cambria Math" w:hAnsi="Cambria Math"/>
                  </w:rPr>
                  <m:t>a</m:t>
                </m:r>
              </m:e>
            </m:acc>
          </m:e>
          <m:sub>
            <m:r>
              <w:rPr>
                <w:rFonts w:ascii="Cambria Math" w:hAnsi="Cambria Math"/>
              </w:rPr>
              <m:t>ij</m:t>
            </m:r>
          </m:sub>
        </m:sSub>
        <m:r>
          <m:rPr>
            <m:sty m:val="p"/>
          </m:rPr>
          <w:rPr>
            <w:rFonts w:ascii="Cambria Math" w:hAnsi="Cambria Math"/>
          </w:rPr>
          <m:t>=</m:t>
        </m:r>
        <m:f>
          <m:fPr>
            <m:ctrlPr>
              <w:rPr>
                <w:rFonts w:ascii="Cambria Math" w:hAnsi="Cambria Math"/>
              </w:rPr>
            </m:ctrlPr>
          </m:fPr>
          <m:num>
            <m:nary>
              <m:naryPr>
                <m:chr m:val="∑"/>
                <m:limLoc m:val="undOvr"/>
                <m:grow m:val="on"/>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r>
                  <m:rPr>
                    <m:sty m:val="p"/>
                  </m:rPr>
                  <w:rPr>
                    <w:rFonts w:ascii="Cambria Math" w:hAnsi="Cambria Math"/>
                  </w:rPr>
                  <m:t>-1</m:t>
                </m:r>
              </m:sup>
              <m:e>
                <m:sSub>
                  <m:sSubPr>
                    <m:ctrlPr>
                      <w:rPr>
                        <w:rFonts w:ascii="Cambria Math" w:hAnsi="Cambria Math"/>
                      </w:rPr>
                    </m:ctrlPr>
                  </m:sSubPr>
                  <m:e>
                    <m:r>
                      <w:rPr>
                        <w:rFonts w:ascii="Cambria Math" w:hAnsi="Cambria Math"/>
                      </w:rPr>
                      <m:t>ξ</m:t>
                    </m:r>
                  </m:e>
                  <m:sub>
                    <m:r>
                      <w:rPr>
                        <w:rFonts w:ascii="Cambria Math" w:hAnsi="Cambria Math"/>
                      </w:rPr>
                      <m:t>t</m:t>
                    </m:r>
                  </m:sub>
                </m:s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e>
            </m:nary>
          </m:num>
          <m:den>
            <m:nary>
              <m:naryPr>
                <m:chr m:val="∑"/>
                <m:limLoc m:val="undOvr"/>
                <m:grow m:val="on"/>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r>
                  <m:rPr>
                    <m:sty m:val="p"/>
                  </m:rPr>
                  <w:rPr>
                    <w:rFonts w:ascii="Cambria Math" w:hAnsi="Cambria Math"/>
                  </w:rPr>
                  <m:t>-1</m:t>
                </m:r>
              </m:sup>
              <m:e>
                <m:nary>
                  <m:naryPr>
                    <m:chr m:val="∑"/>
                    <m:limLoc m:val="undOvr"/>
                    <m:grow m:val="on"/>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ξ</m:t>
                        </m:r>
                      </m:e>
                      <m:sub>
                        <m:r>
                          <w:rPr>
                            <w:rFonts w:ascii="Cambria Math" w:hAnsi="Cambria Math"/>
                          </w:rPr>
                          <m:t>t</m:t>
                        </m:r>
                      </m:sub>
                    </m:s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e>
                </m:nary>
              </m:e>
            </m:nary>
          </m:den>
        </m:f>
      </m:oMath>
      <w:r>
        <w:ptab w:relativeTo="margin" w:alignment="right" w:leader="none"/>
      </w:r>
      <w:r w:rsidR="00720050">
        <w:t>(</w:t>
      </w:r>
      <w:r w:rsidR="00864A96">
        <w:t>3</w:t>
      </w:r>
      <w:r w:rsidR="00720050">
        <w:t>.18)</w:t>
      </w:r>
    </w:p>
    <w:p w:rsidR="007950CB" w:rsidRDefault="007950CB" w:rsidP="00215BA0">
      <w:pPr>
        <w:pStyle w:val="Tekst"/>
        <w:rPr>
          <w:rFonts w:eastAsiaTheme="minorEastAsia"/>
        </w:rPr>
      </w:pPr>
      <w:r>
        <w:rPr>
          <w:rFonts w:eastAsiaTheme="minorEastAsia"/>
        </w:rPr>
        <w:t xml:space="preserve">Zdefiniujmy formalnie prawdopodobieństwo </w:t>
      </w:r>
      <m:oMath>
        <m:sSub>
          <m:sSubPr>
            <m:ctrlPr>
              <w:rPr>
                <w:rFonts w:ascii="Cambria Math" w:hAnsi="Cambria Math"/>
                <w:i/>
              </w:rPr>
            </m:ctrlPr>
          </m:sSubPr>
          <m:e>
            <m:r>
              <w:rPr>
                <w:rFonts w:ascii="Cambria Math" w:hAnsi="Cambria Math"/>
              </w:rPr>
              <m:t>ξ</m:t>
            </m:r>
          </m:e>
          <m:sub>
            <m:r>
              <w:rPr>
                <w:rFonts w:ascii="Cambria Math" w:hAnsi="Cambria Math"/>
              </w:rPr>
              <m:t>t</m:t>
            </m:r>
          </m:sub>
        </m:sSub>
        <m:r>
          <w:rPr>
            <w:rFonts w:ascii="Cambria Math" w:hAnsi="Cambria Math"/>
          </w:rPr>
          <m:t>(i,j)</m:t>
        </m:r>
      </m:oMath>
      <w:r>
        <w:rPr>
          <w:rFonts w:eastAsiaTheme="minorEastAsia"/>
        </w:rPr>
        <w:t>:</w:t>
      </w:r>
    </w:p>
    <w:p w:rsidR="007950CB" w:rsidRDefault="007950CB" w:rsidP="00864A96">
      <w:pPr>
        <w:pStyle w:val="Tekst"/>
      </w:pPr>
      <w:r>
        <w:ptab w:relativeTo="margin" w:alignment="center" w:leader="none"/>
      </w:r>
      <m:oMath>
        <m:sSub>
          <m:sSubPr>
            <m:ctrlPr>
              <w:rPr>
                <w:rFonts w:ascii="Cambria Math" w:hAnsi="Cambria Math"/>
              </w:rPr>
            </m:ctrlPr>
          </m:sSubPr>
          <m:e>
            <m:r>
              <w:rPr>
                <w:rFonts w:ascii="Cambria Math" w:hAnsi="Cambria Math"/>
              </w:rPr>
              <m:t>ξ</m:t>
            </m:r>
          </m:e>
          <m:sub>
            <m:r>
              <w:rPr>
                <w:rFonts w:ascii="Cambria Math" w:hAnsi="Cambria Math"/>
              </w:rPr>
              <m:t>t</m:t>
            </m:r>
          </m:sub>
        </m:s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t</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t</m:t>
            </m:r>
            <m:r>
              <m:rPr>
                <m:sty m:val="p"/>
              </m:rPr>
              <w:rPr>
                <w:rFonts w:ascii="Cambria Math" w:hAnsi="Cambria Math"/>
              </w:rPr>
              <m:t>+1</m:t>
            </m:r>
          </m:sub>
        </m:sSub>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O</m:t>
        </m:r>
        <m:r>
          <m:rPr>
            <m:sty m:val="p"/>
          </m:rPr>
          <w:rPr>
            <w:rFonts w:ascii="Cambria Math" w:hAnsi="Cambria Math"/>
          </w:rPr>
          <m:t>,</m:t>
        </m:r>
        <m:r>
          <w:rPr>
            <w:rFonts w:ascii="Cambria Math" w:hAnsi="Cambria Math"/>
          </w:rPr>
          <m:t>λ</m:t>
        </m:r>
        <m:r>
          <m:rPr>
            <m:sty m:val="p"/>
          </m:rPr>
          <w:rPr>
            <w:rFonts w:ascii="Cambria Math" w:hAnsi="Cambria Math"/>
          </w:rPr>
          <m:t>)</m:t>
        </m:r>
      </m:oMath>
      <w:r>
        <w:ptab w:relativeTo="margin" w:alignment="right" w:leader="none"/>
      </w:r>
      <w:r>
        <w:t>(</w:t>
      </w:r>
      <w:r w:rsidR="00864A96">
        <w:t>3</w:t>
      </w:r>
      <w:r>
        <w:t>.19)</w:t>
      </w:r>
    </w:p>
    <w:p w:rsidR="00BF6FFD" w:rsidRDefault="00BF6FFD" w:rsidP="00BF6FFD">
      <w:pPr>
        <w:pStyle w:val="Tekst"/>
        <w:ind w:firstLine="0"/>
      </w:pPr>
      <w:r>
        <w:t xml:space="preserve">Przypomnijmy sobie definicję prawdopodobieństwa </w:t>
      </w:r>
      <w:r w:rsidRPr="00E87089">
        <w:rPr>
          <w:i/>
        </w:rPr>
        <w:t>forward</w:t>
      </w:r>
      <w:r>
        <w:t xml:space="preserve"> i </w:t>
      </w:r>
      <w:r w:rsidRPr="00E87089">
        <w:rPr>
          <w:i/>
        </w:rPr>
        <w:t>backward</w:t>
      </w:r>
      <w:r>
        <w:t xml:space="preserve"> z poprzednich podrozdziałów:</w:t>
      </w:r>
    </w:p>
    <w:p w:rsidR="00BF6FFD" w:rsidRDefault="00BF6FFD" w:rsidP="00864A96">
      <w:pPr>
        <w:pStyle w:val="Tekst"/>
      </w:pPr>
      <w:r>
        <w:ptab w:relativeTo="margin" w:alignment="center" w:leader="none"/>
      </w:r>
      <m:oMath>
        <m:sSub>
          <m:sSubPr>
            <m:ctrlPr>
              <w:rPr>
                <w:rFonts w:ascii="Cambria Math" w:hAnsi="Cambria Math"/>
              </w:rPr>
            </m:ctrlPr>
          </m:sSubPr>
          <m:e>
            <m:r>
              <w:rPr>
                <w:rFonts w:ascii="Cambria Math" w:hAnsi="Cambria Math"/>
              </w:rPr>
              <m:t>α</m:t>
            </m:r>
          </m:e>
          <m:sub>
            <m:r>
              <w:rPr>
                <w:rFonts w:ascii="Cambria Math" w:hAnsi="Cambria Math"/>
              </w:rPr>
              <m:t>t</m:t>
            </m:r>
          </m:sub>
        </m:sSub>
        <m:d>
          <m:dPr>
            <m:ctrlPr>
              <w:rPr>
                <w:rFonts w:ascii="Cambria Math" w:hAnsi="Cambria Math"/>
              </w:rPr>
            </m:ctrlPr>
          </m:dPr>
          <m:e>
            <m:r>
              <w:rPr>
                <w:rFonts w:ascii="Cambria Math" w:hAnsi="Cambria Math"/>
              </w:rPr>
              <m:t>i</m:t>
            </m:r>
          </m:e>
        </m:d>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o</m:t>
            </m:r>
          </m:e>
          <m:sub>
            <m:r>
              <m:rPr>
                <m:sty m:val="p"/>
              </m:rPr>
              <w:rPr>
                <w:rFonts w:ascii="Cambria Math" w:hAnsi="Cambria Math"/>
              </w:rPr>
              <m:t>1</m:t>
            </m:r>
          </m:sub>
        </m:sSub>
        <m:sSub>
          <m:sSubPr>
            <m:ctrlPr>
              <w:rPr>
                <w:rFonts w:ascii="Cambria Math" w:hAnsi="Cambria Math"/>
              </w:rPr>
            </m:ctrlPr>
          </m:sSubPr>
          <m:e>
            <m:r>
              <w:rPr>
                <w:rFonts w:ascii="Cambria Math" w:hAnsi="Cambria Math"/>
              </w:rPr>
              <m:t>o</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t</m:t>
            </m:r>
          </m:sub>
        </m:s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λ</m:t>
        </m:r>
        <m:r>
          <m:rPr>
            <m:sty m:val="p"/>
          </m:rPr>
          <w:rPr>
            <w:rFonts w:ascii="Cambria Math" w:hAnsi="Cambria Math"/>
          </w:rPr>
          <m:t>)</m:t>
        </m:r>
      </m:oMath>
      <w:r>
        <w:ptab w:relativeTo="margin" w:alignment="right" w:leader="none"/>
      </w:r>
      <w:r>
        <w:t>(</w:t>
      </w:r>
      <w:r w:rsidR="00864A96">
        <w:t>3</w:t>
      </w:r>
      <w:r>
        <w:t>.12)</w:t>
      </w:r>
    </w:p>
    <w:p w:rsidR="00EE4AF8" w:rsidRDefault="00EE4AF8" w:rsidP="00864A96">
      <w:pPr>
        <w:pStyle w:val="Tekst"/>
      </w:pPr>
      <w:r>
        <w:ptab w:relativeTo="margin" w:alignment="center" w:leader="none"/>
      </w:r>
      <m:oMath>
        <m:sSub>
          <m:sSubPr>
            <m:ctrlPr>
              <w:rPr>
                <w:rFonts w:ascii="Cambria Math" w:hAnsi="Cambria Math"/>
              </w:rPr>
            </m:ctrlPr>
          </m:sSubPr>
          <m:e>
            <m:r>
              <w:rPr>
                <w:rFonts w:ascii="Cambria Math" w:hAnsi="Cambria Math"/>
              </w:rPr>
              <m:t>β</m:t>
            </m:r>
          </m:e>
          <m:sub>
            <m:r>
              <w:rPr>
                <w:rFonts w:ascii="Cambria Math" w:hAnsi="Cambria Math"/>
              </w:rPr>
              <m:t>t</m:t>
            </m:r>
          </m:sub>
        </m:sSub>
        <m:d>
          <m:dPr>
            <m:ctrlPr>
              <w:rPr>
                <w:rFonts w:ascii="Cambria Math" w:hAnsi="Cambria Math"/>
              </w:rPr>
            </m:ctrlPr>
          </m:dPr>
          <m:e>
            <m:r>
              <w:rPr>
                <w:rFonts w:ascii="Cambria Math" w:hAnsi="Cambria Math"/>
              </w:rPr>
              <m:t>j</m:t>
            </m:r>
          </m:e>
        </m:d>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r>
              <m:rPr>
                <m:sty m:val="p"/>
              </m:rPr>
              <w:rPr>
                <w:rFonts w:ascii="Cambria Math" w:hAnsi="Cambria Math"/>
              </w:rPr>
              <m:t>+1</m:t>
            </m:r>
          </m:sub>
        </m:sSub>
        <m:sSub>
          <m:sSubPr>
            <m:ctrlPr>
              <w:rPr>
                <w:rFonts w:ascii="Cambria Math" w:hAnsi="Cambria Math"/>
              </w:rPr>
            </m:ctrlPr>
          </m:sSubPr>
          <m:e>
            <m:r>
              <w:rPr>
                <w:rFonts w:ascii="Cambria Math" w:hAnsi="Cambria Math"/>
              </w:rPr>
              <m:t>o</m:t>
            </m:r>
          </m:e>
          <m:sub>
            <m:r>
              <w:rPr>
                <w:rFonts w:ascii="Cambria Math" w:hAnsi="Cambria Math"/>
              </w:rPr>
              <m:t>t</m:t>
            </m:r>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m:t>
            </m:r>
            <m:r>
              <w:rPr>
                <w:rFonts w:ascii="Cambria Math" w:hAnsi="Cambria Math"/>
              </w:rPr>
              <m:t>o</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t</m:t>
            </m:r>
          </m:sub>
        </m:sSub>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λ</m:t>
        </m:r>
        <m:r>
          <m:rPr>
            <m:sty m:val="p"/>
          </m:rPr>
          <w:rPr>
            <w:rFonts w:ascii="Cambria Math" w:hAnsi="Cambria Math"/>
          </w:rPr>
          <m:t>)</m:t>
        </m:r>
      </m:oMath>
      <w:r>
        <w:ptab w:relativeTo="margin" w:alignment="right" w:leader="none"/>
      </w:r>
      <w:r>
        <w:t>(</w:t>
      </w:r>
      <w:r w:rsidR="00864A96">
        <w:t>3</w:t>
      </w:r>
      <w:r>
        <w:t>.16)</w:t>
      </w:r>
    </w:p>
    <w:p w:rsidR="00215EFA" w:rsidRDefault="00215EFA" w:rsidP="00BF6FFD">
      <w:pPr>
        <w:pStyle w:val="Tekst"/>
        <w:ind w:firstLine="0"/>
      </w:pPr>
      <w:r>
        <w:t xml:space="preserve">Zdefiniujmy prawdopodobieństwo zajścia iloczynu zdarzeń </w:t>
      </w:r>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=i,</m:t>
        </m:r>
        <m:sSub>
          <m:sSubPr>
            <m:ctrlPr>
              <w:rPr>
                <w:rFonts w:ascii="Cambria Math" w:hAnsi="Cambria Math"/>
                <w:i/>
              </w:rPr>
            </m:ctrlPr>
          </m:sSubPr>
          <m:e>
            <m:r>
              <w:rPr>
                <w:rFonts w:ascii="Cambria Math" w:hAnsi="Cambria Math"/>
              </w:rPr>
              <m:t>q</m:t>
            </m:r>
          </m:e>
          <m:sub>
            <m:r>
              <w:rPr>
                <w:rFonts w:ascii="Cambria Math" w:hAnsi="Cambria Math"/>
              </w:rPr>
              <m:t>t+1</m:t>
            </m:r>
          </m:sub>
        </m:sSub>
        <m:r>
          <w:rPr>
            <w:rFonts w:ascii="Cambria Math" w:hAnsi="Cambria Math"/>
          </w:rPr>
          <m:t>=j∩O</m:t>
        </m:r>
      </m:oMath>
      <w:r w:rsidRPr="00215BA0">
        <w:t xml:space="preserve"> </w:t>
      </w:r>
      <w:r>
        <w:t>:</w:t>
      </w:r>
    </w:p>
    <w:p w:rsidR="003F0B13" w:rsidRDefault="00215EFA" w:rsidP="00BF6FFD">
      <w:pPr>
        <w:pStyle w:val="Tekst"/>
        <w:ind w:firstLine="0"/>
        <w:rPr>
          <w:rFonts w:eastAsiaTheme="minorEastAsia"/>
        </w:rPr>
      </w:p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=i,</m:t>
            </m:r>
            <m:sSub>
              <m:sSubPr>
                <m:ctrlPr>
                  <w:rPr>
                    <w:rFonts w:ascii="Cambria Math" w:hAnsi="Cambria Math"/>
                    <w:i/>
                  </w:rPr>
                </m:ctrlPr>
              </m:sSubPr>
              <m:e>
                <m:r>
                  <w:rPr>
                    <w:rFonts w:ascii="Cambria Math" w:hAnsi="Cambria Math"/>
                  </w:rPr>
                  <m:t>q</m:t>
                </m:r>
              </m:e>
              <m:sub>
                <m:r>
                  <w:rPr>
                    <w:rFonts w:ascii="Cambria Math" w:hAnsi="Cambria Math"/>
                  </w:rPr>
                  <m:t>t+1</m:t>
                </m:r>
              </m:sub>
            </m:sSub>
            <m:r>
              <w:rPr>
                <w:rFonts w:ascii="Cambria Math" w:hAnsi="Cambria Math"/>
              </w:rPr>
              <m:t>=j,O</m:t>
            </m:r>
          </m:e>
          <m:e>
            <m:r>
              <w:rPr>
                <w:rFonts w:ascii="Cambria Math" w:hAnsi="Cambria Math"/>
              </w:rPr>
              <m:t>λ</m:t>
            </m:r>
          </m:e>
        </m:d>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=i,</m:t>
                    </m:r>
                    <m:sSub>
                      <m:sSubPr>
                        <m:ctrlPr>
                          <w:rPr>
                            <w:rFonts w:ascii="Cambria Math" w:hAnsi="Cambria Math"/>
                          </w:rPr>
                        </m:ctrlPr>
                      </m:sSubPr>
                      <m:e>
                        <m:r>
                          <w:rPr>
                            <w:rFonts w:ascii="Cambria Math" w:hAnsi="Cambria Math"/>
                          </w:rPr>
                          <m:t>o</m:t>
                        </m:r>
                      </m:e>
                      <m:sub>
                        <m:r>
                          <m:rPr>
                            <m:sty m:val="p"/>
                          </m:rPr>
                          <w:rPr>
                            <w:rFonts w:ascii="Cambria Math" w:hAnsi="Cambria Math"/>
                          </w:rPr>
                          <m:t>1</m:t>
                        </m:r>
                      </m:sub>
                    </m:sSub>
                    <m:sSub>
                      <m:sSubPr>
                        <m:ctrlPr>
                          <w:rPr>
                            <w:rFonts w:ascii="Cambria Math" w:hAnsi="Cambria Math"/>
                          </w:rPr>
                        </m:ctrlPr>
                      </m:sSubPr>
                      <m:e>
                        <m:r>
                          <w:rPr>
                            <w:rFonts w:ascii="Cambria Math" w:hAnsi="Cambria Math"/>
                          </w:rPr>
                          <m:t>o</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λ</m:t>
                    </m:r>
                  </m:e>
                </m:d>
              </m:e>
            </m:groupChr>
          </m:e>
          <m:lim>
            <m:sSub>
              <m:sSubPr>
                <m:ctrlPr>
                  <w:rPr>
                    <w:rFonts w:ascii="Cambria Math" w:hAnsi="Cambria Math"/>
                    <w:i/>
                  </w:rPr>
                </m:ctrlPr>
              </m:sSubPr>
              <m:e>
                <m:r>
                  <w:rPr>
                    <w:rFonts w:ascii="Cambria Math" w:hAnsi="Cambria Math"/>
                  </w:rPr>
                  <m:t>α</m:t>
                </m:r>
              </m:e>
              <m:sub>
                <m:r>
                  <w:rPr>
                    <w:rFonts w:ascii="Cambria Math" w:hAnsi="Cambria Math"/>
                  </w:rPr>
                  <m:t>t</m:t>
                </m:r>
              </m:sub>
            </m:sSub>
            <m:d>
              <m:dPr>
                <m:ctrlPr>
                  <w:rPr>
                    <w:rFonts w:ascii="Cambria Math" w:hAnsi="Cambria Math"/>
                    <w:i/>
                  </w:rPr>
                </m:ctrlPr>
              </m:dPr>
              <m:e>
                <m:r>
                  <w:rPr>
                    <w:rFonts w:ascii="Cambria Math" w:hAnsi="Cambria Math"/>
                  </w:rPr>
                  <m:t>i</m:t>
                </m:r>
              </m:e>
            </m:d>
          </m:lim>
        </m:limLow>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t+1</m:t>
                        </m:r>
                      </m:sub>
                    </m:sSub>
                    <m:r>
                      <m:rPr>
                        <m:sty m:val="p"/>
                      </m:rPr>
                      <w:rPr>
                        <w:rFonts w:ascii="Cambria Math" w:hAnsi="Cambria Math"/>
                      </w:rPr>
                      <m:t>=</m:t>
                    </m:r>
                    <m:r>
                      <w:rPr>
                        <w:rFonts w:ascii="Cambria Math" w:hAnsi="Cambria Math"/>
                      </w:rPr>
                      <m:t>j,</m:t>
                    </m:r>
                    <m:sSub>
                      <m:sSubPr>
                        <m:ctrlPr>
                          <w:rPr>
                            <w:rFonts w:ascii="Cambria Math" w:hAnsi="Cambria Math"/>
                            <w:i/>
                          </w:rPr>
                        </m:ctrlPr>
                      </m:sSubPr>
                      <m:e>
                        <m:r>
                          <w:rPr>
                            <w:rFonts w:ascii="Cambria Math" w:hAnsi="Cambria Math"/>
                          </w:rPr>
                          <m:t>o</m:t>
                        </m:r>
                      </m:e>
                      <m:sub>
                        <m:r>
                          <w:rPr>
                            <w:rFonts w:ascii="Cambria Math" w:hAnsi="Cambria Math"/>
                          </w:rPr>
                          <m:t>t+1</m:t>
                        </m:r>
                      </m:sub>
                    </m:sSub>
                    <m:sSub>
                      <m:sSubPr>
                        <m:ctrlPr>
                          <w:rPr>
                            <w:rFonts w:ascii="Cambria Math" w:hAnsi="Cambria Math"/>
                            <w:i/>
                          </w:rPr>
                        </m:ctrlPr>
                      </m:sSubPr>
                      <m:e>
                        <m:r>
                          <w:rPr>
                            <w:rFonts w:ascii="Cambria Math" w:hAnsi="Cambria Math"/>
                          </w:rPr>
                          <m:t>o</m:t>
                        </m:r>
                      </m:e>
                      <m:sub>
                        <m:r>
                          <w:rPr>
                            <w:rFonts w:ascii="Cambria Math" w:hAnsi="Cambria Math"/>
                          </w:rPr>
                          <m:t>t+2</m:t>
                        </m:r>
                      </m:sub>
                    </m:sSub>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=i,λ</m:t>
                    </m:r>
                  </m:e>
                </m:d>
              </m:e>
            </m:groupChr>
          </m:e>
          <m:lim>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t+1</m:t>
                    </m:r>
                  </m:sub>
                </m:sSub>
              </m:e>
            </m:d>
            <m:sSub>
              <m:sSubPr>
                <m:ctrlPr>
                  <w:rPr>
                    <w:rFonts w:ascii="Cambria Math" w:hAnsi="Cambria Math"/>
                    <w:i/>
                  </w:rPr>
                </m:ctrlPr>
              </m:sSubPr>
              <m:e>
                <m:r>
                  <w:rPr>
                    <w:rFonts w:ascii="Cambria Math" w:hAnsi="Cambria Math"/>
                  </w:rPr>
                  <m:t>β</m:t>
                </m:r>
              </m:e>
              <m:sub>
                <m:r>
                  <w:rPr>
                    <w:rFonts w:ascii="Cambria Math" w:hAnsi="Cambria Math"/>
                  </w:rPr>
                  <m:t>t+1</m:t>
                </m:r>
              </m:sub>
            </m:sSub>
            <m:r>
              <w:rPr>
                <w:rFonts w:ascii="Cambria Math" w:hAnsi="Cambria Math"/>
              </w:rPr>
              <m:t>(j)</m:t>
            </m:r>
          </m:lim>
        </m:limLow>
      </m:oMath>
      <w:r w:rsidR="005171D8">
        <w:rPr>
          <w:rFonts w:eastAsiaTheme="minorEastAsia"/>
        </w:rPr>
        <w:t>,</w:t>
      </w:r>
      <w:r w:rsidR="007662BD">
        <w:rPr>
          <w:rFonts w:eastAsiaTheme="minorEastAsia"/>
        </w:rPr>
        <w:ptab w:relativeTo="margin" w:alignment="right" w:leader="none"/>
      </w:r>
      <w:r w:rsidR="005171D8">
        <w:rPr>
          <w:rFonts w:eastAsiaTheme="minorEastAsia"/>
        </w:rPr>
        <w:t>(</w:t>
      </w:r>
      <w:r w:rsidR="00864A96">
        <w:rPr>
          <w:rFonts w:eastAsiaTheme="minorEastAsia"/>
        </w:rPr>
        <w:t>3</w:t>
      </w:r>
      <w:r w:rsidR="005171D8">
        <w:rPr>
          <w:rFonts w:eastAsiaTheme="minorEastAsia"/>
        </w:rPr>
        <w:t>.20)</w:t>
      </w:r>
    </w:p>
    <w:p w:rsidR="005171D8" w:rsidRDefault="003F0B13" w:rsidP="00BF6FFD">
      <w:pPr>
        <w:pStyle w:val="Tekst"/>
        <w:ind w:firstLine="0"/>
        <w:rPr>
          <w:rFonts w:eastAsiaTheme="minorEastAsia"/>
        </w:rPr>
      </w:pPr>
      <w:r>
        <w:rPr>
          <w:rFonts w:eastAsiaTheme="minorEastAsia"/>
        </w:rPr>
        <w:t xml:space="preserve">Interpretację powyższego wzoru przedstawiono na rysunku </w:t>
      </w:r>
      <w:r w:rsidR="00E87089">
        <w:rPr>
          <w:rFonts w:eastAsiaTheme="minorEastAsia"/>
        </w:rPr>
        <w:t>3</w:t>
      </w:r>
      <w:r>
        <w:rPr>
          <w:rFonts w:eastAsiaTheme="minorEastAsia"/>
        </w:rPr>
        <w:t>.9.</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8C7652" w:rsidTr="005171D8">
        <w:tc>
          <w:tcPr>
            <w:tcW w:w="9006" w:type="dxa"/>
          </w:tcPr>
          <w:p w:rsidR="008C7652" w:rsidRDefault="008C7652" w:rsidP="005171D8">
            <w:pPr>
              <w:pStyle w:val="Tekst"/>
              <w:ind w:firstLine="0"/>
              <w:jc w:val="center"/>
            </w:pPr>
            <w:r>
              <w:rPr>
                <w:noProof/>
                <w:lang w:val="en-US"/>
              </w:rPr>
              <w:drawing>
                <wp:inline distT="0" distB="0" distL="0" distR="0">
                  <wp:extent cx="3126486" cy="2758254"/>
                  <wp:effectExtent l="19050" t="0" r="0" b="0"/>
                  <wp:docPr id="12" name="Obraz 11" descr="k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si.png"/>
                          <pic:cNvPicPr/>
                        </pic:nvPicPr>
                        <pic:blipFill>
                          <a:blip r:embed="rId19" cstate="print"/>
                          <a:stretch>
                            <a:fillRect/>
                          </a:stretch>
                        </pic:blipFill>
                        <pic:spPr>
                          <a:xfrm>
                            <a:off x="0" y="0"/>
                            <a:ext cx="3132315" cy="2763396"/>
                          </a:xfrm>
                          <a:prstGeom prst="rect">
                            <a:avLst/>
                          </a:prstGeom>
                        </pic:spPr>
                      </pic:pic>
                    </a:graphicData>
                  </a:graphic>
                </wp:inline>
              </w:drawing>
            </w:r>
          </w:p>
        </w:tc>
      </w:tr>
      <w:tr w:rsidR="008C7652" w:rsidTr="005171D8">
        <w:tc>
          <w:tcPr>
            <w:tcW w:w="9006" w:type="dxa"/>
          </w:tcPr>
          <w:p w:rsidR="008C7652" w:rsidRDefault="005171D8" w:rsidP="00E87089">
            <w:pPr>
              <w:pStyle w:val="Tekstrysunku"/>
            </w:pPr>
            <w:r>
              <w:t xml:space="preserve">Rys. </w:t>
            </w:r>
            <w:r w:rsidR="00E87089">
              <w:t>3</w:t>
            </w:r>
            <w:r>
              <w:t>.9 – Ilustracja prawdopodobieństwa łącznego</w:t>
            </w:r>
          </w:p>
        </w:tc>
      </w:tr>
    </w:tbl>
    <w:p w:rsidR="005171D8" w:rsidRDefault="004B704D" w:rsidP="00BF6FFD">
      <w:pPr>
        <w:pStyle w:val="Tekst"/>
        <w:ind w:firstLine="0"/>
      </w:pPr>
      <w:r>
        <w:lastRenderedPageBreak/>
        <w:t>Stosując</w:t>
      </w:r>
      <w:r w:rsidR="005171D8">
        <w:t xml:space="preserve"> wz</w:t>
      </w:r>
      <w:r>
        <w:t>ó</w:t>
      </w:r>
      <w:r w:rsidR="005171D8">
        <w:t>r na prawdopodobieństwo łączne otrzymujemy:</w:t>
      </w:r>
    </w:p>
    <w:p w:rsidR="00277CB0" w:rsidRDefault="00277CB0" w:rsidP="006B31CC">
      <w:pPr>
        <w:pStyle w:val="Tekst"/>
      </w:pPr>
      <w:r>
        <w:ptab w:relativeTo="margin" w:alignment="center" w:leader="none"/>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t</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t</m:t>
                </m:r>
                <m:r>
                  <m:rPr>
                    <m:sty m:val="p"/>
                  </m:rPr>
                  <w:rPr>
                    <w:rFonts w:ascii="Cambria Math" w:hAnsi="Cambria Math"/>
                  </w:rPr>
                  <m:t>+1</m:t>
                </m:r>
              </m:sub>
            </m:sSub>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O</m:t>
            </m:r>
          </m:e>
          <m:e>
            <m:r>
              <w:rPr>
                <w:rFonts w:ascii="Cambria Math" w:hAnsi="Cambria Math"/>
              </w:rPr>
              <m:t>λ</m:t>
            </m:r>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t</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t</m:t>
                </m:r>
                <m:r>
                  <m:rPr>
                    <m:sty m:val="p"/>
                  </m:rPr>
                  <w:rPr>
                    <w:rFonts w:ascii="Cambria Math" w:hAnsi="Cambria Math"/>
                  </w:rPr>
                  <m:t>+1</m:t>
                </m:r>
              </m:sub>
            </m:sSub>
            <m:r>
              <m:rPr>
                <m:sty m:val="p"/>
              </m:rPr>
              <w:rPr>
                <w:rFonts w:ascii="Cambria Math" w:hAnsi="Cambria Math"/>
              </w:rPr>
              <m:t>=</m:t>
            </m:r>
            <m:r>
              <w:rPr>
                <w:rFonts w:ascii="Cambria Math" w:hAnsi="Cambria Math"/>
              </w:rPr>
              <m:t>j</m:t>
            </m:r>
          </m:e>
          <m:e>
            <m:r>
              <w:rPr>
                <w:rFonts w:ascii="Cambria Math" w:hAnsi="Cambria Math"/>
              </w:rPr>
              <m:t>O</m:t>
            </m:r>
            <m:r>
              <m:rPr>
                <m:sty m:val="p"/>
              </m:rPr>
              <w:rPr>
                <w:rFonts w:ascii="Cambria Math" w:hAnsi="Cambria Math"/>
              </w:rPr>
              <m:t>,</m:t>
            </m:r>
            <m:r>
              <w:rPr>
                <w:rFonts w:ascii="Cambria Math" w:hAnsi="Cambria Math"/>
              </w:rPr>
              <m:t>λ</m:t>
            </m:r>
          </m:e>
        </m:d>
        <m:r>
          <w:rPr>
            <w:rFonts w:ascii="Cambria Math" w:hAnsi="Cambria Math"/>
          </w:rPr>
          <m:t>P</m:t>
        </m:r>
        <m:r>
          <m:rPr>
            <m:sty m:val="p"/>
          </m:rPr>
          <w:rPr>
            <w:rFonts w:ascii="Cambria Math" w:hAnsi="Cambria Math"/>
          </w:rPr>
          <m:t>(</m:t>
        </m:r>
        <m:r>
          <w:rPr>
            <w:rFonts w:ascii="Cambria Math" w:hAnsi="Cambria Math"/>
          </w:rPr>
          <m:t>O</m:t>
        </m:r>
        <m:r>
          <m:rPr>
            <m:sty m:val="p"/>
          </m:rPr>
          <w:rPr>
            <w:rFonts w:ascii="Cambria Math" w:hAnsi="Cambria Math"/>
          </w:rPr>
          <m:t>|</m:t>
        </m:r>
        <m:r>
          <w:rPr>
            <w:rFonts w:ascii="Cambria Math" w:hAnsi="Cambria Math"/>
          </w:rPr>
          <m:t>λ</m:t>
        </m:r>
        <m:r>
          <m:rPr>
            <m:sty m:val="p"/>
          </m:rPr>
          <w:rPr>
            <w:rFonts w:ascii="Cambria Math" w:hAnsi="Cambria Math"/>
          </w:rPr>
          <m:t>)</m:t>
        </m:r>
      </m:oMath>
      <w:r>
        <w:ptab w:relativeTo="margin" w:alignment="right" w:leader="none"/>
      </w:r>
      <w:r>
        <w:t>(</w:t>
      </w:r>
      <w:r w:rsidR="004B704D">
        <w:t>3</w:t>
      </w:r>
      <w:r>
        <w:t>.21)</w:t>
      </w:r>
    </w:p>
    <w:p w:rsidR="00277CB0" w:rsidRDefault="00277CB0" w:rsidP="00BF6FFD">
      <w:pPr>
        <w:pStyle w:val="Tekst"/>
        <w:ind w:firstLine="0"/>
        <w:rPr>
          <w:rFonts w:eastAsiaTheme="minorEastAsia"/>
        </w:rPr>
      </w:pPr>
      <w:r>
        <w:rPr>
          <w:rFonts w:eastAsiaTheme="minorEastAsia"/>
        </w:rPr>
        <w:t xml:space="preserve">Zatem </w:t>
      </w:r>
      <w:r w:rsidR="009B335F">
        <w:rPr>
          <w:rFonts w:eastAsiaTheme="minorEastAsia"/>
        </w:rPr>
        <w:t>wstawiając</w:t>
      </w:r>
      <w:r>
        <w:rPr>
          <w:rFonts w:eastAsiaTheme="minorEastAsia"/>
        </w:rPr>
        <w:t xml:space="preserve"> (</w:t>
      </w:r>
      <w:r w:rsidR="006B31CC">
        <w:rPr>
          <w:rFonts w:eastAsiaTheme="minorEastAsia"/>
        </w:rPr>
        <w:t>3</w:t>
      </w:r>
      <w:r>
        <w:rPr>
          <w:rFonts w:eastAsiaTheme="minorEastAsia"/>
        </w:rPr>
        <w:t>.12) (</w:t>
      </w:r>
      <w:r w:rsidR="006B31CC">
        <w:rPr>
          <w:rFonts w:eastAsiaTheme="minorEastAsia"/>
        </w:rPr>
        <w:t>3</w:t>
      </w:r>
      <w:r>
        <w:rPr>
          <w:rFonts w:eastAsiaTheme="minorEastAsia"/>
        </w:rPr>
        <w:t>.16) (</w:t>
      </w:r>
      <w:r w:rsidR="006B31CC">
        <w:rPr>
          <w:rFonts w:eastAsiaTheme="minorEastAsia"/>
        </w:rPr>
        <w:t>3</w:t>
      </w:r>
      <w:r>
        <w:rPr>
          <w:rFonts w:eastAsiaTheme="minorEastAsia"/>
        </w:rPr>
        <w:t>.19) (</w:t>
      </w:r>
      <w:r w:rsidR="006B31CC">
        <w:rPr>
          <w:rFonts w:eastAsiaTheme="minorEastAsia"/>
        </w:rPr>
        <w:t>3</w:t>
      </w:r>
      <w:r>
        <w:rPr>
          <w:rFonts w:eastAsiaTheme="minorEastAsia"/>
        </w:rPr>
        <w:t>.20) do (</w:t>
      </w:r>
      <w:r w:rsidR="006B31CC">
        <w:rPr>
          <w:rFonts w:eastAsiaTheme="minorEastAsia"/>
        </w:rPr>
        <w:t>3</w:t>
      </w:r>
      <w:r>
        <w:rPr>
          <w:rFonts w:eastAsiaTheme="minorEastAsia"/>
        </w:rPr>
        <w:t>.21) otrzymujemy:</w:t>
      </w:r>
    </w:p>
    <w:p w:rsidR="00BC0ADB" w:rsidRDefault="00BC0ADB" w:rsidP="006B31CC">
      <w:pPr>
        <w:pStyle w:val="Tekst"/>
      </w:pPr>
      <w:r>
        <w:ptab w:relativeTo="margin" w:alignment="center" w:leader="none"/>
      </w:r>
      <m:oMath>
        <m:sSub>
          <m:sSubPr>
            <m:ctrlPr>
              <w:rPr>
                <w:rFonts w:ascii="Cambria Math" w:hAnsi="Cambria Math"/>
              </w:rPr>
            </m:ctrlPr>
          </m:sSubPr>
          <m:e>
            <m:r>
              <w:rPr>
                <w:rFonts w:ascii="Cambria Math" w:hAnsi="Cambria Math"/>
              </w:rPr>
              <m:t>ξ</m:t>
            </m:r>
          </m:e>
          <m:sub>
            <m:r>
              <w:rPr>
                <w:rFonts w:ascii="Cambria Math" w:hAnsi="Cambria Math"/>
              </w:rPr>
              <m:t>t</m:t>
            </m:r>
          </m:sub>
        </m:s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α</m:t>
                </m:r>
              </m:e>
              <m:sub>
                <m:r>
                  <w:rPr>
                    <w:rFonts w:ascii="Cambria Math" w:hAnsi="Cambria Math"/>
                  </w:rPr>
                  <m:t>t</m:t>
                </m:r>
              </m:sub>
            </m:sSub>
            <m:d>
              <m:dPr>
                <m:ctrlPr>
                  <w:rPr>
                    <w:rFonts w:ascii="Cambria Math" w:hAnsi="Cambria Math"/>
                  </w:rPr>
                </m:ctrlPr>
              </m:dPr>
              <m:e>
                <m:r>
                  <w:rPr>
                    <w:rFonts w:ascii="Cambria Math" w:hAnsi="Cambria Math"/>
                  </w:rPr>
                  <m:t>i</m:t>
                </m:r>
              </m:e>
            </m:d>
            <m:sSub>
              <m:sSubPr>
                <m:ctrlPr>
                  <w:rPr>
                    <w:rFonts w:ascii="Cambria Math" w:hAnsi="Cambria Math"/>
                  </w:rPr>
                </m:ctrlPr>
              </m:sSubPr>
              <m:e>
                <m:r>
                  <w:rPr>
                    <w:rFonts w:ascii="Cambria Math" w:hAnsi="Cambria Math"/>
                  </w:rPr>
                  <m:t>a</m:t>
                </m:r>
              </m:e>
              <m:sub>
                <m:r>
                  <w:rPr>
                    <w:rFonts w:ascii="Cambria Math" w:hAnsi="Cambria Math"/>
                  </w:rPr>
                  <m:t>ij</m:t>
                </m:r>
              </m:sub>
            </m:sSub>
            <m:sSub>
              <m:sSubPr>
                <m:ctrlPr>
                  <w:rPr>
                    <w:rFonts w:ascii="Cambria Math" w:hAnsi="Cambria Math"/>
                  </w:rPr>
                </m:ctrlPr>
              </m:sSubPr>
              <m:e>
                <m:r>
                  <w:rPr>
                    <w:rFonts w:ascii="Cambria Math" w:hAnsi="Cambria Math"/>
                  </w:rPr>
                  <m:t>b</m:t>
                </m:r>
              </m:e>
              <m:sub>
                <m:r>
                  <w:rPr>
                    <w:rFonts w:ascii="Cambria Math" w:hAnsi="Cambria Math"/>
                  </w:rPr>
                  <m:t>j</m:t>
                </m:r>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r>
                      <m:rPr>
                        <m:sty m:val="p"/>
                      </m:rPr>
                      <w:rPr>
                        <w:rFonts w:ascii="Cambria Math" w:hAnsi="Cambria Math"/>
                      </w:rPr>
                      <m:t>+1</m:t>
                    </m:r>
                  </m:sub>
                </m:sSub>
              </m:e>
            </m:d>
            <m:sSub>
              <m:sSubPr>
                <m:ctrlPr>
                  <w:rPr>
                    <w:rFonts w:ascii="Cambria Math" w:hAnsi="Cambria Math"/>
                  </w:rPr>
                </m:ctrlPr>
              </m:sSubPr>
              <m:e>
                <m:r>
                  <w:rPr>
                    <w:rFonts w:ascii="Cambria Math" w:hAnsi="Cambria Math"/>
                  </w:rPr>
                  <m:t>β</m:t>
                </m:r>
              </m:e>
              <m:sub>
                <m:r>
                  <w:rPr>
                    <w:rFonts w:ascii="Cambria Math" w:hAnsi="Cambria Math"/>
                  </w:rPr>
                  <m:t>t</m:t>
                </m:r>
                <m:r>
                  <m:rPr>
                    <m:sty m:val="p"/>
                  </m:rPr>
                  <w:rPr>
                    <w:rFonts w:ascii="Cambria Math" w:hAnsi="Cambria Math"/>
                  </w:rPr>
                  <m:t>+1</m:t>
                </m:r>
              </m:sub>
            </m:sSub>
            <m:r>
              <m:rPr>
                <m:sty m:val="p"/>
              </m:rPr>
              <w:rPr>
                <w:rFonts w:ascii="Cambria Math" w:hAnsi="Cambria Math"/>
              </w:rPr>
              <m:t>(</m:t>
            </m:r>
            <m:r>
              <w:rPr>
                <w:rFonts w:ascii="Cambria Math" w:hAnsi="Cambria Math"/>
              </w:rPr>
              <m:t>j</m:t>
            </m:r>
            <m:r>
              <m:rPr>
                <m:sty m:val="p"/>
              </m:rPr>
              <w:rPr>
                <w:rFonts w:ascii="Cambria Math" w:hAnsi="Cambria Math"/>
              </w:rPr>
              <m:t>)</m:t>
            </m:r>
          </m:num>
          <m:den>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m:t>
            </m:r>
            <m:r>
              <w:rPr>
                <w:rFonts w:ascii="Cambria Math" w:hAnsi="Cambria Math"/>
              </w:rPr>
              <m:t>N</m:t>
            </m:r>
            <m:r>
              <m:rPr>
                <m:sty m:val="p"/>
              </m:rPr>
              <w:rPr>
                <w:rFonts w:ascii="Cambria Math" w:hAnsi="Cambria Math"/>
              </w:rPr>
              <m:t>)</m:t>
            </m:r>
          </m:den>
        </m:f>
      </m:oMath>
      <w:r>
        <w:ptab w:relativeTo="margin" w:alignment="right" w:leader="none"/>
      </w:r>
      <w:r>
        <w:t>(</w:t>
      </w:r>
      <w:r w:rsidR="004B704D">
        <w:t>3</w:t>
      </w:r>
      <w:r>
        <w:t>.2</w:t>
      </w:r>
      <w:r w:rsidR="00D734D7">
        <w:t>2</w:t>
      </w:r>
      <w:r>
        <w:t>)</w:t>
      </w:r>
    </w:p>
    <w:p w:rsidR="0076083D" w:rsidRDefault="0076083D" w:rsidP="00BF6FFD">
      <w:pPr>
        <w:pStyle w:val="Tekst"/>
        <w:ind w:firstLine="0"/>
      </w:pPr>
      <w:r>
        <w:t>Wstawiając (</w:t>
      </w:r>
      <w:r w:rsidR="006B31CC">
        <w:t>3</w:t>
      </w:r>
      <w:r>
        <w:t>.2</w:t>
      </w:r>
      <w:r w:rsidR="006B31CC">
        <w:t>2</w:t>
      </w:r>
      <w:r>
        <w:t>) do (</w:t>
      </w:r>
      <w:r w:rsidR="006B31CC">
        <w:t>3</w:t>
      </w:r>
      <w:r>
        <w:t>.18) otrzymujemy wzór na wartość oczekiwaną prawdopodobieństwa przejścia automatu ze stanu</w:t>
      </w:r>
      <w:r w:rsidRPr="006B31CC">
        <w:rPr>
          <w:i/>
        </w:rPr>
        <w:t xml:space="preserve"> </w:t>
      </w:r>
      <w:r w:rsidR="006B31CC" w:rsidRPr="006B31CC">
        <w:rPr>
          <w:i/>
        </w:rPr>
        <w:t>i</w:t>
      </w:r>
      <w:r>
        <w:t xml:space="preserve"> do stanu </w:t>
      </w:r>
      <w:r w:rsidRPr="006B31CC">
        <w:rPr>
          <w:i/>
        </w:rPr>
        <w:t>j</w:t>
      </w:r>
      <w:r>
        <w:t>.</w:t>
      </w:r>
    </w:p>
    <w:p w:rsidR="002376D4" w:rsidRDefault="002376D4" w:rsidP="00BF6FFD">
      <w:pPr>
        <w:pStyle w:val="Tekst"/>
        <w:ind w:firstLine="0"/>
      </w:pPr>
    </w:p>
    <w:p w:rsidR="00D734D7" w:rsidRDefault="00D734D7" w:rsidP="00D734D7">
      <w:pPr>
        <w:pStyle w:val="Tekst"/>
        <w:rPr>
          <w:rFonts w:eastAsiaTheme="minorEastAsia"/>
        </w:rPr>
      </w:pPr>
      <w:r>
        <w:t xml:space="preserve">Zdefiniujmy estymator prawdopodobieństwa emisji symbolu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Pr>
          <w:rFonts w:eastAsiaTheme="minorEastAsia"/>
        </w:rPr>
        <w:t xml:space="preserve"> przez stan </w:t>
      </w:r>
      <w:r w:rsidRPr="00B129A0">
        <w:rPr>
          <w:rFonts w:eastAsiaTheme="minorEastAsia"/>
          <w:i/>
        </w:rPr>
        <w:t>j</w:t>
      </w:r>
      <w:r>
        <w:rPr>
          <w:rFonts w:eastAsiaTheme="minorEastAsia"/>
        </w:rPr>
        <w:t>:</w:t>
      </w:r>
    </w:p>
    <w:p w:rsidR="00D734D7" w:rsidRPr="00B129A0" w:rsidRDefault="00D734D7" w:rsidP="00B129A0">
      <w:pPr>
        <w:pStyle w:val="Tekst"/>
        <w:rPr>
          <w:rStyle w:val="MathZnak"/>
          <w:rFonts w:ascii="Arial" w:eastAsiaTheme="minorHAnsi" w:hAnsi="Arial"/>
          <w:i w:val="0"/>
        </w:rPr>
      </w:pPr>
      <w:r w:rsidRPr="00B129A0">
        <w:ptab w:relativeTo="margin" w:alignment="center" w:leader="none"/>
      </w:r>
      <m:oMath>
        <m:acc>
          <m:accPr>
            <m:chr m:val="̅"/>
            <m:ctrlPr>
              <w:rPr>
                <w:rFonts w:ascii="Cambria Math" w:hAnsi="Cambria Math"/>
              </w:rPr>
            </m:ctrlPr>
          </m:accPr>
          <m:e>
            <m:sSub>
              <m:sSubPr>
                <m:ctrlPr>
                  <w:rPr>
                    <w:rFonts w:ascii="Cambria Math" w:hAnsi="Cambria Math"/>
                  </w:rPr>
                </m:ctrlPr>
              </m:sSubPr>
              <m:e>
                <m:r>
                  <w:rPr>
                    <w:rFonts w:ascii="Cambria Math" w:hAnsi="Cambria Math"/>
                  </w:rPr>
                  <m:t>b</m:t>
                </m:r>
              </m:e>
              <m:sub>
                <m:r>
                  <w:rPr>
                    <w:rFonts w:ascii="Cambria Math" w:hAnsi="Cambria Math"/>
                  </w:rPr>
                  <m:t>j</m:t>
                </m:r>
              </m:sub>
            </m:sSub>
          </m:e>
        </m:acc>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oczekiwana</m:t>
            </m:r>
            <m:r>
              <m:rPr>
                <m:sty m:val="p"/>
              </m:rPr>
              <w:rPr>
                <w:rFonts w:ascii="Cambria Math" w:hAnsi="Cambria Math"/>
              </w:rPr>
              <m:t xml:space="preserve"> </m:t>
            </m:r>
            <m:r>
              <w:rPr>
                <w:rFonts w:ascii="Cambria Math" w:hAnsi="Cambria Math"/>
              </w:rPr>
              <m:t>liczba</m:t>
            </m:r>
            <m:r>
              <m:rPr>
                <m:sty m:val="p"/>
              </m:rPr>
              <w:rPr>
                <w:rFonts w:ascii="Cambria Math" w:hAnsi="Cambria Math"/>
              </w:rPr>
              <m:t xml:space="preserve"> </m:t>
            </m:r>
            <m:r>
              <w:rPr>
                <w:rFonts w:ascii="Cambria Math" w:hAnsi="Cambria Math"/>
              </w:rPr>
              <m:t>razy</m:t>
            </m:r>
            <m:r>
              <m:rPr>
                <m:sty m:val="p"/>
              </m:rPr>
              <w:rPr>
                <w:rFonts w:ascii="Cambria Math" w:hAnsi="Cambria Math"/>
              </w:rPr>
              <m:t xml:space="preserve"> </m:t>
            </m:r>
            <m:r>
              <w:rPr>
                <w:rFonts w:ascii="Cambria Math" w:hAnsi="Cambria Math"/>
              </w:rPr>
              <m:t>zaobserwoania</m:t>
            </m:r>
            <m:r>
              <m:rPr>
                <m:sty m:val="p"/>
              </m:rPr>
              <w:rPr>
                <w:rFonts w:ascii="Cambria Math" w:hAnsi="Cambria Math"/>
              </w:rPr>
              <m:t xml:space="preserve"> </m:t>
            </m:r>
            <m:r>
              <w:rPr>
                <w:rFonts w:ascii="Cambria Math" w:hAnsi="Cambria Math"/>
              </w:rPr>
              <m:t>symbolu</m:t>
            </m:r>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k</m:t>
                </m:r>
              </m:sub>
            </m:sSub>
            <m:r>
              <m:rPr>
                <m:sty m:val="p"/>
              </m:rPr>
              <w:rPr>
                <w:rFonts w:ascii="Cambria Math" w:hAnsi="Cambria Math"/>
              </w:rPr>
              <m:t xml:space="preserve"> </m:t>
            </m:r>
            <m:r>
              <w:rPr>
                <w:rFonts w:ascii="Cambria Math" w:hAnsi="Cambria Math"/>
              </w:rPr>
              <m:t>wiedz</m:t>
            </m:r>
            <m:r>
              <m:rPr>
                <m:sty m:val="p"/>
              </m:rPr>
              <w:rPr>
                <w:rFonts w:ascii="Cambria Math" w:hAnsi="Cambria Math"/>
              </w:rPr>
              <m:t>ą</m:t>
            </m:r>
            <m:r>
              <w:rPr>
                <w:rFonts w:ascii="Cambria Math" w:hAnsi="Cambria Math"/>
              </w:rPr>
              <m:t>c</m:t>
            </m:r>
            <m:r>
              <m:rPr>
                <m:sty m:val="p"/>
              </m:rPr>
              <w:rPr>
                <w:rFonts w:ascii="Cambria Math" w:hAnsi="Cambria Math"/>
              </w:rPr>
              <m:t xml:space="preserve"> </m:t>
            </m:r>
            <m:r>
              <w:rPr>
                <w:rFonts w:ascii="Cambria Math" w:hAnsi="Cambria Math"/>
              </w:rPr>
              <m:t>ze</m:t>
            </m:r>
            <m:r>
              <m:rPr>
                <m:sty m:val="p"/>
              </m:rPr>
              <w:rPr>
                <w:rFonts w:ascii="Cambria Math" w:hAnsi="Cambria Math"/>
              </w:rPr>
              <m:t xml:space="preserve"> </m:t>
            </m:r>
            <m:r>
              <w:rPr>
                <w:rFonts w:ascii="Cambria Math" w:hAnsi="Cambria Math"/>
              </w:rPr>
              <m:t>stan</m:t>
            </m:r>
            <m:r>
              <m:rPr>
                <m:sty m:val="p"/>
              </m:rPr>
              <w:rPr>
                <w:rFonts w:ascii="Cambria Math" w:hAnsi="Cambria Math"/>
              </w:rPr>
              <m:t xml:space="preserve"> </m:t>
            </m:r>
            <m:r>
              <w:rPr>
                <w:rFonts w:ascii="Cambria Math" w:hAnsi="Cambria Math"/>
              </w:rPr>
              <m:t>ukryty</m:t>
            </m:r>
            <m:r>
              <m:rPr>
                <m:sty m:val="p"/>
              </m:rPr>
              <w:rPr>
                <w:rFonts w:ascii="Cambria Math" w:hAnsi="Cambria Math"/>
              </w:rPr>
              <m:t xml:space="preserve"> </m:t>
            </m:r>
            <m:r>
              <w:rPr>
                <w:rFonts w:ascii="Cambria Math" w:hAnsi="Cambria Math"/>
              </w:rPr>
              <m:t>to</m:t>
            </m:r>
            <m:r>
              <m:rPr>
                <m:sty m:val="p"/>
              </m:rPr>
              <w:rPr>
                <w:rFonts w:ascii="Cambria Math" w:hAnsi="Cambria Math"/>
              </w:rPr>
              <m:t xml:space="preserve"> </m:t>
            </m:r>
            <m:r>
              <w:rPr>
                <w:rFonts w:ascii="Cambria Math" w:hAnsi="Cambria Math"/>
              </w:rPr>
              <m:t>j</m:t>
            </m:r>
            <m:r>
              <m:rPr>
                <m:sty m:val="p"/>
              </m:rPr>
              <w:rPr>
                <w:rFonts w:ascii="Cambria Math" w:hAnsi="Cambria Math"/>
              </w:rPr>
              <m:t xml:space="preserve"> </m:t>
            </m:r>
          </m:num>
          <m:den>
            <m:r>
              <w:rPr>
                <w:rFonts w:ascii="Cambria Math" w:hAnsi="Cambria Math"/>
              </w:rPr>
              <m:t>oczekiwana</m:t>
            </m:r>
            <m:r>
              <m:rPr>
                <m:sty m:val="p"/>
              </m:rPr>
              <w:rPr>
                <w:rFonts w:ascii="Cambria Math" w:hAnsi="Cambria Math"/>
              </w:rPr>
              <m:t xml:space="preserve"> </m:t>
            </m:r>
            <m:r>
              <w:rPr>
                <w:rFonts w:ascii="Cambria Math" w:hAnsi="Cambria Math"/>
              </w:rPr>
              <m:t>liczb</m:t>
            </m:r>
            <m:r>
              <w:rPr>
                <w:rFonts w:ascii="Cambria Math" w:hAnsi="Cambria Math"/>
              </w:rPr>
              <m:t>a</m:t>
            </m:r>
            <m:r>
              <m:rPr>
                <m:sty m:val="p"/>
              </m:rPr>
              <w:rPr>
                <w:rFonts w:ascii="Cambria Math" w:hAnsi="Cambria Math"/>
              </w:rPr>
              <m:t xml:space="preserve"> </m:t>
            </m:r>
            <m:r>
              <w:rPr>
                <w:rFonts w:ascii="Cambria Math" w:hAnsi="Cambria Math"/>
              </w:rPr>
              <m:t>razy</m:t>
            </m:r>
            <m:r>
              <m:rPr>
                <m:sty m:val="p"/>
              </m:rPr>
              <w:rPr>
                <w:rFonts w:ascii="Cambria Math" w:hAnsi="Cambria Math"/>
              </w:rPr>
              <m:t xml:space="preserve"> </m:t>
            </m:r>
            <m:r>
              <w:rPr>
                <w:rFonts w:ascii="Cambria Math" w:hAnsi="Cambria Math"/>
              </w:rPr>
              <m:t>wystapienia</m:t>
            </m:r>
            <m:r>
              <m:rPr>
                <m:sty m:val="p"/>
              </m:rPr>
              <w:rPr>
                <w:rFonts w:ascii="Cambria Math" w:hAnsi="Cambria Math"/>
              </w:rPr>
              <m:t xml:space="preserve"> </m:t>
            </m:r>
            <m:r>
              <w:rPr>
                <w:rFonts w:ascii="Cambria Math" w:hAnsi="Cambria Math"/>
              </w:rPr>
              <m:t>stanu</m:t>
            </m:r>
            <m:r>
              <m:rPr>
                <m:sty m:val="p"/>
              </m:rPr>
              <w:rPr>
                <w:rFonts w:ascii="Cambria Math" w:hAnsi="Cambria Math"/>
              </w:rPr>
              <m:t xml:space="preserve"> </m:t>
            </m:r>
            <m:r>
              <w:rPr>
                <w:rFonts w:ascii="Cambria Math" w:hAnsi="Cambria Math"/>
              </w:rPr>
              <m:t>ukrytego</m:t>
            </m:r>
            <m:r>
              <m:rPr>
                <m:sty m:val="p"/>
              </m:rPr>
              <w:rPr>
                <w:rFonts w:ascii="Cambria Math" w:hAnsi="Cambria Math"/>
              </w:rPr>
              <m:t xml:space="preserve"> </m:t>
            </m:r>
            <m:r>
              <w:rPr>
                <w:rFonts w:ascii="Cambria Math" w:hAnsi="Cambria Math"/>
              </w:rPr>
              <m:t>j</m:t>
            </m:r>
          </m:den>
        </m:f>
      </m:oMath>
      <w:r w:rsidRPr="00B129A0">
        <w:rPr>
          <w:rStyle w:val="MathZnak"/>
          <w:rFonts w:ascii="Arial" w:eastAsiaTheme="minorHAnsi" w:hAnsi="Arial"/>
          <w:i w:val="0"/>
        </w:rPr>
        <w:ptab w:relativeTo="margin" w:alignment="left" w:leader="none"/>
      </w:r>
      <w:r w:rsidR="006D0B19" w:rsidRPr="00B129A0">
        <w:rPr>
          <w:rStyle w:val="MathZnak"/>
          <w:rFonts w:ascii="Arial" w:eastAsiaTheme="minorHAnsi" w:hAnsi="Arial"/>
          <w:i w:val="0"/>
        </w:rPr>
        <w:ptab w:relativeTo="margin" w:alignment="right" w:leader="none"/>
      </w:r>
      <w:r w:rsidRPr="00B129A0">
        <w:rPr>
          <w:rStyle w:val="MathZnak"/>
          <w:rFonts w:ascii="Arial" w:eastAsiaTheme="minorHAnsi" w:hAnsi="Arial"/>
          <w:i w:val="0"/>
        </w:rPr>
        <w:t>(</w:t>
      </w:r>
      <w:r w:rsidR="004B704D" w:rsidRPr="00B129A0">
        <w:rPr>
          <w:rStyle w:val="MathZnak"/>
          <w:rFonts w:ascii="Arial" w:eastAsiaTheme="minorHAnsi" w:hAnsi="Arial"/>
          <w:i w:val="0"/>
        </w:rPr>
        <w:t>3</w:t>
      </w:r>
      <w:r w:rsidRPr="00B129A0">
        <w:rPr>
          <w:rStyle w:val="MathZnak"/>
          <w:rFonts w:ascii="Arial" w:eastAsiaTheme="minorHAnsi" w:hAnsi="Arial"/>
          <w:i w:val="0"/>
        </w:rPr>
        <w:t>.23)</w:t>
      </w:r>
    </w:p>
    <w:p w:rsidR="00BC4BAF" w:rsidRDefault="00B1673D" w:rsidP="00B1673D">
      <w:pPr>
        <w:pStyle w:val="Tekst"/>
        <w:ind w:firstLine="0"/>
        <w:rPr>
          <w:rFonts w:eastAsiaTheme="minorEastAsia"/>
        </w:rPr>
      </w:pPr>
      <w:r>
        <w:t xml:space="preserve">Aby obliczyć wartość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j</m:t>
                </m:r>
              </m:sub>
            </m:sSub>
          </m:e>
        </m:acc>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oMath>
      <w:r>
        <w:rPr>
          <w:rFonts w:eastAsiaTheme="minorEastAsia"/>
        </w:rPr>
        <w:t xml:space="preserve"> wg wzoru (</w:t>
      </w:r>
      <w:r w:rsidR="00F30A81">
        <w:rPr>
          <w:rFonts w:eastAsiaTheme="minorEastAsia"/>
        </w:rPr>
        <w:t>3</w:t>
      </w:r>
      <w:r>
        <w:rPr>
          <w:rFonts w:eastAsiaTheme="minorEastAsia"/>
        </w:rPr>
        <w:t xml:space="preserve">.23) musimy wprowadzić prawdopodobieństwo, że automat jest w stanie </w:t>
      </w:r>
      <w:r w:rsidRPr="00F30A81">
        <w:rPr>
          <w:rFonts w:eastAsiaTheme="minorEastAsia"/>
          <w:i/>
        </w:rPr>
        <w:t>j</w:t>
      </w:r>
      <w:r>
        <w:rPr>
          <w:rFonts w:eastAsiaTheme="minorEastAsia"/>
        </w:rPr>
        <w:t xml:space="preserve"> w chwili t wiedząc, że pojawił się ciąg obserwacji O wygenerowany przez automat λ</w:t>
      </w:r>
      <w:r w:rsidR="00BC4BAF">
        <w:rPr>
          <w:rFonts w:eastAsiaTheme="minorEastAsia"/>
        </w:rPr>
        <w:t>. Formaln</w:t>
      </w:r>
      <w:r w:rsidR="00F30A81">
        <w:rPr>
          <w:rFonts w:eastAsiaTheme="minorEastAsia"/>
        </w:rPr>
        <w:t>ą</w:t>
      </w:r>
      <w:r w:rsidR="00BC4BAF">
        <w:rPr>
          <w:rFonts w:eastAsiaTheme="minorEastAsia"/>
        </w:rPr>
        <w:t xml:space="preserve"> definicję tego prawdopodobieństwa opisuje wzór (</w:t>
      </w:r>
      <w:r w:rsidR="00F30A81">
        <w:rPr>
          <w:rFonts w:eastAsiaTheme="minorEastAsia"/>
        </w:rPr>
        <w:t>3</w:t>
      </w:r>
      <w:r w:rsidR="00BC4BAF">
        <w:rPr>
          <w:rFonts w:eastAsiaTheme="minorEastAsia"/>
        </w:rPr>
        <w:t>.24):</w:t>
      </w:r>
    </w:p>
    <w:p w:rsidR="00BC4BAF" w:rsidRDefault="00BC4BAF" w:rsidP="00F30A81">
      <w:pPr>
        <w:pStyle w:val="Tekst"/>
      </w:pPr>
      <w:r>
        <w:ptab w:relativeTo="margin" w:alignment="center" w:leader="none"/>
      </w:r>
      <m:oMath>
        <m:sSub>
          <m:sSubPr>
            <m:ctrlPr>
              <w:rPr>
                <w:rFonts w:ascii="Cambria Math" w:hAnsi="Cambria Math"/>
              </w:rPr>
            </m:ctrlPr>
          </m:sSubPr>
          <m:e>
            <m:r>
              <w:rPr>
                <w:rFonts w:ascii="Cambria Math" w:hAnsi="Cambria Math"/>
              </w:rPr>
              <m:t>γ</m:t>
            </m:r>
          </m:e>
          <m:sub>
            <m:r>
              <w:rPr>
                <w:rFonts w:ascii="Cambria Math" w:hAnsi="Cambria Math"/>
              </w:rPr>
              <m:t>t</m:t>
            </m:r>
          </m:sub>
        </m:sSub>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t</m:t>
            </m:r>
          </m:sub>
        </m:sSub>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O</m:t>
        </m:r>
        <m:r>
          <m:rPr>
            <m:sty m:val="p"/>
          </m:rPr>
          <w:rPr>
            <w:rFonts w:ascii="Cambria Math" w:hAnsi="Cambria Math"/>
          </w:rPr>
          <m:t>,</m:t>
        </m:r>
        <m:r>
          <w:rPr>
            <w:rFonts w:ascii="Cambria Math" w:hAnsi="Cambria Math"/>
          </w:rPr>
          <m:t>λ</m:t>
        </m:r>
        <m:r>
          <m:rPr>
            <m:sty m:val="p"/>
          </m:rPr>
          <w:rPr>
            <w:rFonts w:ascii="Cambria Math" w:hAnsi="Cambria Math"/>
          </w:rPr>
          <m:t>)</m:t>
        </m:r>
      </m:oMath>
      <w:r>
        <w:ptab w:relativeTo="margin" w:alignment="right" w:leader="none"/>
      </w:r>
      <w:r>
        <w:t>(</w:t>
      </w:r>
      <w:r w:rsidR="004B704D">
        <w:t>3</w:t>
      </w:r>
      <w:r>
        <w:t>.24)</w:t>
      </w:r>
    </w:p>
    <w:p w:rsidR="00BC4BAF" w:rsidRDefault="00F30A81" w:rsidP="00B1673D">
      <w:pPr>
        <w:pStyle w:val="Tekst"/>
        <w:ind w:firstLine="0"/>
        <w:rPr>
          <w:rFonts w:eastAsiaTheme="minorEastAsia"/>
        </w:rPr>
      </w:pPr>
      <w:r>
        <w:rPr>
          <w:rFonts w:eastAsiaTheme="minorEastAsia"/>
        </w:rPr>
        <w:t>Stosując wzór</w:t>
      </w:r>
      <w:r w:rsidR="00BC4BAF">
        <w:rPr>
          <w:rFonts w:eastAsiaTheme="minorEastAsia"/>
        </w:rPr>
        <w:t xml:space="preserve"> na prawdopodobieństwo iloczynu dwóch zdarzeń zależnych:</w:t>
      </w:r>
    </w:p>
    <w:p w:rsidR="00BC4BAF" w:rsidRDefault="00BC4BAF" w:rsidP="00F30A81">
      <w:pPr>
        <w:pStyle w:val="Tekst"/>
      </w:pPr>
      <w:r>
        <w:ptab w:relativeTo="margin" w:alignment="center" w:leader="none"/>
      </w:r>
      <m:oMath>
        <m:r>
          <w:rPr>
            <w:rFonts w:ascii="Cambria Math" w:hAnsi="Cambria Math"/>
          </w:rPr>
          <m:t>P</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A</m:t>
            </m:r>
          </m:e>
        </m:d>
        <m:r>
          <w:rPr>
            <w:rFonts w:ascii="Cambria Math" w:hAnsi="Cambria Math"/>
          </w:rPr>
          <m:t>P</m:t>
        </m:r>
        <m:d>
          <m:dPr>
            <m:ctrlPr>
              <w:rPr>
                <w:rFonts w:ascii="Cambria Math" w:hAnsi="Cambria Math"/>
              </w:rPr>
            </m:ctrlPr>
          </m:dPr>
          <m:e>
            <m:r>
              <w:rPr>
                <w:rFonts w:ascii="Cambria Math" w:hAnsi="Cambria Math"/>
              </w:rPr>
              <m:t>B</m:t>
            </m:r>
          </m:e>
          <m:e>
            <m:r>
              <w:rPr>
                <w:rFonts w:ascii="Cambria Math" w:hAnsi="Cambria Math"/>
              </w:rPr>
              <m:t>A</m:t>
            </m:r>
          </m:e>
        </m:d>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B</m:t>
            </m:r>
          </m:e>
        </m:d>
        <m:r>
          <w:rPr>
            <w:rFonts w:ascii="Cambria Math" w:hAnsi="Cambria Math"/>
          </w:rPr>
          <m:t>P</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oMath>
      <w:r>
        <w:ptab w:relativeTo="margin" w:alignment="right" w:leader="none"/>
      </w:r>
      <w:r>
        <w:t>(</w:t>
      </w:r>
      <w:r w:rsidR="004B704D">
        <w:t>3</w:t>
      </w:r>
      <w:r>
        <w:t>.25)</w:t>
      </w:r>
    </w:p>
    <w:p w:rsidR="00BC4BAF" w:rsidRDefault="00BC4BAF" w:rsidP="00B1673D">
      <w:pPr>
        <w:pStyle w:val="Tekst"/>
        <w:ind w:firstLine="0"/>
        <w:rPr>
          <w:rFonts w:eastAsiaTheme="minorEastAsia"/>
        </w:rPr>
      </w:pPr>
      <w:r>
        <w:rPr>
          <w:rFonts w:eastAsiaTheme="minorEastAsia"/>
        </w:rPr>
        <w:t xml:space="preserve">możemy prawdopodobieństwo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j</m:t>
            </m:r>
          </m:e>
        </m:d>
      </m:oMath>
      <w:r>
        <w:rPr>
          <w:rFonts w:eastAsiaTheme="minorEastAsia"/>
        </w:rPr>
        <w:t xml:space="preserve"> określić następująco:</w:t>
      </w:r>
    </w:p>
    <w:p w:rsidR="00BC4BAF" w:rsidRDefault="00E359C6" w:rsidP="00F30A81">
      <w:pPr>
        <w:pStyle w:val="Tekst"/>
      </w:pPr>
      <w:r>
        <w:ptab w:relativeTo="margin" w:alignment="center" w:leader="none"/>
      </w:r>
      <m:oMath>
        <m:sSub>
          <m:sSubPr>
            <m:ctrlPr>
              <w:rPr>
                <w:rFonts w:ascii="Cambria Math" w:hAnsi="Cambria Math"/>
              </w:rPr>
            </m:ctrlPr>
          </m:sSubPr>
          <m:e>
            <m:r>
              <w:rPr>
                <w:rFonts w:ascii="Cambria Math" w:hAnsi="Cambria Math"/>
              </w:rPr>
              <m:t>γ</m:t>
            </m:r>
          </m:e>
          <m:sub>
            <m:r>
              <w:rPr>
                <w:rFonts w:ascii="Cambria Math" w:hAnsi="Cambria Math"/>
              </w:rPr>
              <m:t>t</m:t>
            </m:r>
          </m:sub>
        </m:sSub>
        <m:d>
          <m:dPr>
            <m:ctrlPr>
              <w:rPr>
                <w:rFonts w:ascii="Cambria Math" w:hAnsi="Cambria Math"/>
              </w:rPr>
            </m:ctrlPr>
          </m:dPr>
          <m:e>
            <m:r>
              <w:rPr>
                <w:rFonts w:ascii="Cambria Math" w:hAnsi="Cambria Math"/>
              </w:rPr>
              <m:t>j</m:t>
            </m:r>
          </m:e>
        </m:d>
        <m:r>
          <m:rPr>
            <m:sty m:val="p"/>
          </m:rPr>
          <w:rPr>
            <w:rFonts w:ascii="Cambria Math" w:hAnsi="Cambria Math"/>
          </w:rPr>
          <m:t>=</m:t>
        </m:r>
        <m:f>
          <m:fPr>
            <m:ctrlPr>
              <w:rPr>
                <w:rFonts w:ascii="Cambria Math" w:hAnsi="Cambria Math"/>
              </w:rPr>
            </m:ctrlPr>
          </m:fPr>
          <m:num>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t</m:t>
                </m:r>
              </m:sub>
            </m:sSub>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O</m:t>
            </m:r>
            <m:r>
              <m:rPr>
                <m:sty m:val="p"/>
              </m:rPr>
              <w:rPr>
                <w:rFonts w:ascii="Cambria Math" w:hAnsi="Cambria Math"/>
              </w:rPr>
              <m:t>|</m:t>
            </m:r>
            <m:r>
              <w:rPr>
                <w:rFonts w:ascii="Cambria Math" w:hAnsi="Cambria Math"/>
              </w:rPr>
              <m:t>λ</m:t>
            </m:r>
            <m:r>
              <m:rPr>
                <m:sty m:val="p"/>
              </m:rPr>
              <w:rPr>
                <w:rFonts w:ascii="Cambria Math" w:hAnsi="Cambria Math"/>
              </w:rPr>
              <m:t>)</m:t>
            </m:r>
          </m:num>
          <m:den>
            <m:r>
              <w:rPr>
                <w:rFonts w:ascii="Cambria Math" w:hAnsi="Cambria Math"/>
              </w:rPr>
              <m:t>P</m:t>
            </m:r>
            <m:r>
              <m:rPr>
                <m:sty m:val="p"/>
              </m:rPr>
              <w:rPr>
                <w:rFonts w:ascii="Cambria Math" w:hAnsi="Cambria Math"/>
              </w:rPr>
              <m:t>(</m:t>
            </m:r>
            <m:r>
              <w:rPr>
                <w:rFonts w:ascii="Cambria Math" w:hAnsi="Cambria Math"/>
              </w:rPr>
              <m:t>O</m:t>
            </m:r>
            <m:r>
              <m:rPr>
                <m:sty m:val="p"/>
              </m:rPr>
              <w:rPr>
                <w:rFonts w:ascii="Cambria Math" w:hAnsi="Cambria Math"/>
              </w:rPr>
              <m:t>|</m:t>
            </m:r>
            <m:r>
              <w:rPr>
                <w:rFonts w:ascii="Cambria Math" w:hAnsi="Cambria Math"/>
              </w:rPr>
              <m:t>λ</m:t>
            </m:r>
            <m:r>
              <m:rPr>
                <m:sty m:val="p"/>
              </m:rPr>
              <w:rPr>
                <w:rFonts w:ascii="Cambria Math" w:hAnsi="Cambria Math"/>
              </w:rPr>
              <m:t>)</m:t>
            </m:r>
          </m:den>
        </m:f>
      </m:oMath>
      <w:r>
        <w:ptab w:relativeTo="margin" w:alignment="right" w:leader="none"/>
      </w:r>
      <w:r>
        <w:t>(</w:t>
      </w:r>
      <w:r w:rsidR="004B704D">
        <w:t>3</w:t>
      </w:r>
      <w:r>
        <w:t>.26)</w:t>
      </w:r>
    </w:p>
    <w:p w:rsidR="00E359C6" w:rsidRDefault="00E359C6" w:rsidP="00B1673D">
      <w:pPr>
        <w:pStyle w:val="Tekst"/>
        <w:ind w:firstLine="0"/>
        <w:rPr>
          <w:rFonts w:eastAsiaTheme="minorEastAsia"/>
        </w:rPr>
      </w:pPr>
      <w:r>
        <w:rPr>
          <w:rFonts w:eastAsiaTheme="minorEastAsia"/>
        </w:rPr>
        <w:t>Licznik równania (</w:t>
      </w:r>
      <w:r w:rsidR="00F30A81">
        <w:rPr>
          <w:rFonts w:eastAsiaTheme="minorEastAsia"/>
        </w:rPr>
        <w:t>3</w:t>
      </w:r>
      <w:r>
        <w:rPr>
          <w:rFonts w:eastAsiaTheme="minorEastAsia"/>
        </w:rPr>
        <w:t xml:space="preserve">.26) jest iloczynem </w:t>
      </w:r>
      <m:oMath>
        <m:sSub>
          <m:sSubPr>
            <m:ctrlPr>
              <w:rPr>
                <w:rStyle w:val="MathZnak"/>
              </w:rPr>
            </m:ctrlPr>
          </m:sSubPr>
          <m:e>
            <m:r>
              <w:rPr>
                <w:rStyle w:val="MathZnak"/>
              </w:rPr>
              <m:t>α</m:t>
            </m:r>
          </m:e>
          <m:sub>
            <m:r>
              <w:rPr>
                <w:rStyle w:val="MathZnak"/>
              </w:rPr>
              <m:t>t</m:t>
            </m:r>
          </m:sub>
        </m:sSub>
        <m:d>
          <m:dPr>
            <m:ctrlPr>
              <w:rPr>
                <w:rStyle w:val="MathZnak"/>
              </w:rPr>
            </m:ctrlPr>
          </m:dPr>
          <m:e>
            <m:r>
              <w:rPr>
                <w:rStyle w:val="MathZnak"/>
              </w:rPr>
              <m:t>j</m:t>
            </m:r>
          </m:e>
        </m:d>
        <m:sSub>
          <m:sSubPr>
            <m:ctrlPr>
              <w:rPr>
                <w:rStyle w:val="MathZnak"/>
              </w:rPr>
            </m:ctrlPr>
          </m:sSubPr>
          <m:e>
            <m:r>
              <w:rPr>
                <w:rStyle w:val="MathZnak"/>
              </w:rPr>
              <m:t>β</m:t>
            </m:r>
          </m:e>
          <m:sub>
            <m:r>
              <w:rPr>
                <w:rStyle w:val="MathZnak"/>
              </w:rPr>
              <m:t>t</m:t>
            </m:r>
          </m:sub>
        </m:sSub>
        <m:d>
          <m:dPr>
            <m:ctrlPr>
              <w:rPr>
                <w:rStyle w:val="MathZnak"/>
              </w:rPr>
            </m:ctrlPr>
          </m:dPr>
          <m:e>
            <m:r>
              <w:rPr>
                <w:rStyle w:val="MathZnak"/>
              </w:rPr>
              <m:t>j</m:t>
            </m:r>
          </m:e>
        </m:d>
      </m:oMath>
      <w:r>
        <w:rPr>
          <w:rStyle w:val="MathZnak"/>
          <w:rFonts w:ascii="Arial" w:hAnsi="Arial"/>
          <w:i w:val="0"/>
        </w:rPr>
        <w:t xml:space="preserve"> natomiast mianownik jest rezultatem algorytmu </w:t>
      </w:r>
      <w:r w:rsidRPr="00F30A81">
        <w:rPr>
          <w:rStyle w:val="MathZnak"/>
          <w:rFonts w:ascii="Arial" w:hAnsi="Arial"/>
        </w:rPr>
        <w:t>forward</w:t>
      </w:r>
      <w:r>
        <w:rPr>
          <w:rStyle w:val="MathZnak"/>
          <w:rFonts w:ascii="Arial" w:hAnsi="Arial"/>
          <w:i w:val="0"/>
        </w:rPr>
        <w:t xml:space="preserve">. </w:t>
      </w:r>
      <w:r w:rsidR="00F30A81">
        <w:rPr>
          <w:rStyle w:val="MathZnak"/>
          <w:rFonts w:ascii="Arial" w:hAnsi="Arial"/>
          <w:i w:val="0"/>
        </w:rPr>
        <w:t>O</w:t>
      </w:r>
      <w:r>
        <w:rPr>
          <w:rStyle w:val="MathZnak"/>
          <w:rFonts w:ascii="Arial" w:hAnsi="Arial"/>
          <w:i w:val="0"/>
        </w:rPr>
        <w:t xml:space="preserve">stateczny wzór na prawdopodobieństwo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j</m:t>
            </m:r>
          </m:e>
        </m:d>
      </m:oMath>
      <w:r>
        <w:rPr>
          <w:rFonts w:eastAsiaTheme="minorEastAsia"/>
        </w:rPr>
        <w:t xml:space="preserve"> wygląda następująco:</w:t>
      </w:r>
    </w:p>
    <w:p w:rsidR="00E359C6" w:rsidRDefault="00E359C6" w:rsidP="00F30A81">
      <w:pPr>
        <w:pStyle w:val="Tekst"/>
      </w:pPr>
      <w:r>
        <w:ptab w:relativeTo="margin" w:alignment="center" w:leader="none"/>
      </w:r>
      <m:oMath>
        <m:sSub>
          <m:sSubPr>
            <m:ctrlPr>
              <w:rPr>
                <w:rFonts w:ascii="Cambria Math" w:hAnsi="Cambria Math"/>
              </w:rPr>
            </m:ctrlPr>
          </m:sSubPr>
          <m:e>
            <m:r>
              <w:rPr>
                <w:rFonts w:ascii="Cambria Math" w:hAnsi="Cambria Math"/>
              </w:rPr>
              <m:t>γ</m:t>
            </m:r>
          </m:e>
          <m:sub>
            <m:r>
              <w:rPr>
                <w:rFonts w:ascii="Cambria Math" w:hAnsi="Cambria Math"/>
              </w:rPr>
              <m:t>t</m:t>
            </m:r>
          </m:sub>
        </m:sSub>
        <m:d>
          <m:dPr>
            <m:ctrlPr>
              <w:rPr>
                <w:rFonts w:ascii="Cambria Math" w:hAnsi="Cambria Math"/>
              </w:rPr>
            </m:ctrlPr>
          </m:dPr>
          <m:e>
            <m:r>
              <w:rPr>
                <w:rFonts w:ascii="Cambria Math" w:hAnsi="Cambria Math"/>
              </w:rPr>
              <m:t>j</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α</m:t>
                </m:r>
              </m:e>
              <m:sub>
                <m:r>
                  <w:rPr>
                    <w:rFonts w:ascii="Cambria Math" w:hAnsi="Cambria Math"/>
                  </w:rPr>
                  <m:t>t</m:t>
                </m:r>
              </m:sub>
            </m:sSub>
            <m:d>
              <m:dPr>
                <m:ctrlPr>
                  <w:rPr>
                    <w:rFonts w:ascii="Cambria Math" w:hAnsi="Cambria Math"/>
                  </w:rPr>
                </m:ctrlPr>
              </m:dPr>
              <m:e>
                <m:r>
                  <w:rPr>
                    <w:rFonts w:ascii="Cambria Math" w:hAnsi="Cambria Math"/>
                  </w:rPr>
                  <m:t>j</m:t>
                </m:r>
              </m:e>
            </m:d>
            <m:sSub>
              <m:sSubPr>
                <m:ctrlPr>
                  <w:rPr>
                    <w:rFonts w:ascii="Cambria Math" w:hAnsi="Cambria Math"/>
                  </w:rPr>
                </m:ctrlPr>
              </m:sSubPr>
              <m:e>
                <m:r>
                  <w:rPr>
                    <w:rFonts w:ascii="Cambria Math" w:hAnsi="Cambria Math"/>
                  </w:rPr>
                  <m:t>β</m:t>
                </m:r>
              </m:e>
              <m:sub>
                <m:r>
                  <w:rPr>
                    <w:rFonts w:ascii="Cambria Math" w:hAnsi="Cambria Math"/>
                  </w:rPr>
                  <m:t>t</m:t>
                </m:r>
              </m:sub>
            </m:sSub>
            <m:d>
              <m:dPr>
                <m:ctrlPr>
                  <w:rPr>
                    <w:rFonts w:ascii="Cambria Math" w:hAnsi="Cambria Math"/>
                  </w:rPr>
                </m:ctrlPr>
              </m:dPr>
              <m:e>
                <m:r>
                  <w:rPr>
                    <w:rFonts w:ascii="Cambria Math" w:hAnsi="Cambria Math"/>
                  </w:rPr>
                  <m:t>j</m:t>
                </m:r>
              </m:e>
            </m:d>
          </m:num>
          <m:den>
            <m:sSub>
              <m:sSubPr>
                <m:ctrlPr>
                  <w:rPr>
                    <w:rFonts w:ascii="Cambria Math" w:hAnsi="Cambria Math"/>
                  </w:rPr>
                </m:ctrlPr>
              </m:sSubPr>
              <m:e>
                <m:r>
                  <w:rPr>
                    <w:rFonts w:ascii="Cambria Math" w:hAnsi="Cambria Math"/>
                  </w:rPr>
                  <m:t>α</m:t>
                </m:r>
              </m:e>
              <m:sub>
                <m:r>
                  <w:rPr>
                    <w:rFonts w:ascii="Cambria Math" w:hAnsi="Cambria Math"/>
                  </w:rPr>
                  <m:t>T</m:t>
                </m:r>
              </m:sub>
            </m:sSub>
            <m:d>
              <m:dPr>
                <m:ctrlPr>
                  <w:rPr>
                    <w:rFonts w:ascii="Cambria Math" w:hAnsi="Cambria Math"/>
                  </w:rPr>
                </m:ctrlPr>
              </m:dPr>
              <m:e>
                <m:r>
                  <w:rPr>
                    <w:rFonts w:ascii="Cambria Math" w:hAnsi="Cambria Math"/>
                  </w:rPr>
                  <m:t>N</m:t>
                </m:r>
              </m:e>
            </m:d>
          </m:den>
        </m:f>
      </m:oMath>
      <w:r>
        <w:ptab w:relativeTo="margin" w:alignment="right" w:leader="none"/>
      </w:r>
      <w:r>
        <w:t>(</w:t>
      </w:r>
      <w:r w:rsidR="004B704D">
        <w:t>3</w:t>
      </w:r>
      <w:r>
        <w:t>.27)</w:t>
      </w:r>
    </w:p>
    <w:p w:rsidR="00E359C6" w:rsidRDefault="00787C84" w:rsidP="007A6A6D">
      <w:pPr>
        <w:pStyle w:val="Tekst"/>
        <w:rPr>
          <w:rFonts w:eastAsiaTheme="minorEastAsia"/>
        </w:rPr>
      </w:pPr>
      <w:r>
        <w:t xml:space="preserve">Po zdefiniowaniu prawdopodobieństwa </w:t>
      </w:r>
      <m:oMath>
        <m:sSub>
          <m:sSubPr>
            <m:ctrlPr>
              <w:rPr>
                <w:rFonts w:ascii="Cambria Math" w:hAnsi="Cambria Math"/>
                <w:i/>
              </w:rPr>
            </m:ctrlPr>
          </m:sSubPr>
          <m:e>
            <m:r>
              <w:rPr>
                <w:rFonts w:ascii="Cambria Math" w:hAnsi="Cambria Math"/>
              </w:rPr>
              <m:t>γ</m:t>
            </m:r>
          </m:e>
          <m:sub>
            <m:r>
              <w:rPr>
                <w:rFonts w:ascii="Cambria Math" w:hAnsi="Cambria Math"/>
              </w:rPr>
              <m:t>t</m:t>
            </m:r>
          </m:sub>
        </m:sSub>
        <m:d>
          <m:dPr>
            <m:ctrlPr>
              <w:rPr>
                <w:rFonts w:ascii="Cambria Math" w:hAnsi="Cambria Math"/>
                <w:i/>
              </w:rPr>
            </m:ctrlPr>
          </m:dPr>
          <m:e>
            <m:r>
              <w:rPr>
                <w:rFonts w:ascii="Cambria Math" w:hAnsi="Cambria Math"/>
              </w:rPr>
              <m:t>j</m:t>
            </m:r>
          </m:e>
        </m:d>
      </m:oMath>
      <w:r>
        <w:rPr>
          <w:rFonts w:eastAsiaTheme="minorEastAsia"/>
        </w:rPr>
        <w:t xml:space="preserve"> możemy określić wartość oczekiwaną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j</m:t>
                </m:r>
              </m:sub>
            </m:sSub>
          </m:e>
        </m:acc>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oMath>
      <w:r>
        <w:rPr>
          <w:rFonts w:eastAsiaTheme="minorEastAsia"/>
        </w:rPr>
        <w:t xml:space="preserve"> następująco: jest to </w:t>
      </w:r>
      <w:r w:rsidR="00F30A81">
        <w:rPr>
          <w:rFonts w:eastAsiaTheme="minorEastAsia"/>
        </w:rPr>
        <w:t xml:space="preserve">stosunek </w:t>
      </w:r>
      <w:r>
        <w:rPr>
          <w:rFonts w:eastAsiaTheme="minorEastAsia"/>
        </w:rPr>
        <w:t>prawdopodobieństw</w:t>
      </w:r>
      <w:r w:rsidR="00F30A81">
        <w:rPr>
          <w:rFonts w:eastAsiaTheme="minorEastAsia"/>
        </w:rPr>
        <w:t>a</w:t>
      </w:r>
      <w:r>
        <w:rPr>
          <w:rFonts w:eastAsiaTheme="minorEastAsia"/>
        </w:rPr>
        <w:t xml:space="preserve"> wystąpienia stanu </w:t>
      </w:r>
      <w:r w:rsidRPr="00F30A81">
        <w:rPr>
          <w:rFonts w:eastAsiaTheme="minorEastAsia"/>
          <w:i/>
        </w:rPr>
        <w:t>j</w:t>
      </w:r>
      <w:r>
        <w:rPr>
          <w:rFonts w:eastAsiaTheme="minorEastAsia"/>
        </w:rPr>
        <w:t xml:space="preserve"> w dowolnej chwili i zaobserwowania symbolu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Pr>
          <w:rFonts w:eastAsiaTheme="minorEastAsia"/>
        </w:rPr>
        <w:t xml:space="preserve"> </w:t>
      </w:r>
      <w:r w:rsidR="0035187C">
        <w:rPr>
          <w:rFonts w:eastAsiaTheme="minorEastAsia"/>
        </w:rPr>
        <w:t>do</w:t>
      </w:r>
      <w:r>
        <w:rPr>
          <w:rFonts w:eastAsiaTheme="minorEastAsia"/>
        </w:rPr>
        <w:t xml:space="preserve"> prawdopodobieństw</w:t>
      </w:r>
      <w:r w:rsidR="0035187C">
        <w:rPr>
          <w:rFonts w:eastAsiaTheme="minorEastAsia"/>
        </w:rPr>
        <w:t>a</w:t>
      </w:r>
      <w:r>
        <w:rPr>
          <w:rFonts w:eastAsiaTheme="minorEastAsia"/>
        </w:rPr>
        <w:t xml:space="preserve"> wystąpienia stanu j. Tym samym wzór </w:t>
      </w:r>
      <w:r>
        <w:t xml:space="preserve">estymatora prawdopodobieństwa emisji symbolu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Pr>
          <w:rFonts w:eastAsiaTheme="minorEastAsia"/>
        </w:rPr>
        <w:t xml:space="preserve"> przez stan </w:t>
      </w:r>
      <w:r w:rsidRPr="00F30A81">
        <w:rPr>
          <w:rFonts w:eastAsiaTheme="minorEastAsia"/>
          <w:i/>
        </w:rPr>
        <w:t>j</w:t>
      </w:r>
      <w:r>
        <w:rPr>
          <w:rFonts w:eastAsiaTheme="minorEastAsia"/>
        </w:rPr>
        <w:t xml:space="preserve"> wygląda następująco:</w:t>
      </w:r>
    </w:p>
    <w:p w:rsidR="00787C84" w:rsidRDefault="00537257" w:rsidP="007A6A6D">
      <w:pPr>
        <w:pStyle w:val="Tekst"/>
        <w:rPr>
          <w:rFonts w:eastAsiaTheme="minorEastAsia"/>
        </w:rPr>
      </w:pPr>
      <w:r>
        <w:rPr>
          <w:rFonts w:eastAsiaTheme="minorEastAsia"/>
        </w:rPr>
        <w:ptab w:relativeTo="margin" w:alignment="center" w:leader="none"/>
      </w:r>
      <m:oMath>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j</m:t>
                </m:r>
              </m:sub>
            </m:sSub>
          </m:e>
        </m:acc>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r>
          <w:rPr>
            <w:rFonts w:ascii="Cambria Math" w:hAnsi="Cambria Math"/>
          </w:rPr>
          <m:t>=</m:t>
        </m:r>
        <m:f>
          <m:fPr>
            <m:ctrlPr>
              <w:rPr>
                <w:rFonts w:ascii="Cambria Math" w:hAnsi="Cambria Math"/>
                <w:i/>
              </w:rPr>
            </m:ctrlPr>
          </m:fPr>
          <m:num>
            <m:nary>
              <m:naryPr>
                <m:chr m:val="∑"/>
                <m:limLoc m:val="undOvr"/>
                <m:grow m:val="on"/>
                <m:ctrlPr>
                  <w:rPr>
                    <w:rFonts w:ascii="Cambria Math" w:hAnsi="Cambria Math"/>
                    <w:i/>
                  </w:rPr>
                </m:ctrlPr>
              </m:naryPr>
              <m:sub>
                <m:r>
                  <w:rPr>
                    <w:rFonts w:ascii="Cambria Math" w:hAnsi="Cambria Math"/>
                  </w:rPr>
                  <m:t>t=1</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sub>
              <m:sup>
                <m:r>
                  <w:rPr>
                    <w:rFonts w:ascii="Cambria Math" w:hAnsi="Cambria Math"/>
                  </w:rPr>
                  <m:t>T</m:t>
                </m:r>
              </m:sup>
              <m:e>
                <m:sSub>
                  <m:sSubPr>
                    <m:ctrlPr>
                      <w:rPr>
                        <w:rFonts w:ascii="Cambria Math" w:hAnsi="Cambria Math"/>
                        <w:i/>
                      </w:rPr>
                    </m:ctrlPr>
                  </m:sSubPr>
                  <m:e>
                    <m:r>
                      <w:rPr>
                        <w:rFonts w:ascii="Cambria Math" w:hAnsi="Cambria Math"/>
                      </w:rPr>
                      <m:t>γ</m:t>
                    </m:r>
                  </m:e>
                  <m:sub>
                    <m:r>
                      <w:rPr>
                        <w:rFonts w:ascii="Cambria Math" w:hAnsi="Cambria Math"/>
                      </w:rPr>
                      <m:t>t</m:t>
                    </m:r>
                  </m:sub>
                </m:sSub>
                <m:r>
                  <w:rPr>
                    <w:rFonts w:ascii="Cambria Math" w:hAnsi="Cambria Math"/>
                  </w:rPr>
                  <m:t>(j)</m:t>
                </m:r>
              </m:e>
            </m:nary>
          </m:num>
          <m:den>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γ</m:t>
                    </m:r>
                  </m:e>
                  <m:sub>
                    <m:r>
                      <w:rPr>
                        <w:rFonts w:ascii="Cambria Math" w:hAnsi="Cambria Math"/>
                      </w:rPr>
                      <m:t>t</m:t>
                    </m:r>
                  </m:sub>
                </m:sSub>
                <m:r>
                  <w:rPr>
                    <w:rFonts w:ascii="Cambria Math" w:hAnsi="Cambria Math"/>
                  </w:rPr>
                  <m:t>(j)</m:t>
                </m:r>
              </m:e>
            </m:nary>
          </m:den>
        </m:f>
      </m:oMath>
      <w:r>
        <w:rPr>
          <w:rFonts w:eastAsiaTheme="minorEastAsia"/>
        </w:rPr>
        <w:ptab w:relativeTo="margin" w:alignment="right" w:leader="none"/>
      </w:r>
      <w:r>
        <w:rPr>
          <w:rFonts w:eastAsiaTheme="minorEastAsia"/>
        </w:rPr>
        <w:t>(</w:t>
      </w:r>
      <w:r w:rsidR="004B704D">
        <w:rPr>
          <w:rFonts w:eastAsiaTheme="minorEastAsia"/>
        </w:rPr>
        <w:t>3</w:t>
      </w:r>
      <w:r>
        <w:rPr>
          <w:rFonts w:eastAsiaTheme="minorEastAsia"/>
        </w:rPr>
        <w:t>.28)</w:t>
      </w:r>
    </w:p>
    <w:p w:rsidR="00537257" w:rsidRDefault="00537257" w:rsidP="00537257">
      <w:pPr>
        <w:pStyle w:val="Tekst"/>
        <w:ind w:firstLine="0"/>
        <w:rPr>
          <w:rFonts w:eastAsiaTheme="minorEastAsia"/>
        </w:rPr>
      </w:pPr>
      <w:r>
        <w:t>Wzór (</w:t>
      </w:r>
      <w:r w:rsidR="00F30A81">
        <w:t>3</w:t>
      </w:r>
      <w:r>
        <w:t xml:space="preserve">.28) obowiązuje dla dyskretnych wartości emitowanych przez stany ukryte. W systemach rozpoznawania mowy składowe wektora cech są wartościami ciągłymi. W rozdziale </w:t>
      </w:r>
      <w:r w:rsidR="00F30A81">
        <w:t>czwartym</w:t>
      </w:r>
      <w:r>
        <w:t xml:space="preserve"> przedstawiam rozszerzenie algorytmu Baum’a-Welch’a estymujące parametry funkcji gęstości prawdopodobieństwa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j</m:t>
                </m:r>
              </m:sub>
            </m:sSub>
          </m:e>
        </m:acc>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oMath>
      <w:r>
        <w:rPr>
          <w:rFonts w:eastAsiaTheme="minorEastAsia"/>
        </w:rPr>
        <w:t>.</w:t>
      </w:r>
    </w:p>
    <w:p w:rsidR="00E71C10" w:rsidRDefault="00E71C10" w:rsidP="00537257">
      <w:pPr>
        <w:pStyle w:val="Tekst"/>
        <w:ind w:firstLine="0"/>
      </w:pPr>
      <w:r>
        <w:lastRenderedPageBreak/>
        <w:t>Ostatecznie algorytm Baum’a-Welch’a przebiega następująco:</w:t>
      </w:r>
    </w:p>
    <w:tbl>
      <w:tblPr>
        <w:tblStyle w:val="Tabela-Siatka"/>
        <w:tblW w:w="0" w:type="auto"/>
        <w:tblCellMar>
          <w:top w:w="113" w:type="dxa"/>
        </w:tblCellMar>
        <w:tblLook w:val="04A0"/>
      </w:tblPr>
      <w:tblGrid>
        <w:gridCol w:w="430"/>
        <w:gridCol w:w="8576"/>
      </w:tblGrid>
      <w:tr w:rsidR="00E71C10" w:rsidTr="00DE3177">
        <w:tc>
          <w:tcPr>
            <w:tcW w:w="430" w:type="dxa"/>
            <w:tcBorders>
              <w:top w:val="nil"/>
              <w:left w:val="nil"/>
              <w:bottom w:val="nil"/>
              <w:right w:val="nil"/>
            </w:tcBorders>
          </w:tcPr>
          <w:p w:rsidR="00E71C10" w:rsidRPr="001950D8" w:rsidRDefault="00E71C10" w:rsidP="00DE3177">
            <w:pPr>
              <w:pStyle w:val="Tekst"/>
              <w:ind w:firstLine="0"/>
              <w:rPr>
                <w:rFonts w:eastAsiaTheme="minorEastAsia"/>
                <w:b/>
              </w:rPr>
            </w:pPr>
            <w:r w:rsidRPr="001950D8">
              <w:rPr>
                <w:rFonts w:eastAsiaTheme="minorEastAsia"/>
                <w:b/>
              </w:rPr>
              <w:t>1)</w:t>
            </w:r>
          </w:p>
        </w:tc>
        <w:tc>
          <w:tcPr>
            <w:tcW w:w="8576" w:type="dxa"/>
            <w:tcBorders>
              <w:top w:val="nil"/>
              <w:left w:val="nil"/>
              <w:bottom w:val="nil"/>
              <w:right w:val="nil"/>
            </w:tcBorders>
          </w:tcPr>
          <w:p w:rsidR="00E71C10" w:rsidRDefault="00DA7CAF" w:rsidP="00DE3177">
            <w:pPr>
              <w:pStyle w:val="Tekst"/>
              <w:ind w:firstLine="0"/>
              <w:rPr>
                <w:rFonts w:eastAsiaTheme="minorEastAsia"/>
              </w:rPr>
            </w:pPr>
            <w:r>
              <w:rPr>
                <w:rFonts w:eastAsiaTheme="minorEastAsia"/>
              </w:rPr>
              <w:t xml:space="preserve">Inicjalizujemy </w:t>
            </w:r>
            <w:r w:rsidR="00CC4DC1">
              <w:rPr>
                <w:rFonts w:eastAsiaTheme="minorEastAsia"/>
              </w:rPr>
              <w:t xml:space="preserve">macierze </w:t>
            </w:r>
            <w:r w:rsidR="00CC4DC1" w:rsidRPr="00485EA3">
              <w:rPr>
                <w:rFonts w:eastAsiaTheme="minorEastAsia"/>
                <w:i/>
              </w:rPr>
              <w:t>A</w:t>
            </w:r>
            <w:r w:rsidR="00CC4DC1">
              <w:rPr>
                <w:rFonts w:eastAsiaTheme="minorEastAsia"/>
              </w:rPr>
              <w:t xml:space="preserve"> i </w:t>
            </w:r>
            <w:r w:rsidR="00CC4DC1" w:rsidRPr="00485EA3">
              <w:rPr>
                <w:rFonts w:eastAsiaTheme="minorEastAsia"/>
                <w:i/>
              </w:rPr>
              <w:t>B</w:t>
            </w:r>
            <w:r w:rsidR="00CC4DC1">
              <w:rPr>
                <w:rFonts w:eastAsiaTheme="minorEastAsia"/>
              </w:rPr>
              <w:t xml:space="preserve">. Początkowe wartości macierzy </w:t>
            </w:r>
            <w:r w:rsidR="00CC4DC1" w:rsidRPr="00485EA3">
              <w:rPr>
                <w:rFonts w:eastAsiaTheme="minorEastAsia"/>
                <w:i/>
              </w:rPr>
              <w:t>A</w:t>
            </w:r>
            <w:r w:rsidR="00CC4DC1">
              <w:rPr>
                <w:rFonts w:eastAsiaTheme="minorEastAsia"/>
              </w:rPr>
              <w:t xml:space="preserve"> i </w:t>
            </w:r>
            <w:r w:rsidR="00CC4DC1" w:rsidRPr="00485EA3">
              <w:rPr>
                <w:rFonts w:eastAsiaTheme="minorEastAsia"/>
                <w:i/>
              </w:rPr>
              <w:t>B</w:t>
            </w:r>
            <w:r w:rsidR="00CC4DC1">
              <w:rPr>
                <w:rFonts w:eastAsiaTheme="minorEastAsia"/>
              </w:rPr>
              <w:t xml:space="preserve"> są zazwyczaj średnimi policzonymi ze zbioru uczącego.</w:t>
            </w:r>
          </w:p>
        </w:tc>
      </w:tr>
      <w:tr w:rsidR="00E71C10" w:rsidTr="00DE3177">
        <w:tc>
          <w:tcPr>
            <w:tcW w:w="430" w:type="dxa"/>
            <w:tcBorders>
              <w:top w:val="nil"/>
              <w:left w:val="nil"/>
              <w:bottom w:val="nil"/>
              <w:right w:val="nil"/>
            </w:tcBorders>
          </w:tcPr>
          <w:p w:rsidR="00E71C10" w:rsidRPr="001950D8" w:rsidRDefault="00E71C10" w:rsidP="00DE3177">
            <w:pPr>
              <w:pStyle w:val="Tekst"/>
              <w:ind w:firstLine="0"/>
              <w:rPr>
                <w:rFonts w:eastAsiaTheme="minorEastAsia"/>
                <w:b/>
              </w:rPr>
            </w:pPr>
            <w:r w:rsidRPr="001950D8">
              <w:rPr>
                <w:rFonts w:eastAsiaTheme="minorEastAsia"/>
                <w:b/>
              </w:rPr>
              <w:t>2)</w:t>
            </w:r>
          </w:p>
        </w:tc>
        <w:tc>
          <w:tcPr>
            <w:tcW w:w="8576" w:type="dxa"/>
            <w:tcBorders>
              <w:top w:val="nil"/>
              <w:left w:val="nil"/>
              <w:bottom w:val="nil"/>
              <w:right w:val="nil"/>
            </w:tcBorders>
          </w:tcPr>
          <w:p w:rsidR="00E71C10" w:rsidRPr="001950D8" w:rsidRDefault="00CC4DC1" w:rsidP="00485EA3">
            <w:pPr>
              <w:pStyle w:val="Tekst"/>
              <w:ind w:firstLine="0"/>
              <w:rPr>
                <w:rFonts w:eastAsiaTheme="minorEastAsia"/>
                <w:i/>
              </w:rPr>
            </w:pPr>
            <w:r>
              <w:rPr>
                <w:rFonts w:eastAsiaTheme="minorEastAsia"/>
              </w:rPr>
              <w:t>Wykon</w:t>
            </w:r>
            <w:r w:rsidR="00485EA3">
              <w:rPr>
                <w:rFonts w:eastAsiaTheme="minorEastAsia"/>
              </w:rPr>
              <w:t>u</w:t>
            </w:r>
            <w:r>
              <w:rPr>
                <w:rFonts w:eastAsiaTheme="minorEastAsia"/>
              </w:rPr>
              <w:t>j</w:t>
            </w:r>
            <w:r w:rsidR="00485EA3">
              <w:rPr>
                <w:rFonts w:eastAsiaTheme="minorEastAsia"/>
              </w:rPr>
              <w:t>emy</w:t>
            </w:r>
            <w:r>
              <w:rPr>
                <w:rFonts w:eastAsiaTheme="minorEastAsia"/>
              </w:rPr>
              <w:t xml:space="preserve"> algorytm </w:t>
            </w:r>
            <w:r w:rsidRPr="00485EA3">
              <w:rPr>
                <w:rFonts w:eastAsiaTheme="minorEastAsia"/>
                <w:i/>
              </w:rPr>
              <w:t>forward</w:t>
            </w:r>
            <w:r>
              <w:rPr>
                <w:rFonts w:eastAsiaTheme="minorEastAsia"/>
              </w:rPr>
              <w:t xml:space="preserve"> i </w:t>
            </w:r>
            <w:r w:rsidRPr="00485EA3">
              <w:rPr>
                <w:rFonts w:eastAsiaTheme="minorEastAsia"/>
                <w:i/>
              </w:rPr>
              <w:t>backward</w:t>
            </w:r>
            <w:r>
              <w:rPr>
                <w:rFonts w:eastAsiaTheme="minorEastAsia"/>
              </w:rPr>
              <w:t xml:space="preserve"> aby oszacować wartości </w:t>
            </w:r>
            <m:oMath>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rPr>
                    <m:t>t</m:t>
                  </m:r>
                </m:sub>
              </m:sSub>
              <m:d>
                <m:dPr>
                  <m:ctrlPr>
                    <w:rPr>
                      <w:rFonts w:ascii="Cambria Math" w:eastAsiaTheme="minorEastAsia" w:hAnsi="Cambria Math"/>
                    </w:rPr>
                  </m:ctrlPr>
                </m:dPr>
                <m:e>
                  <m:r>
                    <w:rPr>
                      <w:rFonts w:ascii="Cambria Math" w:eastAsiaTheme="minorEastAsia" w:hAnsi="Cambria Math"/>
                    </w:rPr>
                    <m:t>i</m:t>
                  </m:r>
                </m:e>
              </m:d>
            </m:oMath>
            <w:r>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β</m:t>
                  </m:r>
                </m:e>
                <m:sub>
                  <m:r>
                    <w:rPr>
                      <w:rFonts w:ascii="Cambria Math" w:eastAsiaTheme="minorEastAsia" w:hAnsi="Cambria Math"/>
                    </w:rPr>
                    <m:t>t</m:t>
                  </m:r>
                </m:sub>
              </m:sSub>
              <m:d>
                <m:dPr>
                  <m:ctrlPr>
                    <w:rPr>
                      <w:rFonts w:ascii="Cambria Math" w:eastAsiaTheme="minorEastAsia" w:hAnsi="Cambria Math"/>
                    </w:rPr>
                  </m:ctrlPr>
                </m:dPr>
                <m:e>
                  <m:r>
                    <w:rPr>
                      <w:rFonts w:ascii="Cambria Math" w:eastAsiaTheme="minorEastAsia" w:hAnsi="Cambria Math"/>
                    </w:rPr>
                    <m:t>j</m:t>
                  </m:r>
                </m:e>
              </m:d>
            </m:oMath>
          </w:p>
        </w:tc>
      </w:tr>
      <w:tr w:rsidR="00E71C10" w:rsidRPr="00CC4DC1" w:rsidTr="00DE3177">
        <w:tc>
          <w:tcPr>
            <w:tcW w:w="430" w:type="dxa"/>
            <w:tcBorders>
              <w:top w:val="nil"/>
              <w:left w:val="nil"/>
              <w:bottom w:val="nil"/>
              <w:right w:val="nil"/>
            </w:tcBorders>
          </w:tcPr>
          <w:p w:rsidR="00E71C10" w:rsidRPr="001950D8" w:rsidRDefault="00E71C10" w:rsidP="00DE3177">
            <w:pPr>
              <w:pStyle w:val="Tekst"/>
              <w:ind w:firstLine="0"/>
              <w:rPr>
                <w:rFonts w:eastAsiaTheme="minorEastAsia"/>
                <w:b/>
              </w:rPr>
            </w:pPr>
            <w:r w:rsidRPr="001950D8">
              <w:rPr>
                <w:rFonts w:eastAsiaTheme="minorEastAsia"/>
                <w:b/>
              </w:rPr>
              <w:t>3)</w:t>
            </w:r>
          </w:p>
        </w:tc>
        <w:tc>
          <w:tcPr>
            <w:tcW w:w="8576" w:type="dxa"/>
            <w:tcBorders>
              <w:top w:val="nil"/>
              <w:left w:val="nil"/>
              <w:bottom w:val="nil"/>
              <w:right w:val="nil"/>
            </w:tcBorders>
          </w:tcPr>
          <w:p w:rsidR="00CC4DC1" w:rsidRDefault="00485EA3" w:rsidP="00CC4DC1">
            <w:pPr>
              <w:pStyle w:val="Tekst"/>
              <w:ind w:firstLine="0"/>
              <w:rPr>
                <w:rFonts w:eastAsiaTheme="minorEastAsia"/>
              </w:rPr>
            </w:pPr>
            <w:r>
              <w:rPr>
                <w:rFonts w:eastAsiaTheme="minorEastAsia"/>
              </w:rPr>
              <w:t>Wykonujemy</w:t>
            </w:r>
            <w:r w:rsidR="00CC4DC1" w:rsidRPr="00CC4DC1">
              <w:rPr>
                <w:rFonts w:eastAsiaTheme="minorEastAsia"/>
              </w:rPr>
              <w:t xml:space="preserve"> krok E (ang. </w:t>
            </w:r>
            <w:r w:rsidR="00CC4DC1" w:rsidRPr="00CC4DC1">
              <w:rPr>
                <w:rFonts w:eastAsiaTheme="minorEastAsia"/>
                <w:i/>
              </w:rPr>
              <w:t>expectation</w:t>
            </w:r>
            <w:r w:rsidR="00CC4DC1" w:rsidRPr="00CC4DC1">
              <w:rPr>
                <w:rFonts w:eastAsiaTheme="minorEastAsia"/>
              </w:rPr>
              <w:t xml:space="preserve">) polegający </w:t>
            </w:r>
            <w:r w:rsidR="00CC4DC1">
              <w:rPr>
                <w:rFonts w:eastAsiaTheme="minorEastAsia"/>
              </w:rPr>
              <w:t>na oszacowaniu wartości oczekiwanych:</w:t>
            </w:r>
          </w:p>
          <w:p w:rsidR="00E71C10" w:rsidRDefault="00910656" w:rsidP="00CC4DC1">
            <w:pPr>
              <w:pStyle w:val="Tekst"/>
              <w:ind w:firstLine="0"/>
              <w:rPr>
                <w:rFonts w:eastAsiaTheme="minorEastAsia"/>
              </w:rPr>
            </w:pP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j</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rPr>
                        <m:t>t</m:t>
                      </m:r>
                    </m:sub>
                  </m:sSub>
                  <m:d>
                    <m:dPr>
                      <m:ctrlPr>
                        <w:rPr>
                          <w:rFonts w:ascii="Cambria Math" w:eastAsiaTheme="minorEastAsia" w:hAnsi="Cambria Math"/>
                        </w:rPr>
                      </m:ctrlPr>
                    </m:dPr>
                    <m:e>
                      <m:r>
                        <w:rPr>
                          <w:rFonts w:ascii="Cambria Math" w:eastAsiaTheme="minorEastAsia" w:hAnsi="Cambria Math"/>
                        </w:rPr>
                        <m:t>j</m:t>
                      </m:r>
                    </m:e>
                  </m:d>
                  <m:sSub>
                    <m:sSubPr>
                      <m:ctrlPr>
                        <w:rPr>
                          <w:rFonts w:ascii="Cambria Math" w:eastAsiaTheme="minorEastAsia" w:hAnsi="Cambria Math"/>
                        </w:rPr>
                      </m:ctrlPr>
                    </m:sSubPr>
                    <m:e>
                      <m:r>
                        <w:rPr>
                          <w:rFonts w:ascii="Cambria Math" w:eastAsiaTheme="minorEastAsia" w:hAnsi="Cambria Math"/>
                        </w:rPr>
                        <m:t>β</m:t>
                      </m:r>
                    </m:e>
                    <m:sub>
                      <m:r>
                        <w:rPr>
                          <w:rFonts w:ascii="Cambria Math" w:eastAsiaTheme="minorEastAsia" w:hAnsi="Cambria Math"/>
                        </w:rPr>
                        <m:t>t</m:t>
                      </m:r>
                    </m:sub>
                  </m:sSub>
                  <m:d>
                    <m:dPr>
                      <m:ctrlPr>
                        <w:rPr>
                          <w:rFonts w:ascii="Cambria Math" w:eastAsiaTheme="minorEastAsia" w:hAnsi="Cambria Math"/>
                        </w:rPr>
                      </m:ctrlPr>
                    </m:dPr>
                    <m:e>
                      <m:r>
                        <w:rPr>
                          <w:rFonts w:ascii="Cambria Math" w:eastAsiaTheme="minorEastAsia" w:hAnsi="Cambria Math"/>
                        </w:rPr>
                        <m:t>j</m:t>
                      </m:r>
                    </m:e>
                  </m:d>
                </m:num>
                <m:den>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rPr>
                        <m:t>T</m:t>
                      </m:r>
                    </m:sub>
                  </m:sSub>
                  <m:d>
                    <m:dPr>
                      <m:ctrlPr>
                        <w:rPr>
                          <w:rFonts w:ascii="Cambria Math" w:eastAsiaTheme="minorEastAsia" w:hAnsi="Cambria Math"/>
                        </w:rPr>
                      </m:ctrlPr>
                    </m:dPr>
                    <m:e>
                      <m:r>
                        <w:rPr>
                          <w:rFonts w:ascii="Cambria Math" w:eastAsiaTheme="minorEastAsia" w:hAnsi="Cambria Math"/>
                        </w:rPr>
                        <m:t>N</m:t>
                      </m:r>
                    </m:e>
                  </m:d>
                </m:den>
              </m:f>
            </m:oMath>
            <w:r w:rsidR="00CC4DC1">
              <w:rPr>
                <w:rFonts w:eastAsiaTheme="minorEastAsia"/>
              </w:rPr>
              <w:t xml:space="preserve"> </w:t>
            </w:r>
            <w:r w:rsidR="004E6D2E">
              <w:rPr>
                <w:rFonts w:eastAsiaTheme="minorEastAsia"/>
              </w:rPr>
              <w:t>, dla wszystkich t, j</w:t>
            </w:r>
          </w:p>
          <w:p w:rsidR="004E6D2E" w:rsidRPr="00CC4DC1" w:rsidRDefault="00910656" w:rsidP="00CC4DC1">
            <w:pPr>
              <w:pStyle w:val="Tekst"/>
              <w:ind w:firstLine="0"/>
              <w:rPr>
                <w:rFonts w:eastAsiaTheme="minorEastAsia"/>
              </w:rPr>
            </w:pPr>
            <m:oMath>
              <m:sSub>
                <m:sSubPr>
                  <m:ctrlPr>
                    <w:rPr>
                      <w:rFonts w:ascii="Cambria Math" w:eastAsiaTheme="minorEastAsia" w:hAnsi="Cambria Math"/>
                    </w:rPr>
                  </m:ctrlPr>
                </m:sSubPr>
                <m:e>
                  <m:r>
                    <w:rPr>
                      <w:rFonts w:ascii="Cambria Math" w:eastAsiaTheme="minorEastAsia" w:hAnsi="Cambria Math"/>
                    </w:rPr>
                    <m:t>ξ</m:t>
                  </m:r>
                </m:e>
                <m:sub>
                  <m:r>
                    <w:rPr>
                      <w:rFonts w:ascii="Cambria Math" w:eastAsiaTheme="minorEastAsia" w:hAnsi="Cambria Math"/>
                    </w:rPr>
                    <m:t>t</m:t>
                  </m:r>
                </m:sub>
              </m:sSub>
              <m:d>
                <m:dPr>
                  <m:ctrlPr>
                    <w:rPr>
                      <w:rFonts w:ascii="Cambria Math" w:eastAsiaTheme="minorEastAsia" w:hAnsi="Cambria Math"/>
                    </w:rPr>
                  </m:ctrlPr>
                </m:dPr>
                <m:e>
                  <m:r>
                    <w:rPr>
                      <w:rFonts w:ascii="Cambria Math" w:eastAsiaTheme="minorEastAsia" w:hAnsi="Cambria Math"/>
                    </w:rPr>
                    <m:t>i,j</m:t>
                  </m:r>
                </m:e>
              </m:d>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rPr>
                        <m:t>t</m:t>
                      </m:r>
                    </m:sub>
                  </m:sSub>
                  <m:d>
                    <m:dPr>
                      <m:ctrlPr>
                        <w:rPr>
                          <w:rFonts w:ascii="Cambria Math" w:eastAsiaTheme="minorEastAsia" w:hAnsi="Cambria Math"/>
                        </w:rPr>
                      </m:ctrlPr>
                    </m:dPr>
                    <m:e>
                      <m:r>
                        <w:rPr>
                          <w:rFonts w:ascii="Cambria Math" w:eastAsiaTheme="minorEastAsia" w:hAnsi="Cambria Math"/>
                        </w:rPr>
                        <m:t>i</m:t>
                      </m:r>
                    </m:e>
                  </m:d>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ij</m:t>
                      </m:r>
                    </m:sub>
                  </m:sSub>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j</m:t>
                      </m:r>
                    </m:sub>
                  </m:sSub>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o</m:t>
                          </m:r>
                        </m:e>
                        <m:sub>
                          <m:r>
                            <w:rPr>
                              <w:rFonts w:ascii="Cambria Math" w:eastAsiaTheme="minorEastAsia" w:hAnsi="Cambria Math"/>
                            </w:rPr>
                            <m:t>t+1</m:t>
                          </m:r>
                        </m:sub>
                      </m:sSub>
                    </m:e>
                  </m:d>
                  <m:sSub>
                    <m:sSubPr>
                      <m:ctrlPr>
                        <w:rPr>
                          <w:rFonts w:ascii="Cambria Math" w:eastAsiaTheme="minorEastAsia" w:hAnsi="Cambria Math"/>
                        </w:rPr>
                      </m:ctrlPr>
                    </m:sSubPr>
                    <m:e>
                      <m:r>
                        <w:rPr>
                          <w:rFonts w:ascii="Cambria Math" w:eastAsiaTheme="minorEastAsia" w:hAnsi="Cambria Math"/>
                        </w:rPr>
                        <m:t>β</m:t>
                      </m:r>
                    </m:e>
                    <m:sub>
                      <m:r>
                        <w:rPr>
                          <w:rFonts w:ascii="Cambria Math" w:eastAsiaTheme="minorEastAsia" w:hAnsi="Cambria Math"/>
                        </w:rPr>
                        <m:t>t+1</m:t>
                      </m:r>
                    </m:sub>
                  </m:sSub>
                  <m:r>
                    <w:rPr>
                      <w:rFonts w:ascii="Cambria Math" w:eastAsiaTheme="minorEastAsia" w:hAnsi="Cambria Math"/>
                    </w:rPr>
                    <m:t>(j)</m:t>
                  </m:r>
                </m:num>
                <m:den>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T</m:t>
                      </m:r>
                    </m:sub>
                  </m:sSub>
                  <m:r>
                    <w:rPr>
                      <w:rFonts w:ascii="Cambria Math" w:eastAsiaTheme="minorEastAsia" w:hAnsi="Cambria Math"/>
                    </w:rPr>
                    <m:t>(N)</m:t>
                  </m:r>
                </m:den>
              </m:f>
            </m:oMath>
            <w:r w:rsidR="004E6D2E">
              <w:rPr>
                <w:rFonts w:eastAsiaTheme="minorEastAsia"/>
              </w:rPr>
              <w:t>, dla wszystkich t, i, j</w:t>
            </w:r>
          </w:p>
        </w:tc>
      </w:tr>
      <w:tr w:rsidR="004E6D2E" w:rsidRPr="004E6D2E" w:rsidTr="00DE3177">
        <w:tc>
          <w:tcPr>
            <w:tcW w:w="430" w:type="dxa"/>
            <w:tcBorders>
              <w:top w:val="nil"/>
              <w:left w:val="nil"/>
              <w:bottom w:val="nil"/>
              <w:right w:val="nil"/>
            </w:tcBorders>
          </w:tcPr>
          <w:p w:rsidR="004E6D2E" w:rsidRPr="001950D8" w:rsidRDefault="004E6D2E" w:rsidP="00DE3177">
            <w:pPr>
              <w:pStyle w:val="Tekst"/>
              <w:ind w:firstLine="0"/>
              <w:rPr>
                <w:rFonts w:eastAsiaTheme="minorEastAsia"/>
                <w:b/>
              </w:rPr>
            </w:pPr>
            <w:r>
              <w:rPr>
                <w:rFonts w:eastAsiaTheme="minorEastAsia"/>
                <w:b/>
              </w:rPr>
              <w:t>4)</w:t>
            </w:r>
          </w:p>
        </w:tc>
        <w:tc>
          <w:tcPr>
            <w:tcW w:w="8576" w:type="dxa"/>
            <w:tcBorders>
              <w:top w:val="nil"/>
              <w:left w:val="nil"/>
              <w:bottom w:val="nil"/>
              <w:right w:val="nil"/>
            </w:tcBorders>
          </w:tcPr>
          <w:p w:rsidR="004E6D2E" w:rsidRDefault="004E6D2E" w:rsidP="00CC4DC1">
            <w:pPr>
              <w:pStyle w:val="Tekst"/>
              <w:ind w:firstLine="0"/>
              <w:rPr>
                <w:rFonts w:eastAsiaTheme="minorEastAsia"/>
              </w:rPr>
            </w:pPr>
            <w:r w:rsidRPr="004E6D2E">
              <w:rPr>
                <w:rFonts w:eastAsiaTheme="minorEastAsia"/>
              </w:rPr>
              <w:t>Wykon</w:t>
            </w:r>
            <w:r w:rsidR="00485EA3">
              <w:rPr>
                <w:rFonts w:eastAsiaTheme="minorEastAsia"/>
              </w:rPr>
              <w:t>u</w:t>
            </w:r>
            <w:r w:rsidRPr="004E6D2E">
              <w:rPr>
                <w:rFonts w:eastAsiaTheme="minorEastAsia"/>
              </w:rPr>
              <w:t>j</w:t>
            </w:r>
            <w:r w:rsidR="00485EA3">
              <w:rPr>
                <w:rFonts w:eastAsiaTheme="minorEastAsia"/>
              </w:rPr>
              <w:t>emy</w:t>
            </w:r>
            <w:r w:rsidRPr="004E6D2E">
              <w:rPr>
                <w:rFonts w:eastAsiaTheme="minorEastAsia"/>
              </w:rPr>
              <w:t xml:space="preserve"> krok M (ang. maximization) polegający na </w:t>
            </w:r>
            <w:r>
              <w:rPr>
                <w:rFonts w:eastAsiaTheme="minorEastAsia"/>
              </w:rPr>
              <w:t>maksymalizacji kryterium MLE podczas estymowania parametrów:</w:t>
            </w:r>
          </w:p>
          <w:p w:rsidR="004E6D2E" w:rsidRPr="004E6D2E" w:rsidRDefault="00910656" w:rsidP="00CC4DC1">
            <w:pPr>
              <w:pStyle w:val="Tekst"/>
              <w:ind w:firstLine="0"/>
              <w:rPr>
                <w:oMath/>
                <w:rFonts w:ascii="Cambria Math" w:eastAsiaTheme="minorEastAsia" w:hAnsi="Cambria Math"/>
              </w:rPr>
            </w:pPr>
            <m:oMath>
              <m:sSub>
                <m:sSubPr>
                  <m:ctrlPr>
                    <w:rPr>
                      <w:rFonts w:ascii="Cambria Math" w:eastAsiaTheme="minorEastAsia" w:hAnsi="Cambria Math"/>
                    </w:rPr>
                  </m:ctrlPr>
                </m:sSubPr>
                <m:e>
                  <m:acc>
                    <m:accPr>
                      <m:chr m:val="̅"/>
                      <m:ctrlPr>
                        <w:rPr>
                          <w:rFonts w:ascii="Cambria Math" w:eastAsiaTheme="minorEastAsia" w:hAnsi="Cambria Math"/>
                        </w:rPr>
                      </m:ctrlPr>
                    </m:accPr>
                    <m:e>
                      <m:r>
                        <w:rPr>
                          <w:rFonts w:ascii="Cambria Math" w:eastAsiaTheme="minorEastAsia" w:hAnsi="Cambria Math"/>
                        </w:rPr>
                        <m:t>a</m:t>
                      </m:r>
                    </m:e>
                  </m:acc>
                </m:e>
                <m:sub>
                  <m:r>
                    <w:rPr>
                      <w:rFonts w:ascii="Cambria Math" w:eastAsiaTheme="minorEastAsia" w:hAnsi="Cambria Math"/>
                    </w:rPr>
                    <m:t>ij</m:t>
                  </m:r>
                </m:sub>
              </m:sSub>
              <m:r>
                <w:rPr>
                  <w:rFonts w:ascii="Cambria Math" w:eastAsiaTheme="minorEastAsia" w:hAnsi="Cambria Math"/>
                </w:rPr>
                <m:t>=</m:t>
              </m:r>
              <m:f>
                <m:fPr>
                  <m:ctrlPr>
                    <w:rPr>
                      <w:rFonts w:ascii="Cambria Math" w:eastAsiaTheme="minorEastAsia" w:hAnsi="Cambria Math"/>
                    </w:rPr>
                  </m:ctrlPr>
                </m:fPr>
                <m:num>
                  <m:nary>
                    <m:naryPr>
                      <m:chr m:val="∑"/>
                      <m:limLoc m:val="undOvr"/>
                      <m:grow m:val="on"/>
                      <m:ctrlPr>
                        <w:rPr>
                          <w:rFonts w:ascii="Cambria Math" w:eastAsiaTheme="minorEastAsia" w:hAnsi="Cambria Math"/>
                        </w:rPr>
                      </m:ctrlPr>
                    </m:naryPr>
                    <m:sub>
                      <m:r>
                        <w:rPr>
                          <w:rFonts w:ascii="Cambria Math" w:eastAsiaTheme="minorEastAsia" w:hAnsi="Cambria Math"/>
                        </w:rPr>
                        <m:t>t=1</m:t>
                      </m:r>
                    </m:sub>
                    <m:sup>
                      <m:r>
                        <w:rPr>
                          <w:rFonts w:ascii="Cambria Math" w:eastAsiaTheme="minorEastAsia" w:hAnsi="Cambria Math"/>
                        </w:rPr>
                        <m:t>T-1</m:t>
                      </m:r>
                    </m:sup>
                    <m:e>
                      <m:sSub>
                        <m:sSubPr>
                          <m:ctrlPr>
                            <w:rPr>
                              <w:rFonts w:ascii="Cambria Math" w:eastAsiaTheme="minorEastAsia" w:hAnsi="Cambria Math"/>
                            </w:rPr>
                          </m:ctrlPr>
                        </m:sSubPr>
                        <m:e>
                          <m:r>
                            <w:rPr>
                              <w:rFonts w:ascii="Cambria Math" w:eastAsiaTheme="minorEastAsia" w:hAnsi="Cambria Math"/>
                            </w:rPr>
                            <m:t>ξ</m:t>
                          </m:r>
                        </m:e>
                        <m:sub>
                          <m:r>
                            <w:rPr>
                              <w:rFonts w:ascii="Cambria Math" w:eastAsiaTheme="minorEastAsia" w:hAnsi="Cambria Math"/>
                            </w:rPr>
                            <m:t>t</m:t>
                          </m:r>
                        </m:sub>
                      </m:sSub>
                      <m:r>
                        <w:rPr>
                          <w:rFonts w:ascii="Cambria Math" w:eastAsiaTheme="minorEastAsia" w:hAnsi="Cambria Math"/>
                        </w:rPr>
                        <m:t>(i,j)</m:t>
                      </m:r>
                    </m:e>
                  </m:nary>
                </m:num>
                <m:den>
                  <m:nary>
                    <m:naryPr>
                      <m:chr m:val="∑"/>
                      <m:limLoc m:val="undOvr"/>
                      <m:grow m:val="on"/>
                      <m:ctrlPr>
                        <w:rPr>
                          <w:rFonts w:ascii="Cambria Math" w:eastAsiaTheme="minorEastAsia" w:hAnsi="Cambria Math"/>
                        </w:rPr>
                      </m:ctrlPr>
                    </m:naryPr>
                    <m:sub>
                      <m:r>
                        <w:rPr>
                          <w:rFonts w:ascii="Cambria Math" w:eastAsiaTheme="minorEastAsia" w:hAnsi="Cambria Math"/>
                        </w:rPr>
                        <m:t>t=1</m:t>
                      </m:r>
                    </m:sub>
                    <m:sup>
                      <m:r>
                        <w:rPr>
                          <w:rFonts w:ascii="Cambria Math" w:eastAsiaTheme="minorEastAsia" w:hAnsi="Cambria Math"/>
                        </w:rPr>
                        <m:t>T-1</m:t>
                      </m:r>
                    </m:sup>
                    <m:e>
                      <m:nary>
                        <m:naryPr>
                          <m:chr m:val="∑"/>
                          <m:limLoc m:val="undOvr"/>
                          <m:grow m:val="on"/>
                          <m:ctrlPr>
                            <w:rPr>
                              <w:rFonts w:ascii="Cambria Math" w:eastAsiaTheme="minorEastAsia" w:hAnsi="Cambria Math"/>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rPr>
                              </m:ctrlPr>
                            </m:sSubPr>
                            <m:e>
                              <m:r>
                                <w:rPr>
                                  <w:rFonts w:ascii="Cambria Math" w:eastAsiaTheme="minorEastAsia" w:hAnsi="Cambria Math"/>
                                </w:rPr>
                                <m:t>ξ</m:t>
                              </m:r>
                            </m:e>
                            <m:sub>
                              <m:r>
                                <w:rPr>
                                  <w:rFonts w:ascii="Cambria Math" w:eastAsiaTheme="minorEastAsia" w:hAnsi="Cambria Math"/>
                                </w:rPr>
                                <m:t>t</m:t>
                              </m:r>
                            </m:sub>
                          </m:sSub>
                          <m:r>
                            <w:rPr>
                              <w:rFonts w:ascii="Cambria Math" w:eastAsiaTheme="minorEastAsia" w:hAnsi="Cambria Math"/>
                            </w:rPr>
                            <m:t>(i,j)</m:t>
                          </m:r>
                        </m:e>
                      </m:nary>
                    </m:e>
                  </m:nary>
                </m:den>
              </m:f>
            </m:oMath>
            <w:r w:rsidR="00037080">
              <w:rPr>
                <w:rFonts w:eastAsiaTheme="minorEastAsia"/>
              </w:rPr>
              <w:t>, dla wszystkich i, j</w:t>
            </w:r>
          </w:p>
          <w:p w:rsidR="004E6D2E" w:rsidRPr="004E6D2E" w:rsidRDefault="00910656" w:rsidP="00CC4DC1">
            <w:pPr>
              <w:pStyle w:val="Tekst"/>
              <w:ind w:firstLine="0"/>
              <w:rPr>
                <w:rFonts w:eastAsiaTheme="minorEastAsia"/>
              </w:r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j</m:t>
                      </m:r>
                    </m:sub>
                  </m:sSub>
                </m:e>
              </m:acc>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r>
                <w:rPr>
                  <w:rFonts w:ascii="Cambria Math" w:hAnsi="Cambria Math"/>
                </w:rPr>
                <m:t>=</m:t>
              </m:r>
              <m:f>
                <m:fPr>
                  <m:ctrlPr>
                    <w:rPr>
                      <w:rFonts w:ascii="Cambria Math" w:hAnsi="Cambria Math"/>
                      <w:i/>
                    </w:rPr>
                  </m:ctrlPr>
                </m:fPr>
                <m:num>
                  <m:nary>
                    <m:naryPr>
                      <m:chr m:val="∑"/>
                      <m:limLoc m:val="undOvr"/>
                      <m:grow m:val="on"/>
                      <m:ctrlPr>
                        <w:rPr>
                          <w:rFonts w:ascii="Cambria Math" w:hAnsi="Cambria Math"/>
                          <w:i/>
                        </w:rPr>
                      </m:ctrlPr>
                    </m:naryPr>
                    <m:sub>
                      <m:r>
                        <w:rPr>
                          <w:rFonts w:ascii="Cambria Math" w:hAnsi="Cambria Math"/>
                        </w:rPr>
                        <m:t>t=1</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sub>
                    <m:sup>
                      <m:r>
                        <w:rPr>
                          <w:rFonts w:ascii="Cambria Math" w:hAnsi="Cambria Math"/>
                        </w:rPr>
                        <m:t>T</m:t>
                      </m:r>
                    </m:sup>
                    <m:e>
                      <m:sSub>
                        <m:sSubPr>
                          <m:ctrlPr>
                            <w:rPr>
                              <w:rFonts w:ascii="Cambria Math" w:hAnsi="Cambria Math"/>
                              <w:i/>
                            </w:rPr>
                          </m:ctrlPr>
                        </m:sSubPr>
                        <m:e>
                          <m:r>
                            <w:rPr>
                              <w:rFonts w:ascii="Cambria Math" w:hAnsi="Cambria Math"/>
                            </w:rPr>
                            <m:t>γ</m:t>
                          </m:r>
                        </m:e>
                        <m:sub>
                          <m:r>
                            <w:rPr>
                              <w:rFonts w:ascii="Cambria Math" w:hAnsi="Cambria Math"/>
                            </w:rPr>
                            <m:t>t</m:t>
                          </m:r>
                        </m:sub>
                      </m:sSub>
                      <m:r>
                        <w:rPr>
                          <w:rFonts w:ascii="Cambria Math" w:hAnsi="Cambria Math"/>
                        </w:rPr>
                        <m:t>(j)</m:t>
                      </m:r>
                    </m:e>
                  </m:nary>
                </m:num>
                <m:den>
                  <m:nary>
                    <m:naryPr>
                      <m:chr m:val="∑"/>
                      <m:limLoc m:val="subSup"/>
                      <m:grow m:val="on"/>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γ</m:t>
                          </m:r>
                        </m:e>
                        <m:sub>
                          <m:r>
                            <w:rPr>
                              <w:rFonts w:ascii="Cambria Math" w:hAnsi="Cambria Math"/>
                            </w:rPr>
                            <m:t>t</m:t>
                          </m:r>
                        </m:sub>
                      </m:sSub>
                      <m:r>
                        <w:rPr>
                          <w:rFonts w:ascii="Cambria Math" w:hAnsi="Cambria Math"/>
                        </w:rPr>
                        <m:t>(j)</m:t>
                      </m:r>
                    </m:e>
                  </m:nary>
                </m:den>
              </m:f>
            </m:oMath>
            <w:r w:rsidR="00037080">
              <w:rPr>
                <w:rFonts w:eastAsiaTheme="minorEastAsia"/>
              </w:rPr>
              <w:t>, dla wszystkich j, v</w:t>
            </w:r>
            <w:r w:rsidR="00037080" w:rsidRPr="00037080">
              <w:rPr>
                <w:rFonts w:eastAsiaTheme="minorEastAsia"/>
                <w:vertAlign w:val="subscript"/>
              </w:rPr>
              <w:t>k</w:t>
            </w:r>
          </w:p>
        </w:tc>
      </w:tr>
      <w:tr w:rsidR="00941335" w:rsidRPr="004E6D2E" w:rsidTr="00DE3177">
        <w:tc>
          <w:tcPr>
            <w:tcW w:w="430" w:type="dxa"/>
            <w:tcBorders>
              <w:top w:val="nil"/>
              <w:left w:val="nil"/>
              <w:bottom w:val="nil"/>
              <w:right w:val="nil"/>
            </w:tcBorders>
          </w:tcPr>
          <w:p w:rsidR="00941335" w:rsidRDefault="00941335" w:rsidP="00DE3177">
            <w:pPr>
              <w:pStyle w:val="Tekst"/>
              <w:ind w:firstLine="0"/>
              <w:rPr>
                <w:rFonts w:eastAsiaTheme="minorEastAsia"/>
                <w:b/>
              </w:rPr>
            </w:pPr>
            <w:r>
              <w:rPr>
                <w:rFonts w:eastAsiaTheme="minorEastAsia"/>
                <w:b/>
              </w:rPr>
              <w:t>5)</w:t>
            </w:r>
          </w:p>
        </w:tc>
        <w:tc>
          <w:tcPr>
            <w:tcW w:w="8576" w:type="dxa"/>
            <w:tcBorders>
              <w:top w:val="nil"/>
              <w:left w:val="nil"/>
              <w:bottom w:val="nil"/>
              <w:right w:val="nil"/>
            </w:tcBorders>
          </w:tcPr>
          <w:p w:rsidR="00941335" w:rsidRPr="004E6D2E" w:rsidRDefault="00941335" w:rsidP="00941335">
            <w:pPr>
              <w:pStyle w:val="Tekst"/>
              <w:ind w:firstLine="0"/>
              <w:rPr>
                <w:rFonts w:eastAsiaTheme="minorEastAsia"/>
              </w:rPr>
            </w:pPr>
            <w:r>
              <w:rPr>
                <w:rFonts w:eastAsiaTheme="minorEastAsia"/>
              </w:rPr>
              <w:t xml:space="preserve">Jeśli kolejne wartości prawdopodobieństwa </w:t>
            </w:r>
            <m:oMath>
              <m:r>
                <w:rPr>
                  <w:rFonts w:ascii="Cambria Math" w:eastAsiaTheme="minorEastAsia" w:hAnsi="Cambria Math"/>
                </w:rPr>
                <m:t>P(O|λ)</m:t>
              </m:r>
            </m:oMath>
            <w:r>
              <w:rPr>
                <w:rFonts w:eastAsiaTheme="minorEastAsia"/>
              </w:rPr>
              <w:t xml:space="preserve"> są zbieżne lub liczba iteracji przekroczyła maksimum zakończ algorytm; w przeciwnym wypadku wróć do punktu 2)</w:t>
            </w:r>
          </w:p>
        </w:tc>
      </w:tr>
    </w:tbl>
    <w:p w:rsidR="00E71C10" w:rsidRDefault="00E71C10" w:rsidP="00537257">
      <w:pPr>
        <w:pStyle w:val="Tekst"/>
        <w:ind w:firstLine="0"/>
      </w:pPr>
    </w:p>
    <w:p w:rsidR="00764B9A" w:rsidRDefault="00764B9A" w:rsidP="00764B9A">
      <w:pPr>
        <w:pStyle w:val="Tekst"/>
      </w:pPr>
      <w:r w:rsidRPr="00764B9A">
        <w:t>Algorytm Baum’a-Welch’a iteracyjnie estymuje parametry modelu HMM. Algorytm rozpoczynamy z ręcznie zainicjalizowanymi parametrami automatu</w:t>
      </w:r>
      <w:r>
        <w:t xml:space="preserve"> i następnie wykorzystujemy te wartości do szacowania kolejnych co raz dokładniejszych estymatorów parametrów ukrytego modelu Markowa.</w:t>
      </w:r>
    </w:p>
    <w:p w:rsidR="006846B4" w:rsidRDefault="006846B4" w:rsidP="00764B9A">
      <w:pPr>
        <w:pStyle w:val="Tekst"/>
        <w:rPr>
          <w:rFonts w:eastAsiaTheme="minorEastAsia"/>
        </w:rPr>
      </w:pPr>
      <w:r>
        <w:t xml:space="preserve">Podczas fazy E obliczamy wartości oczekiwane wystąpienia stanu ukrytego automatu </w:t>
      </w:r>
      <w:r w:rsidR="00764B9A" w:rsidRPr="00764B9A">
        <w:t xml:space="preserve">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j</m:t>
            </m:r>
          </m:e>
        </m:d>
      </m:oMath>
      <w:r w:rsidR="00764B9A" w:rsidRPr="00764B9A">
        <w:t xml:space="preserve"> </w:t>
      </w:r>
      <w:r>
        <w:t xml:space="preserve"> oraz wartości oczekiwane liczby przejść pomiędzy stanami </w:t>
      </w:r>
      <m:oMath>
        <m:sSub>
          <m:sSubPr>
            <m:ctrlPr>
              <w:rPr>
                <w:rFonts w:ascii="Cambria Math" w:eastAsiaTheme="minorEastAsia" w:hAnsi="Cambria Math"/>
              </w:rPr>
            </m:ctrlPr>
          </m:sSubPr>
          <m:e>
            <m:r>
              <w:rPr>
                <w:rFonts w:ascii="Cambria Math" w:eastAsiaTheme="minorEastAsia" w:hAnsi="Cambria Math"/>
              </w:rPr>
              <m:t>ξ</m:t>
            </m:r>
          </m:e>
          <m:sub>
            <m:r>
              <w:rPr>
                <w:rFonts w:ascii="Cambria Math" w:eastAsiaTheme="minorEastAsia" w:hAnsi="Cambria Math"/>
              </w:rPr>
              <m:t>t</m:t>
            </m:r>
          </m:sub>
        </m:sSub>
        <m:d>
          <m:dPr>
            <m:ctrlPr>
              <w:rPr>
                <w:rFonts w:ascii="Cambria Math" w:eastAsiaTheme="minorEastAsia" w:hAnsi="Cambria Math"/>
              </w:rPr>
            </m:ctrlPr>
          </m:dPr>
          <m:e>
            <m:r>
              <w:rPr>
                <w:rFonts w:ascii="Cambria Math" w:eastAsiaTheme="minorEastAsia" w:hAnsi="Cambria Math"/>
              </w:rPr>
              <m:t>i,j</m:t>
            </m:r>
          </m:e>
        </m:d>
      </m:oMath>
      <w:r>
        <w:rPr>
          <w:rFonts w:eastAsiaTheme="minorEastAsia"/>
        </w:rPr>
        <w:t xml:space="preserve"> na podstawie wartości </w:t>
      </w:r>
      <w:r w:rsidRPr="00485EA3">
        <w:rPr>
          <w:rFonts w:eastAsiaTheme="minorEastAsia"/>
          <w:i/>
        </w:rPr>
        <w:t>A</w:t>
      </w:r>
      <w:r>
        <w:rPr>
          <w:rFonts w:eastAsiaTheme="minorEastAsia"/>
        </w:rPr>
        <w:t xml:space="preserve"> i </w:t>
      </w:r>
      <w:r w:rsidRPr="00485EA3">
        <w:rPr>
          <w:rFonts w:eastAsiaTheme="minorEastAsia"/>
          <w:i/>
        </w:rPr>
        <w:t>B</w:t>
      </w:r>
      <w:r>
        <w:rPr>
          <w:rFonts w:eastAsiaTheme="minorEastAsia"/>
        </w:rPr>
        <w:t xml:space="preserve"> z iteracji poprzedniej. Natomiast podczas fazy M korzystamy z wartości oszacowanych podczas fazy E, aby wyznaczyć nowe dokładniejsze estymatory wartości </w:t>
      </w:r>
      <w:r w:rsidRPr="00485EA3">
        <w:rPr>
          <w:rFonts w:eastAsiaTheme="minorEastAsia"/>
          <w:i/>
        </w:rPr>
        <w:t>A</w:t>
      </w:r>
      <w:r>
        <w:rPr>
          <w:rFonts w:eastAsiaTheme="minorEastAsia"/>
        </w:rPr>
        <w:t xml:space="preserve"> i </w:t>
      </w:r>
      <w:r w:rsidRPr="00485EA3">
        <w:rPr>
          <w:rFonts w:eastAsiaTheme="minorEastAsia"/>
          <w:i/>
        </w:rPr>
        <w:t>B</w:t>
      </w:r>
      <w:r>
        <w:rPr>
          <w:rFonts w:eastAsiaTheme="minorEastAsia"/>
        </w:rPr>
        <w:t xml:space="preserve">. Tym samym z każdą iteracją wartości parametrów </w:t>
      </w:r>
      <w:r w:rsidRPr="00485EA3">
        <w:rPr>
          <w:rFonts w:eastAsiaTheme="minorEastAsia"/>
          <w:i/>
        </w:rPr>
        <w:t>A</w:t>
      </w:r>
      <w:r>
        <w:rPr>
          <w:rFonts w:eastAsiaTheme="minorEastAsia"/>
        </w:rPr>
        <w:t xml:space="preserve"> i </w:t>
      </w:r>
      <w:r w:rsidRPr="00485EA3">
        <w:rPr>
          <w:rFonts w:eastAsiaTheme="minorEastAsia"/>
          <w:i/>
        </w:rPr>
        <w:t>B</w:t>
      </w:r>
      <w:r>
        <w:rPr>
          <w:rFonts w:eastAsiaTheme="minorEastAsia"/>
        </w:rPr>
        <w:t xml:space="preserve"> są co raz lepiej dopasowane do zbioru uczącego.</w:t>
      </w:r>
    </w:p>
    <w:p w:rsidR="00941335" w:rsidRDefault="006846B4" w:rsidP="00764B9A">
      <w:pPr>
        <w:pStyle w:val="Tekst"/>
        <w:rPr>
          <w:rFonts w:eastAsiaTheme="minorEastAsia"/>
        </w:rPr>
      </w:pPr>
      <w:r>
        <w:rPr>
          <w:rFonts w:eastAsiaTheme="minorEastAsia"/>
        </w:rPr>
        <w:t xml:space="preserve">W punkcie następnym przedstawiam teoretyczne aspekty metody EM. </w:t>
      </w:r>
    </w:p>
    <w:p w:rsidR="0006458F" w:rsidRDefault="0006458F">
      <w:pPr>
        <w:rPr>
          <w:b/>
          <w:sz w:val="32"/>
          <w:szCs w:val="24"/>
        </w:rPr>
      </w:pPr>
      <w:r>
        <w:br w:type="page"/>
      </w:r>
    </w:p>
    <w:p w:rsidR="007E3EF4" w:rsidRPr="00764B9A" w:rsidRDefault="007E3EF4" w:rsidP="007E3EF4">
      <w:pPr>
        <w:pStyle w:val="Listapoziom2"/>
      </w:pPr>
      <w:bookmarkStart w:id="23" w:name="_Toc241518756"/>
      <w:r>
        <w:lastRenderedPageBreak/>
        <w:t>Algorytm EM</w:t>
      </w:r>
      <w:bookmarkEnd w:id="23"/>
      <w:r>
        <w:t xml:space="preserve"> </w:t>
      </w:r>
    </w:p>
    <w:p w:rsidR="00855177" w:rsidRDefault="006B59A8" w:rsidP="006B59A8">
      <w:pPr>
        <w:pStyle w:val="Tekst"/>
      </w:pPr>
      <w:r w:rsidRPr="006B59A8">
        <w:t>Algorytm Expectation-Maximization</w:t>
      </w:r>
      <w:r>
        <w:t xml:space="preserve"> [31] jest metodą estymacji parametrów rozkładu populacji na podstawie kryterium największej wiarygodności próby losowej. Algorytm ten stosuje się w przypadku gdy dane są niekompletne lub gdy w </w:t>
      </w:r>
      <w:r w:rsidR="00FC4D81">
        <w:t>modelu</w:t>
      </w:r>
      <w:r>
        <w:t xml:space="preserve"> występują zmienne ukryte.  </w:t>
      </w:r>
      <w:r w:rsidR="006846B4" w:rsidRPr="006B59A8">
        <w:t xml:space="preserve"> </w:t>
      </w:r>
    </w:p>
    <w:p w:rsidR="009C71B0" w:rsidRDefault="009C71B0" w:rsidP="006B59A8">
      <w:pPr>
        <w:pStyle w:val="Tekst"/>
      </w:pPr>
      <w:r>
        <w:t xml:space="preserve">W rozdziale </w:t>
      </w:r>
      <w:r w:rsidR="003A617A">
        <w:t>3</w:t>
      </w:r>
      <w:r>
        <w:t xml:space="preserve">.6.1 </w:t>
      </w:r>
      <w:r w:rsidR="00DE3177">
        <w:t xml:space="preserve">opisałem szczegółowo metodę największej wiarygodności (MLE). Ponieważ algorytm EM korzysta z kryterium MLE, w celu przejrzystości opisu przypominam formalną definicję funkcji wiarygodności. </w:t>
      </w:r>
    </w:p>
    <w:p w:rsidR="00DE3177" w:rsidRDefault="00DE3177" w:rsidP="003A617A">
      <w:pPr>
        <w:pStyle w:val="Tekst"/>
      </w:pPr>
      <w:r>
        <w:ptab w:relativeTo="margin" w:alignment="center" w:leader="none"/>
      </w:r>
      <m:oMath>
        <m:r>
          <w:rPr>
            <w:rFonts w:ascii="Cambria Math" w:hAnsi="Cambria Math"/>
          </w:rPr>
          <m:t>L</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θ</m:t>
            </m:r>
            <m:r>
              <m:rPr>
                <m:sty m:val="p"/>
              </m:rPr>
              <w:rPr>
                <w:rFonts w:ascii="Cambria Math" w:hAnsi="Cambria Math"/>
              </w:rPr>
              <m:t>)</m:t>
            </m:r>
          </m:e>
        </m:nary>
      </m:oMath>
      <w:r>
        <w:ptab w:relativeTo="margin" w:alignment="right" w:leader="none"/>
      </w:r>
      <w:r>
        <w:t>(</w:t>
      </w:r>
      <w:r w:rsidR="003A617A">
        <w:t>3</w:t>
      </w:r>
      <w:r>
        <w:t>.21)</w:t>
      </w:r>
    </w:p>
    <w:p w:rsidR="00DE3177" w:rsidRDefault="00DE3177" w:rsidP="003A617A">
      <w:pPr>
        <w:pStyle w:val="Tekst"/>
      </w:pPr>
      <w:r>
        <w:ptab w:relativeTo="margin" w:alignment="center" w:leader="none"/>
      </w:r>
      <m:oMath>
        <m:sSup>
          <m:sSupPr>
            <m:ctrlPr>
              <w:rPr>
                <w:rFonts w:ascii="Cambria Math" w:hAnsi="Cambria Math"/>
              </w:rPr>
            </m:ctrlPr>
          </m:sSupPr>
          <m:e>
            <m:r>
              <w:rPr>
                <w:rFonts w:ascii="Cambria Math" w:hAnsi="Cambria Math"/>
              </w:rPr>
              <m:t>θ</m:t>
            </m:r>
          </m:e>
          <m:sup>
            <m:r>
              <w:rPr>
                <w:rFonts w:ascii="Cambria Math" w:hAnsi="Cambria Math"/>
              </w:rPr>
              <m:t>E</m:t>
            </m:r>
          </m:sup>
        </m:sSup>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w:rPr>
                    <w:rFonts w:ascii="Cambria Math" w:hAnsi="Cambria Math"/>
                  </w:rPr>
                  <m:t>argmax</m:t>
                </m:r>
              </m:e>
              <m:lim>
                <m:r>
                  <w:rPr>
                    <w:rFonts w:ascii="Cambria Math" w:hAnsi="Cambria Math"/>
                  </w:rPr>
                  <m:t>θ</m:t>
                </m:r>
                <m:r>
                  <m:rPr>
                    <m:sty m:val="p"/>
                  </m:rPr>
                  <w:rPr>
                    <w:rFonts w:ascii="Cambria Math" w:hAnsi="Cambria Math"/>
                  </w:rPr>
                  <m:t>∈</m:t>
                </m:r>
                <m:r>
                  <w:rPr>
                    <w:rFonts w:ascii="Cambria Math" w:hAnsi="Cambria Math"/>
                  </w:rPr>
                  <m:t>Θ</m:t>
                </m:r>
              </m:lim>
            </m:limLow>
          </m:fName>
          <m:e>
            <m:r>
              <w:rPr>
                <w:rFonts w:ascii="Cambria Math" w:hAnsi="Cambria Math"/>
              </w:rPr>
              <m:t>L</m:t>
            </m:r>
            <m:r>
              <m:rPr>
                <m:sty m:val="p"/>
              </m:rPr>
              <w:rPr>
                <w:rFonts w:ascii="Cambria Math" w:hAnsi="Cambria Math"/>
              </w:rPr>
              <m:t>(</m:t>
            </m:r>
          </m:e>
        </m:func>
        <m:r>
          <w:rPr>
            <w:rFonts w:ascii="Cambria Math" w:hAnsi="Cambria Math"/>
          </w:rPr>
          <m:t>X</m:t>
        </m:r>
        <m:r>
          <m:rPr>
            <m:sty m:val="p"/>
          </m:rPr>
          <w:rPr>
            <w:rFonts w:ascii="Cambria Math" w:hAnsi="Cambria Math"/>
          </w:rPr>
          <m:t>,</m:t>
        </m:r>
        <m:r>
          <w:rPr>
            <w:rFonts w:ascii="Cambria Math" w:hAnsi="Cambria Math"/>
          </w:rPr>
          <m:t>θ</m:t>
        </m:r>
        <m:r>
          <m:rPr>
            <m:sty m:val="p"/>
          </m:rPr>
          <w:rPr>
            <w:rFonts w:ascii="Cambria Math" w:hAnsi="Cambria Math"/>
          </w:rPr>
          <m:t>)</m:t>
        </m:r>
      </m:oMath>
      <w:r>
        <w:ptab w:relativeTo="margin" w:alignment="right" w:leader="none"/>
      </w:r>
      <w:r>
        <w:t>(</w:t>
      </w:r>
      <w:r w:rsidR="003A617A">
        <w:t>3</w:t>
      </w:r>
      <w:r>
        <w:t>.22)</w:t>
      </w:r>
    </w:p>
    <w:p w:rsidR="00DE3177" w:rsidRDefault="00E100E3" w:rsidP="006B59A8">
      <w:pPr>
        <w:pStyle w:val="Tekst"/>
      </w:pPr>
      <w:r>
        <w:t xml:space="preserve">Bardzo często </w:t>
      </w:r>
      <w:r w:rsidR="00EE02E4">
        <w:t xml:space="preserve">analityczna </w:t>
      </w:r>
      <w:r>
        <w:t xml:space="preserve">optymalizacja funkcji </w:t>
      </w:r>
      <w:r w:rsidRPr="003A617A">
        <w:rPr>
          <w:i/>
        </w:rPr>
        <w:t>L</w:t>
      </w:r>
      <w:r>
        <w:t xml:space="preserve"> jest </w:t>
      </w:r>
      <w:r w:rsidR="00EE02E4">
        <w:t xml:space="preserve">niemożliwa ze względu na obecność zmiennych ukrytych. Jednakże gdybyśmy założyli </w:t>
      </w:r>
      <w:r w:rsidR="00117878">
        <w:t>istnienie wartości parametrów tych zmiennych moglibyśmy iteracyjnie szacować coraz dokładniejsze estymatory tych parametrów. Problem ten często spotykamy w systemach rozpoznawania obiektów.</w:t>
      </w:r>
    </w:p>
    <w:p w:rsidR="00B92448" w:rsidRDefault="00117878" w:rsidP="006B59A8">
      <w:pPr>
        <w:pStyle w:val="Tekst"/>
      </w:pPr>
      <w:r>
        <w:t xml:space="preserve">W tym celu zakładamy, że </w:t>
      </w:r>
      <m:oMath>
        <m:r>
          <w:rPr>
            <w:rFonts w:ascii="Cambria Math" w:hAnsi="Cambria Math"/>
          </w:rPr>
          <m:t>θ</m:t>
        </m:r>
      </m:oMath>
      <w:r w:rsidR="009D5F8D">
        <w:t xml:space="preserve"> jest wektorem parametrów, </w:t>
      </w:r>
      <w:r w:rsidR="00A0770B" w:rsidRPr="003A617A">
        <w:rPr>
          <w:i/>
        </w:rPr>
        <w:t>X</w:t>
      </w:r>
      <w:r w:rsidR="00A0770B">
        <w:t xml:space="preserve"> </w:t>
      </w:r>
      <w:r>
        <w:t>zmienn</w:t>
      </w:r>
      <w:r w:rsidR="00A0770B">
        <w:t>ą</w:t>
      </w:r>
      <w:r>
        <w:t xml:space="preserve"> losow</w:t>
      </w:r>
      <w:r w:rsidR="00A0770B">
        <w:t>ą</w:t>
      </w:r>
      <w:r>
        <w:t xml:space="preserve"> podlegają</w:t>
      </w:r>
      <w:r w:rsidR="00A0770B">
        <w:t>cą</w:t>
      </w:r>
      <w:r>
        <w:t xml:space="preserve"> obserwacji. Wiemy również, że na rozkład zmiennej losowej </w:t>
      </w:r>
      <w:r w:rsidRPr="003A617A">
        <w:rPr>
          <w:i/>
        </w:rPr>
        <w:t>X</w:t>
      </w:r>
      <w:r>
        <w:t xml:space="preserve"> ma wpływ zmienna losowa </w:t>
      </w:r>
      <w:r w:rsidRPr="003A617A">
        <w:rPr>
          <w:i/>
        </w:rPr>
        <w:t>Y</w:t>
      </w:r>
      <w:r>
        <w:t xml:space="preserve"> nieobserwowalna w doświadczeniu. </w:t>
      </w:r>
      <w:r w:rsidR="003A617A">
        <w:t>Z</w:t>
      </w:r>
      <w:r>
        <w:t xml:space="preserve">mienna losowa </w:t>
      </w:r>
      <w:r w:rsidR="001D785A" w:rsidRPr="003A617A">
        <w:rPr>
          <w:i/>
        </w:rPr>
        <w:t>Y</w:t>
      </w:r>
      <w:r w:rsidR="001D785A">
        <w:t xml:space="preserve"> jest zmienną ukrytą (</w:t>
      </w:r>
      <w:r w:rsidR="001D785A" w:rsidRPr="001D785A">
        <w:t xml:space="preserve">ang. </w:t>
      </w:r>
      <w:r w:rsidR="001D785A" w:rsidRPr="001D785A">
        <w:rPr>
          <w:i/>
        </w:rPr>
        <w:t>hidden/latent variable</w:t>
      </w:r>
      <w:r w:rsidR="001D785A">
        <w:t xml:space="preserve">). </w:t>
      </w:r>
      <w:r w:rsidR="00A0770B">
        <w:t xml:space="preserve">Realizację próby losowej zmiennej </w:t>
      </w:r>
      <w:r w:rsidR="00A0770B" w:rsidRPr="003A617A">
        <w:rPr>
          <w:i/>
        </w:rPr>
        <w:t>X</w:t>
      </w:r>
      <w:r w:rsidR="00A0770B">
        <w:t xml:space="preserve"> oznaczać będziemy przez </w:t>
      </w:r>
      <w:r w:rsidR="00A0770B" w:rsidRPr="00A0770B">
        <w:rPr>
          <w:rFonts w:ascii="Monotype Corsiva" w:hAnsi="Monotype Corsiva"/>
        </w:rPr>
        <w:t>X</w:t>
      </w:r>
      <w:r w:rsidR="00A0770B">
        <w:t>={x</w:t>
      </w:r>
      <w:r w:rsidR="00A0770B" w:rsidRPr="00A0770B">
        <w:rPr>
          <w:vertAlign w:val="subscript"/>
        </w:rPr>
        <w:t>1</w:t>
      </w:r>
      <w:r w:rsidR="00A0770B">
        <w:t>,…,x</w:t>
      </w:r>
      <w:r w:rsidR="00A0770B" w:rsidRPr="00A0770B">
        <w:rPr>
          <w:vertAlign w:val="subscript"/>
        </w:rPr>
        <w:t>n</w:t>
      </w:r>
      <w:r w:rsidR="00A0770B">
        <w:t>}</w:t>
      </w:r>
      <w:r w:rsidR="00BA60A8">
        <w:t>.</w:t>
      </w:r>
      <w:r w:rsidR="00A0770B">
        <w:t xml:space="preserve"> </w:t>
      </w:r>
      <w:r w:rsidR="00BA60A8">
        <w:t xml:space="preserve">Przez </w:t>
      </w:r>
      <w:r w:rsidR="00BA60A8" w:rsidRPr="003A617A">
        <w:rPr>
          <w:i/>
        </w:rPr>
        <w:t>Z</w:t>
      </w:r>
      <w:r w:rsidR="00BA60A8">
        <w:t xml:space="preserve"> rozumiemy parę zmiennych losowych</w:t>
      </w:r>
      <w:r w:rsidR="00B92448">
        <w:t xml:space="preserve"> </w:t>
      </w:r>
      <w:r w:rsidR="00B92448" w:rsidRPr="003A617A">
        <w:rPr>
          <w:i/>
        </w:rPr>
        <w:t>Z=(X,Y)</w:t>
      </w:r>
      <w:r w:rsidR="00B92448">
        <w:t xml:space="preserve">. Korzystając ze wzoru (3.25) funkcję gęstości prawdopodobieństwa zmiennej </w:t>
      </w:r>
      <w:r w:rsidR="00B92448" w:rsidRPr="003A617A">
        <w:rPr>
          <w:i/>
        </w:rPr>
        <w:t>Z</w:t>
      </w:r>
      <w:r w:rsidR="00B92448">
        <w:t xml:space="preserve"> możemy zapisać w następujący sposób:</w:t>
      </w:r>
    </w:p>
    <w:p w:rsidR="00117878" w:rsidRDefault="00B92448" w:rsidP="006B59A8">
      <w:pPr>
        <w:pStyle w:val="Tekst"/>
      </w:pPr>
      <w:r>
        <w:rPr>
          <w:rFonts w:eastAsiaTheme="minorEastAsia"/>
        </w:rPr>
        <w:ptab w:relativeTo="margin" w:alignment="center" w:leader="none"/>
      </w:r>
      <m:oMath>
        <m:r>
          <w:rPr>
            <w:rFonts w:ascii="Cambria Math" w:hAnsi="Cambria Math"/>
          </w:rPr>
          <m:t>p</m:t>
        </m:r>
        <m:d>
          <m:dPr>
            <m:ctrlPr>
              <w:rPr>
                <w:rFonts w:ascii="Cambria Math" w:hAnsi="Cambria Math"/>
                <w:i/>
              </w:rPr>
            </m:ctrlPr>
          </m:dPr>
          <m:e>
            <m:r>
              <w:rPr>
                <w:rFonts w:ascii="Cambria Math" w:hAnsi="Cambria Math"/>
              </w:rPr>
              <m:t>Z</m:t>
            </m:r>
          </m:e>
          <m:e>
            <m:r>
              <w:rPr>
                <w:rFonts w:ascii="Cambria Math" w:hAnsi="Cambria Math"/>
              </w:rPr>
              <m:t>θ</m:t>
            </m:r>
          </m:e>
        </m:d>
        <m:r>
          <w:rPr>
            <w:rFonts w:ascii="Cambria Math" w:hAnsi="Cambria Math"/>
          </w:rPr>
          <m:t>=p</m:t>
        </m:r>
        <m:d>
          <m:dPr>
            <m:ctrlPr>
              <w:rPr>
                <w:rFonts w:ascii="Cambria Math" w:hAnsi="Cambria Math"/>
                <w:i/>
              </w:rPr>
            </m:ctrlPr>
          </m:dPr>
          <m:e>
            <m:r>
              <w:rPr>
                <w:rFonts w:ascii="Cambria Math" w:hAnsi="Cambria Math"/>
              </w:rPr>
              <m:t>X,Y</m:t>
            </m:r>
          </m:e>
          <m:e>
            <m:r>
              <w:rPr>
                <w:rFonts w:ascii="Cambria Math" w:hAnsi="Cambria Math"/>
              </w:rPr>
              <m:t>θ</m:t>
            </m:r>
          </m:e>
        </m:d>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X,θ</m:t>
            </m:r>
          </m:e>
        </m:d>
        <m:r>
          <w:rPr>
            <w:rFonts w:ascii="Cambria Math" w:hAnsi="Cambria Math"/>
          </w:rPr>
          <m:t>p(X|θ)</m:t>
        </m:r>
      </m:oMath>
      <w:r w:rsidR="001D785A">
        <w:t xml:space="preserve"> </w:t>
      </w:r>
      <w:r>
        <w:ptab w:relativeTo="margin" w:alignment="right" w:leader="none"/>
      </w:r>
      <w:r>
        <w:t>(3.29)</w:t>
      </w:r>
    </w:p>
    <w:p w:rsidR="00B92448" w:rsidRDefault="00A341C5" w:rsidP="00A341C5">
      <w:pPr>
        <w:pStyle w:val="Tekst"/>
        <w:ind w:firstLine="0"/>
        <w:rPr>
          <w:rFonts w:eastAsiaTheme="minorEastAsia"/>
        </w:rPr>
      </w:pPr>
      <w:r>
        <w:t xml:space="preserve">Ponieważ w kroku E algorytmu korzystamy z oszacowań parametru </w:t>
      </w:r>
      <m:oMath>
        <m:r>
          <w:rPr>
            <w:rFonts w:ascii="Cambria Math" w:hAnsi="Cambria Math"/>
          </w:rPr>
          <m:t>θ</m:t>
        </m:r>
      </m:oMath>
      <w:r>
        <w:rPr>
          <w:rFonts w:eastAsiaTheme="minorEastAsia"/>
        </w:rPr>
        <w:t xml:space="preserve"> z poprzedniej iteracji, dlatego zakładamy, że </w:t>
      </w:r>
      <m:oMath>
        <m:r>
          <w:rPr>
            <w:rFonts w:ascii="Cambria Math" w:hAnsi="Cambria Math"/>
          </w:rPr>
          <m:t>θ</m:t>
        </m:r>
      </m:oMath>
      <w:r>
        <w:rPr>
          <w:rFonts w:eastAsiaTheme="minorEastAsia"/>
        </w:rPr>
        <w:t xml:space="preserve"> jest stałe.</w:t>
      </w:r>
    </w:p>
    <w:p w:rsidR="00A341C5" w:rsidRDefault="00A341C5" w:rsidP="00A341C5">
      <w:pPr>
        <w:pStyle w:val="Tekst"/>
        <w:ind w:firstLine="0"/>
        <w:rPr>
          <w:rFonts w:eastAsiaTheme="minorEastAsia"/>
        </w:rPr>
      </w:pPr>
      <w:r>
        <w:rPr>
          <w:rFonts w:eastAsiaTheme="minorEastAsia"/>
        </w:rPr>
        <w:t>Zatem możemy zdefiniować funkcję wiarygodności</w:t>
      </w:r>
      <w:r w:rsidR="00BA60A8">
        <w:rPr>
          <w:rFonts w:eastAsiaTheme="minorEastAsia"/>
        </w:rPr>
        <w:t xml:space="preserve"> dla próby losowej </w:t>
      </w:r>
      <w:r w:rsidR="00BA60A8" w:rsidRPr="00BA60A8">
        <w:rPr>
          <w:rFonts w:ascii="Monotype Corsiva" w:eastAsiaTheme="minorEastAsia" w:hAnsi="Monotype Corsiva"/>
        </w:rPr>
        <w:t>Z</w:t>
      </w:r>
      <w:r>
        <w:rPr>
          <w:rFonts w:eastAsiaTheme="minorEastAsia"/>
        </w:rPr>
        <w:t xml:space="preserve"> </w:t>
      </w:r>
      <w:r w:rsidR="00BA60A8">
        <w:rPr>
          <w:rFonts w:eastAsiaTheme="minorEastAsia"/>
        </w:rPr>
        <w:t>={</w:t>
      </w:r>
      <w:r w:rsidR="00BA60A8" w:rsidRPr="00BA60A8">
        <w:rPr>
          <w:rFonts w:ascii="Monotype Corsiva" w:eastAsiaTheme="minorEastAsia" w:hAnsi="Monotype Corsiva"/>
        </w:rPr>
        <w:t>X,Y</w:t>
      </w:r>
      <w:r w:rsidR="00BA60A8">
        <w:rPr>
          <w:rFonts w:ascii="Monotype Corsiva" w:eastAsiaTheme="minorEastAsia" w:hAnsi="Monotype Corsiva"/>
        </w:rPr>
        <w:t xml:space="preserve"> </w:t>
      </w:r>
      <w:r w:rsidR="00BA60A8">
        <w:rPr>
          <w:rFonts w:eastAsiaTheme="minorEastAsia"/>
        </w:rPr>
        <w:t>}</w:t>
      </w:r>
    </w:p>
    <w:p w:rsidR="00BA60A8" w:rsidRDefault="00BA60A8" w:rsidP="00A341C5">
      <w:pPr>
        <w:pStyle w:val="Tekst"/>
        <w:ind w:firstLine="0"/>
        <w:rPr>
          <w:rFonts w:eastAsiaTheme="minorEastAsia"/>
        </w:rPr>
      </w:pPr>
      <w:r>
        <w:rPr>
          <w:rFonts w:eastAsiaTheme="minorEastAsia"/>
        </w:rPr>
        <w:ptab w:relativeTo="margin" w:alignment="center" w:leader="none"/>
      </w:r>
      <m:oMath>
        <m:r>
          <w:rPr>
            <w:rFonts w:ascii="Cambria Math" w:hAnsi="Cambria Math"/>
          </w:rPr>
          <m:t>L</m:t>
        </m:r>
        <m:d>
          <m:dPr>
            <m:ctrlPr>
              <w:rPr>
                <w:rFonts w:ascii="Cambria Math" w:eastAsiaTheme="minorEastAsia" w:hAnsi="Cambria Math"/>
                <w:i/>
              </w:rPr>
            </m:ctrlPr>
          </m:dPr>
          <m:e>
            <m:r>
              <w:rPr>
                <w:rFonts w:ascii="Cambria Math" w:eastAsiaTheme="minorEastAsia" w:hAnsi="Cambria Math"/>
              </w:rPr>
              <m:t>θ</m:t>
            </m:r>
          </m:e>
          <m:e>
            <m:r>
              <m:rPr>
                <m:nor/>
              </m:rPr>
              <w:rPr>
                <w:rFonts w:ascii="Monotype Corsiva" w:eastAsiaTheme="minorEastAsia" w:hAnsi="Monotype Corsiva"/>
              </w:rPr>
              <m:t>Z</m:t>
            </m:r>
          </m:e>
        </m:d>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θ</m:t>
            </m:r>
          </m:e>
          <m:e>
            <m:r>
              <m:rPr>
                <m:nor/>
              </m:rPr>
              <w:rPr>
                <w:rFonts w:ascii="Monotype Corsiva" w:eastAsiaTheme="minorEastAsia" w:hAnsi="Monotype Corsiva"/>
              </w:rPr>
              <m:t>X,Y</m:t>
            </m:r>
          </m:e>
        </m:d>
        <m:r>
          <w:rPr>
            <w:rFonts w:ascii="Cambria Math" w:eastAsiaTheme="minorEastAsia" w:hAnsi="Cambria Math"/>
          </w:rPr>
          <m:t>=p(</m:t>
        </m:r>
        <m:r>
          <m:rPr>
            <m:nor/>
          </m:rPr>
          <w:rPr>
            <w:rFonts w:ascii="Monotype Corsiva" w:eastAsiaTheme="minorEastAsia" w:hAnsi="Monotype Corsiva"/>
          </w:rPr>
          <m:t>X,Y</m:t>
        </m:r>
        <m:r>
          <m:rPr>
            <m:nor/>
          </m:rPr>
          <w:rPr>
            <w:rFonts w:ascii="Cambria Math" w:eastAsiaTheme="minorEastAsia" w:hAnsi="Monotype Corsiva"/>
          </w:rPr>
          <m:t xml:space="preserve"> |</m:t>
        </m:r>
        <m:r>
          <w:rPr>
            <w:rFonts w:ascii="Cambria Math" w:eastAsiaTheme="minorEastAsia" w:hAnsi="Cambria Math"/>
          </w:rPr>
          <m:t>θ)</m:t>
        </m:r>
      </m:oMath>
      <w:r>
        <w:rPr>
          <w:rFonts w:eastAsiaTheme="minorEastAsia"/>
        </w:rPr>
        <w:ptab w:relativeTo="margin" w:alignment="right" w:leader="none"/>
      </w:r>
      <w:r>
        <w:rPr>
          <w:rFonts w:eastAsiaTheme="minorEastAsia"/>
        </w:rPr>
        <w:t>(3.30)</w:t>
      </w:r>
    </w:p>
    <w:p w:rsidR="00BA60A8" w:rsidRDefault="005F6F55" w:rsidP="00A341C5">
      <w:pPr>
        <w:pStyle w:val="Tekst"/>
        <w:ind w:firstLine="0"/>
        <w:rPr>
          <w:rFonts w:eastAsiaTheme="minorEastAsia"/>
        </w:rPr>
      </w:pPr>
      <w:r>
        <w:rPr>
          <w:rFonts w:eastAsiaTheme="minorEastAsia"/>
        </w:rPr>
        <w:t xml:space="preserve">Funkcja ta jest zmienną losową ponieważ realizacja próbki </w:t>
      </w:r>
      <w:r w:rsidRPr="00BA60A8">
        <w:rPr>
          <w:rFonts w:ascii="Monotype Corsiva" w:eastAsiaTheme="minorEastAsia" w:hAnsi="Monotype Corsiva"/>
        </w:rPr>
        <w:t>Y</w:t>
      </w:r>
      <w:r>
        <w:rPr>
          <w:rFonts w:ascii="Monotype Corsiva" w:eastAsiaTheme="minorEastAsia" w:hAnsi="Monotype Corsiva"/>
        </w:rPr>
        <w:t xml:space="preserve"> </w:t>
      </w:r>
      <w:r>
        <w:rPr>
          <w:rFonts w:eastAsiaTheme="minorEastAsia"/>
        </w:rPr>
        <w:t xml:space="preserve"> jest nieznana, czyli funkcja wiarygodności jest funkcją zmiennej </w:t>
      </w:r>
      <w:r w:rsidRPr="00BA60A8">
        <w:rPr>
          <w:rFonts w:ascii="Monotype Corsiva" w:eastAsiaTheme="minorEastAsia" w:hAnsi="Monotype Corsiva"/>
        </w:rPr>
        <w:t>Y</w:t>
      </w:r>
      <w:r>
        <w:rPr>
          <w:rFonts w:ascii="Monotype Corsiva" w:eastAsiaTheme="minorEastAsia" w:hAnsi="Monotype Corsiva"/>
        </w:rPr>
        <w:t xml:space="preserve"> </w:t>
      </w:r>
      <w:r w:rsidR="003A617A">
        <w:rPr>
          <w:rFonts w:ascii="Monotype Corsiva" w:eastAsiaTheme="minorEastAsia" w:hAnsi="Monotype Corsiva"/>
        </w:rPr>
        <w:t>,</w:t>
      </w:r>
      <w:r>
        <w:rPr>
          <w:rFonts w:eastAsiaTheme="minorEastAsia"/>
        </w:rPr>
        <w:t xml:space="preserve"> gdyż wartości </w:t>
      </w:r>
      <w:r w:rsidRPr="005F6F55">
        <w:rPr>
          <w:rFonts w:ascii="Monotype Corsiva" w:eastAsiaTheme="minorEastAsia" w:hAnsi="Monotype Corsiva"/>
        </w:rPr>
        <w:t>X</w:t>
      </w:r>
      <w:r>
        <w:rPr>
          <w:rFonts w:eastAsiaTheme="minorEastAsia"/>
        </w:rPr>
        <w:t xml:space="preserve"> i </w:t>
      </w:r>
      <m:oMath>
        <m:r>
          <w:rPr>
            <w:rFonts w:ascii="Cambria Math" w:hAnsi="Cambria Math"/>
          </w:rPr>
          <m:t>θ</m:t>
        </m:r>
      </m:oMath>
      <w:r>
        <w:rPr>
          <w:rFonts w:eastAsiaTheme="minorEastAsia"/>
        </w:rPr>
        <w:t xml:space="preserve"> są stałe.</w:t>
      </w:r>
      <w:r w:rsidR="003923F3">
        <w:rPr>
          <w:rFonts w:eastAsiaTheme="minorEastAsia"/>
        </w:rPr>
        <w:t xml:space="preserve"> </w:t>
      </w:r>
    </w:p>
    <w:p w:rsidR="003923F3" w:rsidRDefault="003923F3" w:rsidP="003923F3">
      <w:pPr>
        <w:pStyle w:val="Tekst"/>
        <w:rPr>
          <w:rFonts w:eastAsiaTheme="minorEastAsia"/>
        </w:rPr>
      </w:pPr>
      <w:r>
        <w:rPr>
          <w:rFonts w:eastAsiaTheme="minorEastAsia"/>
        </w:rPr>
        <w:t xml:space="preserve">W fazie E algorytm EM oblicza wartość oczekiwaną funkcji </w:t>
      </w:r>
      <m:oMath>
        <m:r>
          <w:rPr>
            <w:rFonts w:ascii="Cambria Math" w:hAnsi="Cambria Math"/>
          </w:rPr>
          <m:t>L</m:t>
        </m:r>
        <m:d>
          <m:dPr>
            <m:ctrlPr>
              <w:rPr>
                <w:rFonts w:ascii="Cambria Math" w:eastAsiaTheme="minorEastAsia" w:hAnsi="Cambria Math"/>
                <w:i/>
              </w:rPr>
            </m:ctrlPr>
          </m:dPr>
          <m:e>
            <m:r>
              <w:rPr>
                <w:rFonts w:ascii="Cambria Math" w:eastAsiaTheme="minorEastAsia" w:hAnsi="Cambria Math"/>
              </w:rPr>
              <m:t>θ</m:t>
            </m:r>
          </m:e>
          <m:e>
            <m:r>
              <m:rPr>
                <m:nor/>
              </m:rPr>
              <w:rPr>
                <w:rFonts w:ascii="Monotype Corsiva" w:eastAsiaTheme="minorEastAsia" w:hAnsi="Monotype Corsiva"/>
              </w:rPr>
              <m:t>Z</m:t>
            </m:r>
          </m:e>
        </m:d>
      </m:oMath>
      <w:r>
        <w:rPr>
          <w:rFonts w:eastAsiaTheme="minorEastAsia"/>
        </w:rPr>
        <w:t xml:space="preserve"> względem zmiennej </w:t>
      </w:r>
      <w:r w:rsidRPr="00BA60A8">
        <w:rPr>
          <w:rFonts w:ascii="Monotype Corsiva" w:eastAsiaTheme="minorEastAsia" w:hAnsi="Monotype Corsiva"/>
        </w:rPr>
        <w:t>Y</w:t>
      </w:r>
      <w:r>
        <w:rPr>
          <w:rFonts w:ascii="Monotype Corsiva" w:eastAsiaTheme="minorEastAsia" w:hAnsi="Monotype Corsiva"/>
        </w:rPr>
        <w:t xml:space="preserve"> </w:t>
      </w:r>
      <w:r>
        <w:rPr>
          <w:rFonts w:eastAsiaTheme="minorEastAsia"/>
        </w:rPr>
        <w:t xml:space="preserve"> posiadając wartości próbki losowej </w:t>
      </w:r>
      <w:r w:rsidRPr="00A0770B">
        <w:rPr>
          <w:rFonts w:ascii="Monotype Corsiva" w:hAnsi="Monotype Corsiva"/>
        </w:rPr>
        <w:t>X</w:t>
      </w:r>
      <w:r>
        <w:rPr>
          <w:rFonts w:eastAsiaTheme="minorEastAsia"/>
        </w:rPr>
        <w:t xml:space="preserve"> oraz estymatory parametrów:</w:t>
      </w:r>
    </w:p>
    <w:p w:rsidR="003923F3" w:rsidRPr="00E47F4D" w:rsidRDefault="003923F3" w:rsidP="003923F3">
      <w:pPr>
        <w:pStyle w:val="Tekst"/>
        <w:rPr>
          <w:rFonts w:eastAsiaTheme="minorEastAsia"/>
        </w:rPr>
      </w:pPr>
      <w:r>
        <w:rPr>
          <w:rFonts w:eastAsiaTheme="minorEastAsia"/>
        </w:rPr>
        <w:ptab w:relativeTo="margin" w:alignment="center" w:leader="none"/>
      </w:r>
      <m:oMath>
        <m:r>
          <w:rPr>
            <w:rFonts w:ascii="Cambria Math" w:hAnsi="Cambria Math"/>
          </w:rPr>
          <m:t>Q</m:t>
        </m:r>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θ</m:t>
                </m:r>
              </m:e>
              <m:sup>
                <m:r>
                  <w:rPr>
                    <w:rFonts w:ascii="Cambria Math" w:hAnsi="Cambria Math"/>
                  </w:rPr>
                  <m:t>i-1</m:t>
                </m:r>
              </m:sup>
            </m:sSup>
          </m:e>
        </m:d>
        <m:r>
          <w:rPr>
            <w:rFonts w:ascii="Cambria Math" w:hAnsi="Cambria Math"/>
          </w:rPr>
          <m:t>=E</m:t>
        </m:r>
        <m:d>
          <m:dPr>
            <m:begChr m:val="["/>
            <m:endChr m:val="]"/>
            <m:ctrlPr>
              <w:rPr>
                <w:rFonts w:ascii="Cambria Math" w:hAnsi="Cambria Math"/>
                <w:i/>
              </w:rPr>
            </m:ctrlPr>
          </m:dPr>
          <m:e>
            <m:r>
              <m:rPr>
                <m:nor/>
              </m:rPr>
              <w:rPr>
                <w:rFonts w:ascii="Cambria Math" w:hAnsi="Cambria Math"/>
              </w:rPr>
              <m:t>log</m:t>
            </m:r>
            <m:r>
              <w:rPr>
                <w:rFonts w:ascii="Cambria Math" w:eastAsiaTheme="minorEastAsia" w:hAnsi="Cambria Math"/>
              </w:rPr>
              <m:t>p</m:t>
            </m:r>
            <m:d>
              <m:dPr>
                <m:ctrlPr>
                  <w:rPr>
                    <w:rFonts w:ascii="Cambria Math" w:eastAsiaTheme="minorEastAsia" w:hAnsi="Cambria Math"/>
                    <w:i/>
                    <w:lang w:val="en-US"/>
                  </w:rPr>
                </m:ctrlPr>
              </m:dPr>
              <m:e>
                <m:r>
                  <m:rPr>
                    <m:nor/>
                  </m:rPr>
                  <w:rPr>
                    <w:rFonts w:ascii="Monotype Corsiva" w:eastAsiaTheme="minorEastAsia" w:hAnsi="Monotype Corsiva"/>
                  </w:rPr>
                  <m:t>X,Y</m:t>
                </m:r>
                <m:r>
                  <m:rPr>
                    <m:nor/>
                  </m:rPr>
                  <w:rPr>
                    <w:rFonts w:ascii="Cambria Math" w:eastAsiaTheme="minorEastAsia" w:hAnsi="Monotype Corsiva"/>
                  </w:rPr>
                  <m:t xml:space="preserve"> |</m:t>
                </m:r>
                <m:r>
                  <w:rPr>
                    <w:rFonts w:ascii="Cambria Math" w:eastAsiaTheme="minorEastAsia" w:hAnsi="Cambria Math"/>
                  </w:rPr>
                  <m:t>θ</m:t>
                </m:r>
              </m:e>
            </m:d>
            <m:r>
              <w:rPr>
                <w:rFonts w:ascii="Cambria Math" w:eastAsiaTheme="minorEastAsia" w:hAnsi="Cambria Math"/>
              </w:rPr>
              <m:t>|</m:t>
            </m:r>
            <m:r>
              <m:rPr>
                <m:nor/>
              </m:rPr>
              <w:rPr>
                <w:rFonts w:ascii="Monotype Corsiva" w:eastAsiaTheme="minorEastAsia" w:hAnsi="Monotype Corsiva"/>
              </w:rPr>
              <m:t>X</m:t>
            </m:r>
            <m:r>
              <m:rPr>
                <m:nor/>
              </m:rPr>
              <w:rPr>
                <w:rFonts w:ascii="Cambria Math" w:eastAsiaTheme="minorEastAsia" w:hAnsi="Monotype Corsiva"/>
              </w:rPr>
              <m:t>,</m:t>
            </m:r>
            <m:sSup>
              <m:sSupPr>
                <m:ctrlPr>
                  <w:rPr>
                    <w:rFonts w:ascii="Cambria Math" w:hAnsi="Cambria Math"/>
                    <w:i/>
                  </w:rPr>
                </m:ctrlPr>
              </m:sSupPr>
              <m:e>
                <m:r>
                  <w:rPr>
                    <w:rFonts w:ascii="Cambria Math" w:hAnsi="Cambria Math"/>
                  </w:rPr>
                  <m:t>θ</m:t>
                </m:r>
              </m:e>
              <m:sup>
                <m:r>
                  <w:rPr>
                    <w:rFonts w:ascii="Cambria Math" w:hAnsi="Cambria Math"/>
                  </w:rPr>
                  <m:t>i-1</m:t>
                </m:r>
              </m:sup>
            </m:sSup>
          </m:e>
        </m:d>
      </m:oMath>
      <w:r>
        <w:rPr>
          <w:rFonts w:eastAsiaTheme="minorEastAsia"/>
        </w:rPr>
        <w:ptab w:relativeTo="margin" w:alignment="right" w:leader="none"/>
      </w:r>
      <w:r w:rsidRPr="00E47F4D">
        <w:rPr>
          <w:rFonts w:eastAsiaTheme="minorEastAsia"/>
        </w:rPr>
        <w:t>(3.31)</w:t>
      </w:r>
    </w:p>
    <w:p w:rsidR="003923F3" w:rsidRDefault="003923F3" w:rsidP="003923F3">
      <w:pPr>
        <w:pStyle w:val="Tekst"/>
        <w:ind w:firstLine="0"/>
        <w:rPr>
          <w:rFonts w:eastAsiaTheme="minorEastAsia"/>
        </w:rPr>
      </w:pPr>
      <w:r w:rsidRPr="003923F3">
        <w:t xml:space="preserve">gdzie </w:t>
      </w:r>
      <m:oMath>
        <m:sSup>
          <m:sSupPr>
            <m:ctrlPr>
              <w:rPr>
                <w:rFonts w:ascii="Cambria Math" w:hAnsi="Cambria Math"/>
                <w:i/>
              </w:rPr>
            </m:ctrlPr>
          </m:sSupPr>
          <m:e>
            <m:r>
              <w:rPr>
                <w:rFonts w:ascii="Cambria Math" w:hAnsi="Cambria Math"/>
              </w:rPr>
              <m:t>θ</m:t>
            </m:r>
          </m:e>
          <m:sup>
            <m:r>
              <w:rPr>
                <w:rFonts w:ascii="Cambria Math" w:hAnsi="Cambria Math"/>
              </w:rPr>
              <m:t>i-1</m:t>
            </m:r>
          </m:sup>
        </m:sSup>
      </m:oMath>
      <w:r>
        <w:rPr>
          <w:rFonts w:eastAsiaTheme="minorEastAsia"/>
        </w:rPr>
        <w:t xml:space="preserve"> to obecny estymator parametrów, który wykorzystujemy do obliczenia wartości oczekiwanej funkcji </w:t>
      </w:r>
      <w:r w:rsidRPr="003A617A">
        <w:rPr>
          <w:rFonts w:eastAsiaTheme="minorEastAsia"/>
          <w:i/>
        </w:rPr>
        <w:t>L</w:t>
      </w:r>
      <w:r>
        <w:rPr>
          <w:rFonts w:eastAsiaTheme="minorEastAsia"/>
        </w:rPr>
        <w:t xml:space="preserve">, natomiast </w:t>
      </w:r>
      <m:oMath>
        <m:r>
          <w:rPr>
            <w:rFonts w:ascii="Cambria Math" w:hAnsi="Cambria Math"/>
          </w:rPr>
          <m:t>θ</m:t>
        </m:r>
      </m:oMath>
      <w:r>
        <w:rPr>
          <w:rFonts w:eastAsiaTheme="minorEastAsia"/>
        </w:rPr>
        <w:t xml:space="preserve"> jest parametrem, który optymalizujemy</w:t>
      </w:r>
      <w:r w:rsidR="003A617A">
        <w:rPr>
          <w:rFonts w:eastAsiaTheme="minorEastAsia"/>
        </w:rPr>
        <w:t>,</w:t>
      </w:r>
      <w:r>
        <w:rPr>
          <w:rFonts w:eastAsiaTheme="minorEastAsia"/>
        </w:rPr>
        <w:t xml:space="preserve"> aby znaleźć maksimum </w:t>
      </w:r>
      <w:r w:rsidRPr="003A617A">
        <w:rPr>
          <w:rFonts w:eastAsiaTheme="minorEastAsia"/>
          <w:i/>
        </w:rPr>
        <w:t>Q</w:t>
      </w:r>
      <w:r>
        <w:rPr>
          <w:rFonts w:eastAsiaTheme="minorEastAsia"/>
        </w:rPr>
        <w:t>.</w:t>
      </w:r>
    </w:p>
    <w:p w:rsidR="008C6124" w:rsidRDefault="008C6124" w:rsidP="003923F3">
      <w:pPr>
        <w:pStyle w:val="Tekst"/>
        <w:rPr>
          <w:rFonts w:eastAsiaTheme="minorEastAsia"/>
        </w:rPr>
      </w:pPr>
    </w:p>
    <w:p w:rsidR="003923F3" w:rsidRDefault="003923F3" w:rsidP="008C6124">
      <w:pPr>
        <w:pStyle w:val="Tekst"/>
        <w:ind w:firstLine="0"/>
        <w:rPr>
          <w:rFonts w:eastAsiaTheme="minorEastAsia"/>
        </w:rPr>
      </w:pPr>
      <w:r>
        <w:rPr>
          <w:rFonts w:eastAsiaTheme="minorEastAsia"/>
        </w:rPr>
        <w:lastRenderedPageBreak/>
        <w:t>Pamiętając, że :</w:t>
      </w:r>
    </w:p>
    <w:p w:rsidR="003923F3" w:rsidRDefault="009248B6" w:rsidP="003923F3">
      <w:pPr>
        <w:pStyle w:val="Tekst"/>
        <w:rPr>
          <w:rFonts w:eastAsiaTheme="minorEastAsia"/>
        </w:rPr>
      </w:pPr>
      <w:r>
        <w:rPr>
          <w:rFonts w:eastAsiaTheme="minorEastAsia"/>
        </w:rPr>
        <w:ptab w:relativeTo="margin" w:alignment="center" w:leader="none"/>
      </w:r>
      <m:oMath>
        <m:r>
          <w:rPr>
            <w:rFonts w:ascii="Cambria Math" w:hAnsi="Cambria Math"/>
          </w:rPr>
          <m:t>E</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Y</m:t>
                </m:r>
              </m:e>
            </m:d>
            <m:r>
              <w:rPr>
                <w:rFonts w:ascii="Cambria Math" w:hAnsi="Cambria Math"/>
              </w:rPr>
              <m:t>|X=x</m:t>
            </m:r>
          </m:e>
        </m:d>
        <m:r>
          <w:rPr>
            <w:rFonts w:ascii="Cambria Math" w:hAnsi="Cambria Math"/>
          </w:rPr>
          <m:t>=</m:t>
        </m:r>
        <m:nary>
          <m:naryPr>
            <m:limLoc m:val="undOvr"/>
            <m:subHide m:val="on"/>
            <m:supHide m:val="on"/>
            <m:ctrlPr>
              <w:rPr>
                <w:rFonts w:ascii="Cambria Math" w:hAnsi="Cambria Math"/>
                <w:i/>
              </w:rPr>
            </m:ctrlPr>
          </m:naryPr>
          <m:sub/>
          <m:sup/>
          <m:e>
            <m:r>
              <w:rPr>
                <w:rFonts w:ascii="Cambria Math" w:hAnsi="Cambria Math"/>
              </w:rPr>
              <m:t>h</m:t>
            </m:r>
            <m:d>
              <m:dPr>
                <m:ctrlPr>
                  <w:rPr>
                    <w:rFonts w:ascii="Cambria Math" w:hAnsi="Cambria Math"/>
                    <w:i/>
                  </w:rPr>
                </m:ctrlPr>
              </m:dPr>
              <m:e>
                <m:r>
                  <w:rPr>
                    <w:rFonts w:ascii="Cambria Math" w:hAnsi="Cambria Math"/>
                  </w:rPr>
                  <m:t>y</m:t>
                </m:r>
              </m:e>
            </m:d>
            <m:r>
              <w:rPr>
                <w:rFonts w:ascii="Cambria Math" w:hAnsi="Cambria Math"/>
              </w:rPr>
              <m:t>f</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dy</m:t>
            </m:r>
          </m:e>
        </m:nary>
      </m:oMath>
      <w:r>
        <w:rPr>
          <w:rFonts w:eastAsiaTheme="minorEastAsia"/>
        </w:rPr>
        <w:ptab w:relativeTo="margin" w:alignment="right" w:leader="none"/>
      </w:r>
      <w:r>
        <w:rPr>
          <w:rFonts w:eastAsiaTheme="minorEastAsia"/>
        </w:rPr>
        <w:t>(3.32)</w:t>
      </w:r>
    </w:p>
    <w:p w:rsidR="009248B6" w:rsidRDefault="00333084" w:rsidP="00333084">
      <w:pPr>
        <w:pStyle w:val="Tekst"/>
        <w:ind w:firstLine="0"/>
        <w:rPr>
          <w:rFonts w:eastAsiaTheme="minorEastAsia"/>
        </w:rPr>
      </w:pPr>
      <w:r>
        <w:rPr>
          <w:rFonts w:eastAsiaTheme="minorEastAsia"/>
        </w:rPr>
        <w:t xml:space="preserve">Możemy równanie wartości oczekiwanej </w:t>
      </w:r>
      <w:r w:rsidRPr="003A617A">
        <w:rPr>
          <w:rFonts w:eastAsiaTheme="minorEastAsia"/>
          <w:i/>
        </w:rPr>
        <w:t>L</w:t>
      </w:r>
      <w:r>
        <w:rPr>
          <w:rFonts w:eastAsiaTheme="minorEastAsia"/>
        </w:rPr>
        <w:t xml:space="preserve"> zapisać następująco:</w:t>
      </w:r>
    </w:p>
    <w:p w:rsidR="00333084" w:rsidRPr="003A617A" w:rsidRDefault="008C6124" w:rsidP="00333084">
      <w:pPr>
        <w:pStyle w:val="Tekst"/>
        <w:ind w:firstLine="0"/>
        <w:rPr>
          <w:rFonts w:eastAsiaTheme="minorEastAsia"/>
          <w:lang w:val="en-US"/>
        </w:rPr>
      </w:pPr>
      <w:r>
        <w:rPr>
          <w:rFonts w:eastAsiaTheme="minorEastAsia"/>
        </w:rPr>
        <w:ptab w:relativeTo="margin" w:alignment="center" w:leader="none"/>
      </w:r>
      <m:oMath>
        <m:r>
          <w:rPr>
            <w:rFonts w:ascii="Cambria Math" w:hAnsi="Cambria Math"/>
          </w:rPr>
          <m:t>E</m:t>
        </m:r>
        <m:d>
          <m:dPr>
            <m:begChr m:val="["/>
            <m:endChr m:val="]"/>
            <m:ctrlPr>
              <w:rPr>
                <w:rFonts w:ascii="Cambria Math" w:hAnsi="Cambria Math"/>
                <w:i/>
              </w:rPr>
            </m:ctrlPr>
          </m:dPr>
          <m:e>
            <m:r>
              <w:rPr>
                <w:rFonts w:ascii="Cambria Math" w:hAnsi="Cambria Math"/>
              </w:rPr>
              <m:t>log</m:t>
            </m:r>
            <m:r>
              <w:rPr>
                <w:rFonts w:ascii="Cambria Math" w:eastAsiaTheme="minorEastAsia" w:hAnsi="Cambria Math"/>
              </w:rPr>
              <m:t>p</m:t>
            </m:r>
            <m:d>
              <m:dPr>
                <m:ctrlPr>
                  <w:rPr>
                    <w:rFonts w:ascii="Cambria Math" w:eastAsiaTheme="minorEastAsia" w:hAnsi="Cambria Math"/>
                    <w:i/>
                    <w:lang w:val="en-US"/>
                  </w:rPr>
                </m:ctrlPr>
              </m:dPr>
              <m:e>
                <m:r>
                  <m:rPr>
                    <m:nor/>
                  </m:rPr>
                  <w:rPr>
                    <w:rFonts w:ascii="Monotype Corsiva" w:eastAsiaTheme="minorEastAsia" w:hAnsi="Monotype Corsiva"/>
                    <w:lang w:val="en-US"/>
                  </w:rPr>
                  <m:t>X,Y</m:t>
                </m:r>
                <m:r>
                  <m:rPr>
                    <m:nor/>
                  </m:rPr>
                  <w:rPr>
                    <w:rFonts w:ascii="Cambria Math" w:eastAsiaTheme="minorEastAsia" w:hAnsi="Monotype Corsiva"/>
                    <w:lang w:val="en-US"/>
                  </w:rPr>
                  <m:t xml:space="preserve"> |</m:t>
                </m:r>
                <m:r>
                  <w:rPr>
                    <w:rFonts w:ascii="Cambria Math" w:eastAsiaTheme="minorEastAsia" w:hAnsi="Cambria Math"/>
                  </w:rPr>
                  <m:t>θ</m:t>
                </m:r>
              </m:e>
            </m:d>
            <m:r>
              <w:rPr>
                <w:rFonts w:ascii="Cambria Math" w:eastAsiaTheme="minorEastAsia" w:hAnsi="Cambria Math"/>
                <w:lang w:val="en-US"/>
              </w:rPr>
              <m:t>|</m:t>
            </m:r>
            <m:r>
              <m:rPr>
                <m:nor/>
              </m:rPr>
              <w:rPr>
                <w:rFonts w:ascii="Monotype Corsiva" w:eastAsiaTheme="minorEastAsia" w:hAnsi="Monotype Corsiva"/>
                <w:lang w:val="en-US"/>
              </w:rPr>
              <m:t>X</m:t>
            </m:r>
            <m:r>
              <m:rPr>
                <m:nor/>
              </m:rPr>
              <w:rPr>
                <w:rFonts w:ascii="Cambria Math" w:eastAsiaTheme="minorEastAsia" w:hAnsi="Monotype Corsiva"/>
                <w:lang w:val="en-US"/>
              </w:rPr>
              <m:t>,</m:t>
            </m:r>
            <m:sSup>
              <m:sSupPr>
                <m:ctrlPr>
                  <w:rPr>
                    <w:rFonts w:ascii="Cambria Math" w:hAnsi="Cambria Math"/>
                    <w:i/>
                  </w:rPr>
                </m:ctrlPr>
              </m:sSupPr>
              <m:e>
                <m:r>
                  <w:rPr>
                    <w:rFonts w:ascii="Cambria Math" w:hAnsi="Cambria Math"/>
                  </w:rPr>
                  <m:t>θ</m:t>
                </m:r>
              </m:e>
              <m:sup>
                <m:r>
                  <w:rPr>
                    <w:rFonts w:ascii="Cambria Math" w:hAnsi="Cambria Math"/>
                  </w:rPr>
                  <m:t>i</m:t>
                </m:r>
                <m:r>
                  <w:rPr>
                    <w:rFonts w:ascii="Cambria Math" w:hAnsi="Cambria Math"/>
                    <w:lang w:val="en-US"/>
                  </w:rPr>
                  <m:t>-1</m:t>
                </m:r>
              </m:sup>
            </m:sSup>
          </m:e>
        </m:d>
        <m:r>
          <w:rPr>
            <w:rFonts w:ascii="Cambria Math" w:hAnsi="Cambria Math"/>
            <w:lang w:val="en-US"/>
          </w:rPr>
          <m:t>=</m:t>
        </m:r>
        <m:nary>
          <m:naryPr>
            <m:limLoc m:val="undOvr"/>
            <m:subHide m:val="on"/>
            <m:supHide m:val="on"/>
            <m:ctrlPr>
              <w:rPr>
                <w:rFonts w:ascii="Cambria Math" w:hAnsi="Cambria Math"/>
                <w:i/>
              </w:rPr>
            </m:ctrlPr>
          </m:naryPr>
          <m:sub/>
          <m:sup/>
          <m:e>
            <m:r>
              <w:rPr>
                <w:rFonts w:ascii="Cambria Math" w:hAnsi="Cambria Math"/>
              </w:rPr>
              <m:t>logp</m:t>
            </m:r>
            <m:d>
              <m:dPr>
                <m:ctrlPr>
                  <w:rPr>
                    <w:rFonts w:ascii="Cambria Math" w:hAnsi="Cambria Math"/>
                    <w:i/>
                    <w:lang w:val="en-US"/>
                  </w:rPr>
                </m:ctrlPr>
              </m:dPr>
              <m:e>
                <m:r>
                  <m:rPr>
                    <m:nor/>
                  </m:rPr>
                  <w:rPr>
                    <w:rFonts w:ascii="Monotype Corsiva" w:eastAsiaTheme="minorEastAsia" w:hAnsi="Monotype Corsiva"/>
                    <w:lang w:val="en-US"/>
                  </w:rPr>
                  <m:t>X,</m:t>
                </m:r>
                <m:r>
                  <w:rPr>
                    <w:rFonts w:ascii="Cambria Math" w:eastAsiaTheme="minorEastAsia" w:hAnsi="Monotype Corsiva"/>
                    <w:lang w:val="en-US"/>
                  </w:rPr>
                  <m:t>y</m:t>
                </m:r>
                <m:ctrlPr>
                  <w:rPr>
                    <w:rFonts w:ascii="Cambria Math" w:eastAsiaTheme="minorEastAsia" w:hAnsi="Monotype Corsiva"/>
                    <w:i/>
                    <w:lang w:val="en-US"/>
                  </w:rPr>
                </m:ctrlPr>
              </m:e>
              <m:e>
                <m:r>
                  <w:rPr>
                    <w:rFonts w:ascii="Cambria Math" w:eastAsiaTheme="minorEastAsia" w:hAnsi="Cambria Math"/>
                    <w:lang w:val="en-US"/>
                  </w:rPr>
                  <m:t>θ</m:t>
                </m:r>
                <m:ctrlPr>
                  <w:rPr>
                    <w:rFonts w:ascii="Cambria Math" w:eastAsiaTheme="minorEastAsia" w:hAnsi="Monotype Corsiva"/>
                    <w:i/>
                    <w:lang w:val="en-US"/>
                  </w:rPr>
                </m:ctrlPr>
              </m:e>
            </m:d>
            <m:r>
              <w:rPr>
                <w:rFonts w:ascii="Cambria Math" w:eastAsiaTheme="minorEastAsia" w:hAnsi="Monotype Corsiva"/>
                <w:lang w:val="en-US"/>
              </w:rPr>
              <m:t>f</m:t>
            </m:r>
            <m:r>
              <w:rPr>
                <w:rFonts w:ascii="Cambria Math" w:hAnsi="Cambria Math"/>
                <w:lang w:val="en-US"/>
              </w:rPr>
              <m:t>(y|</m:t>
            </m:r>
            <m:r>
              <m:rPr>
                <m:nor/>
              </m:rPr>
              <w:rPr>
                <w:rFonts w:ascii="Monotype Corsiva" w:eastAsiaTheme="minorEastAsia" w:hAnsi="Monotype Corsiva"/>
                <w:lang w:val="en-US"/>
              </w:rPr>
              <m:t>X,</m:t>
            </m:r>
          </m:e>
        </m:nary>
        <m:sSup>
          <m:sSupPr>
            <m:ctrlPr>
              <w:rPr>
                <w:rFonts w:ascii="Cambria Math" w:hAnsi="Cambria Math"/>
                <w:i/>
              </w:rPr>
            </m:ctrlPr>
          </m:sSupPr>
          <m:e>
            <m:r>
              <w:rPr>
                <w:rFonts w:ascii="Cambria Math" w:hAnsi="Cambria Math"/>
              </w:rPr>
              <m:t>θ</m:t>
            </m:r>
          </m:e>
          <m:sup>
            <m:r>
              <w:rPr>
                <w:rFonts w:ascii="Cambria Math" w:hAnsi="Cambria Math"/>
              </w:rPr>
              <m:t>i</m:t>
            </m:r>
            <m:r>
              <w:rPr>
                <w:rFonts w:ascii="Cambria Math" w:hAnsi="Cambria Math"/>
                <w:lang w:val="en-US"/>
              </w:rPr>
              <m:t>-1</m:t>
            </m:r>
          </m:sup>
        </m:sSup>
        <m:r>
          <w:rPr>
            <w:rFonts w:ascii="Cambria Math" w:hAnsi="Cambria Math"/>
            <w:lang w:val="en-US"/>
          </w:rPr>
          <m:t>)</m:t>
        </m:r>
        <m:r>
          <w:rPr>
            <w:rFonts w:ascii="Cambria Math" w:hAnsi="Cambria Math"/>
          </w:rPr>
          <m:t>dy</m:t>
        </m:r>
      </m:oMath>
      <w:r>
        <w:rPr>
          <w:rFonts w:eastAsiaTheme="minorEastAsia"/>
        </w:rPr>
        <w:ptab w:relativeTo="margin" w:alignment="right" w:leader="none"/>
      </w:r>
      <w:r w:rsidRPr="003A617A">
        <w:rPr>
          <w:rFonts w:eastAsiaTheme="minorEastAsia"/>
          <w:lang w:val="en-US"/>
        </w:rPr>
        <w:t>(3.33)</w:t>
      </w:r>
    </w:p>
    <w:p w:rsidR="008C6124" w:rsidRDefault="008C6124" w:rsidP="00333084">
      <w:pPr>
        <w:pStyle w:val="Tekst"/>
        <w:ind w:firstLine="0"/>
        <w:rPr>
          <w:rFonts w:eastAsiaTheme="minorEastAsia"/>
        </w:rPr>
      </w:pPr>
      <w:r>
        <w:rPr>
          <w:rFonts w:eastAsiaTheme="minorEastAsia"/>
        </w:rPr>
        <w:t xml:space="preserve">Funkcja </w:t>
      </w:r>
      <m:oMath>
        <m:r>
          <w:rPr>
            <w:rFonts w:ascii="Cambria Math" w:eastAsiaTheme="minorEastAsia" w:hAnsi="Monotype Corsiva"/>
            <w:lang w:val="en-US"/>
          </w:rPr>
          <m:t>f</m:t>
        </m:r>
        <m:r>
          <w:rPr>
            <w:rFonts w:ascii="Cambria Math" w:hAnsi="Cambria Math"/>
          </w:rPr>
          <m:t>(</m:t>
        </m:r>
        <m:r>
          <w:rPr>
            <w:rFonts w:ascii="Cambria Math" w:hAnsi="Cambria Math"/>
            <w:lang w:val="en-US"/>
          </w:rPr>
          <m:t>y</m:t>
        </m:r>
        <m:r>
          <w:rPr>
            <w:rFonts w:ascii="Cambria Math" w:hAnsi="Cambria Math"/>
          </w:rPr>
          <m:t>|</m:t>
        </m:r>
        <m:sSup>
          <m:sSupPr>
            <m:ctrlPr>
              <w:rPr>
                <w:rFonts w:ascii="Cambria Math" w:hAnsi="Cambria Math"/>
                <w:i/>
              </w:rPr>
            </m:ctrlPr>
          </m:sSupPr>
          <m:e>
            <m:r>
              <m:rPr>
                <m:nor/>
              </m:rPr>
              <w:rPr>
                <w:rFonts w:ascii="Monotype Corsiva" w:eastAsiaTheme="minorEastAsia" w:hAnsi="Monotype Corsiva"/>
              </w:rPr>
              <m:t>X,</m:t>
            </m:r>
            <m:r>
              <w:rPr>
                <w:rFonts w:ascii="Cambria Math" w:hAnsi="Cambria Math"/>
              </w:rPr>
              <m:t>θ</m:t>
            </m:r>
          </m:e>
          <m:sup>
            <m:r>
              <w:rPr>
                <w:rFonts w:ascii="Cambria Math" w:hAnsi="Cambria Math"/>
              </w:rPr>
              <m:t>i-1</m:t>
            </m:r>
          </m:sup>
        </m:sSup>
        <m:r>
          <w:rPr>
            <w:rFonts w:ascii="Cambria Math" w:hAnsi="Cambria Math"/>
          </w:rPr>
          <m:t>)</m:t>
        </m:r>
      </m:oMath>
      <w:r>
        <w:rPr>
          <w:rFonts w:eastAsiaTheme="minorEastAsia"/>
        </w:rPr>
        <w:t xml:space="preserve"> jest funkcję gęstości prawdopodobieństwa rozkładu brzegowego zmiennej ukrytej </w:t>
      </w:r>
      <w:r w:rsidRPr="003A617A">
        <w:rPr>
          <w:rFonts w:eastAsiaTheme="minorEastAsia"/>
          <w:i/>
        </w:rPr>
        <w:t>Y</w:t>
      </w:r>
      <w:r>
        <w:rPr>
          <w:rFonts w:eastAsiaTheme="minorEastAsia"/>
        </w:rPr>
        <w:t xml:space="preserve">. Całkę w równaniu (3.33) liczymy po całej przestrzeni wartości zmiennej </w:t>
      </w:r>
      <w:r w:rsidRPr="003A617A">
        <w:rPr>
          <w:rFonts w:eastAsiaTheme="minorEastAsia"/>
          <w:i/>
        </w:rPr>
        <w:t>Y</w:t>
      </w:r>
      <w:r>
        <w:rPr>
          <w:rFonts w:eastAsiaTheme="minorEastAsia"/>
        </w:rPr>
        <w:t xml:space="preserve">. </w:t>
      </w:r>
    </w:p>
    <w:p w:rsidR="008C6124" w:rsidRDefault="008C6124" w:rsidP="008C6124">
      <w:pPr>
        <w:pStyle w:val="Tekst"/>
        <w:rPr>
          <w:rFonts w:eastAsiaTheme="minorEastAsia"/>
        </w:rPr>
      </w:pPr>
      <w:r>
        <w:t xml:space="preserve">W fazie E algorytmu obliczamy wartość oczekiwaną </w:t>
      </w:r>
      <w:r w:rsidR="00501B86">
        <w:t xml:space="preserve">funkcji </w:t>
      </w:r>
      <w:r w:rsidR="00501B86" w:rsidRPr="003A617A">
        <w:rPr>
          <w:i/>
        </w:rPr>
        <w:t>L</w:t>
      </w:r>
      <w:r w:rsidR="00501B86">
        <w:t xml:space="preserve"> na podstawie próby losowej </w:t>
      </w:r>
      <w:r w:rsidR="00501B86" w:rsidRPr="00501B86">
        <w:rPr>
          <w:rFonts w:ascii="Monotype Corsiva" w:hAnsi="Monotype Corsiva"/>
        </w:rPr>
        <w:t>X</w:t>
      </w:r>
      <w:r w:rsidR="00501B86">
        <w:t xml:space="preserve"> oraz estymatora parametrów </w:t>
      </w:r>
      <m:oMath>
        <m:sSup>
          <m:sSupPr>
            <m:ctrlPr>
              <w:rPr>
                <w:rFonts w:ascii="Cambria Math" w:hAnsi="Cambria Math"/>
                <w:i/>
              </w:rPr>
            </m:ctrlPr>
          </m:sSupPr>
          <m:e>
            <m:r>
              <w:rPr>
                <w:rFonts w:ascii="Cambria Math" w:hAnsi="Cambria Math"/>
              </w:rPr>
              <m:t>θ</m:t>
            </m:r>
          </m:e>
          <m:sup>
            <m:r>
              <w:rPr>
                <w:rFonts w:ascii="Cambria Math" w:hAnsi="Cambria Math"/>
              </w:rPr>
              <m:t>i-1</m:t>
            </m:r>
          </m:sup>
        </m:sSup>
      </m:oMath>
      <w:r w:rsidR="00501B86">
        <w:rPr>
          <w:rFonts w:eastAsiaTheme="minorEastAsia"/>
        </w:rPr>
        <w:t xml:space="preserve"> z poprzedniej iteracji</w:t>
      </w:r>
      <w:r w:rsidR="00501B86">
        <w:t xml:space="preserve">. Otrzymana wartość jest funkcją zmiennej </w:t>
      </w:r>
      <m:oMath>
        <m:r>
          <w:rPr>
            <w:rFonts w:ascii="Cambria Math" w:hAnsi="Cambria Math"/>
          </w:rPr>
          <m:t>θ</m:t>
        </m:r>
      </m:oMath>
      <w:r w:rsidR="00501B86">
        <w:rPr>
          <w:rFonts w:eastAsiaTheme="minorEastAsia"/>
        </w:rPr>
        <w:t xml:space="preserve"> (</w:t>
      </w:r>
      <m:oMath>
        <m:r>
          <w:rPr>
            <w:rFonts w:ascii="Cambria Math" w:hAnsi="Cambria Math"/>
          </w:rPr>
          <m:t>Q</m:t>
        </m:r>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,θ</m:t>
                </m:r>
              </m:e>
              <m:sup>
                <m:r>
                  <w:rPr>
                    <w:rFonts w:ascii="Cambria Math" w:hAnsi="Cambria Math"/>
                  </w:rPr>
                  <m:t>i-1</m:t>
                </m:r>
              </m:sup>
            </m:sSup>
          </m:e>
        </m:d>
      </m:oMath>
      <w:r w:rsidR="00501B86">
        <w:rPr>
          <w:rFonts w:eastAsiaTheme="minorEastAsia"/>
        </w:rPr>
        <w:t>).</w:t>
      </w:r>
    </w:p>
    <w:p w:rsidR="00501B86" w:rsidRDefault="00501B86" w:rsidP="008C6124">
      <w:pPr>
        <w:pStyle w:val="Tekst"/>
        <w:rPr>
          <w:rFonts w:eastAsiaTheme="minorEastAsia"/>
        </w:rPr>
      </w:pPr>
      <w:r>
        <w:rPr>
          <w:rFonts w:eastAsiaTheme="minorEastAsia"/>
        </w:rPr>
        <w:t xml:space="preserve">W fazie M algorytmu EM maksymalizujemy wartość oczekiwaną </w:t>
      </w:r>
      <m:oMath>
        <m:r>
          <w:rPr>
            <w:rFonts w:ascii="Cambria Math" w:eastAsiaTheme="minorEastAsia" w:hAnsi="Cambria Math"/>
          </w:rPr>
          <m:t>E[</m:t>
        </m:r>
        <m:r>
          <w:rPr>
            <w:rFonts w:ascii="Cambria Math" w:hAnsi="Cambria Math"/>
          </w:rPr>
          <m:t>L</m:t>
        </m:r>
        <m:d>
          <m:dPr>
            <m:ctrlPr>
              <w:rPr>
                <w:rFonts w:ascii="Cambria Math" w:eastAsiaTheme="minorEastAsia" w:hAnsi="Cambria Math"/>
                <w:i/>
              </w:rPr>
            </m:ctrlPr>
          </m:dPr>
          <m:e>
            <m:r>
              <w:rPr>
                <w:rFonts w:ascii="Cambria Math" w:eastAsiaTheme="minorEastAsia" w:hAnsi="Cambria Math"/>
              </w:rPr>
              <m:t>θ</m:t>
            </m:r>
          </m:e>
          <m:e>
            <m:r>
              <m:rPr>
                <m:nor/>
              </m:rPr>
              <w:rPr>
                <w:rFonts w:ascii="Monotype Corsiva" w:eastAsiaTheme="minorEastAsia" w:hAnsi="Monotype Corsiva"/>
              </w:rPr>
              <m:t>Z</m:t>
            </m:r>
          </m:e>
        </m:d>
        <m:r>
          <w:rPr>
            <w:rFonts w:ascii="Cambria Math" w:eastAsiaTheme="minorEastAsia" w:hAnsi="Cambria Math"/>
          </w:rPr>
          <m:t>]</m:t>
        </m:r>
      </m:oMath>
      <w:r>
        <w:rPr>
          <w:rFonts w:eastAsiaTheme="minorEastAsia"/>
        </w:rPr>
        <w:t xml:space="preserve"> względem zmiennej parametrów </w:t>
      </w:r>
      <m:oMath>
        <m:r>
          <w:rPr>
            <w:rFonts w:ascii="Cambria Math" w:hAnsi="Cambria Math"/>
          </w:rPr>
          <m:t>θ</m:t>
        </m:r>
      </m:oMath>
      <w:r>
        <w:rPr>
          <w:rFonts w:eastAsiaTheme="minorEastAsia"/>
        </w:rPr>
        <w:t>:</w:t>
      </w:r>
    </w:p>
    <w:p w:rsidR="00501B86" w:rsidRPr="00370B20" w:rsidRDefault="00501B86" w:rsidP="008C6124">
      <w:pPr>
        <w:pStyle w:val="Tekst"/>
        <w:rPr>
          <w:rFonts w:eastAsiaTheme="minorEastAsia"/>
        </w:rPr>
      </w:pPr>
      <w:r>
        <w:rPr>
          <w:rFonts w:eastAsiaTheme="minorEastAsia"/>
        </w:rPr>
        <w:ptab w:relativeTo="margin" w:alignment="center" w:leader="none"/>
      </w:r>
      <m:oMath>
        <m:sSup>
          <m:sSupPr>
            <m:ctrlPr>
              <w:rPr>
                <w:rFonts w:ascii="Cambria Math" w:hAnsi="Cambria Math"/>
                <w:i/>
              </w:rPr>
            </m:ctrlPr>
          </m:sSupPr>
          <m:e>
            <m:r>
              <w:rPr>
                <w:rFonts w:ascii="Cambria Math" w:hAnsi="Cambria Math"/>
              </w:rPr>
              <m:t>θ</m:t>
            </m:r>
          </m:e>
          <m:sup>
            <m:r>
              <w:rPr>
                <w:rFonts w:ascii="Cambria Math" w:hAnsi="Cambria Math"/>
              </w:rPr>
              <m:t>i</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w:rPr>
                    <w:rFonts w:ascii="Cambria Math" w:hAnsi="Cambria Math"/>
                    <w:lang w:val="en-US"/>
                  </w:rPr>
                  <m:t>argmax</m:t>
                </m:r>
              </m:e>
              <m:lim>
                <m:r>
                  <w:rPr>
                    <w:rFonts w:ascii="Cambria Math" w:hAnsi="Cambria Math"/>
                  </w:rPr>
                  <m:t>θ</m:t>
                </m:r>
              </m:lim>
            </m:limLow>
          </m:fName>
          <m:e>
            <m:r>
              <w:rPr>
                <w:rFonts w:ascii="Cambria Math" w:hAnsi="Cambria Math"/>
              </w:rPr>
              <m:t>Q(θ,</m:t>
            </m:r>
            <m:sSup>
              <m:sSupPr>
                <m:ctrlPr>
                  <w:rPr>
                    <w:rFonts w:ascii="Cambria Math" w:hAnsi="Cambria Math"/>
                    <w:i/>
                  </w:rPr>
                </m:ctrlPr>
              </m:sSupPr>
              <m:e>
                <m:r>
                  <w:rPr>
                    <w:rFonts w:ascii="Cambria Math" w:hAnsi="Cambria Math"/>
                  </w:rPr>
                  <m:t>θ</m:t>
                </m:r>
              </m:e>
              <m:sup>
                <m:r>
                  <w:rPr>
                    <w:rFonts w:ascii="Cambria Math" w:hAnsi="Cambria Math"/>
                  </w:rPr>
                  <m:t>i-1</m:t>
                </m:r>
              </m:sup>
            </m:sSup>
            <m:r>
              <w:rPr>
                <w:rFonts w:ascii="Cambria Math" w:hAnsi="Cambria Math"/>
              </w:rPr>
              <m:t>)</m:t>
            </m:r>
          </m:e>
        </m:func>
      </m:oMath>
      <w:r>
        <w:rPr>
          <w:rFonts w:eastAsiaTheme="minorEastAsia"/>
        </w:rPr>
        <w:ptab w:relativeTo="margin" w:alignment="right" w:leader="none"/>
      </w:r>
      <w:r w:rsidRPr="00370B20">
        <w:rPr>
          <w:rFonts w:eastAsiaTheme="minorEastAsia"/>
        </w:rPr>
        <w:t>(3.34)</w:t>
      </w:r>
    </w:p>
    <w:p w:rsidR="001B7667" w:rsidRDefault="001B7667" w:rsidP="008C6124">
      <w:pPr>
        <w:pStyle w:val="Tekst"/>
        <w:rPr>
          <w:rFonts w:eastAsiaTheme="minorEastAsia"/>
        </w:rPr>
      </w:pPr>
      <w:r>
        <w:rPr>
          <w:rFonts w:eastAsiaTheme="minorEastAsia"/>
        </w:rPr>
        <w:t>Obydwa kroki są powtarzane. W każdej iteracji otrzymujemy co raz dokładniejsze estymatory parametrów.</w:t>
      </w:r>
    </w:p>
    <w:p w:rsidR="001B7667" w:rsidRPr="008C6124" w:rsidRDefault="001B7667" w:rsidP="008C6124">
      <w:pPr>
        <w:pStyle w:val="Tekst"/>
      </w:pPr>
      <w:r>
        <w:rPr>
          <w:rFonts w:eastAsiaTheme="minorEastAsia"/>
        </w:rPr>
        <w:t xml:space="preserve">W pracy [31] można znaleźć dowód zbieżności algorytmu EM. Ponieważ optymalizacja funkcji </w:t>
      </w:r>
      <w:r w:rsidRPr="003A617A">
        <w:rPr>
          <w:rFonts w:eastAsiaTheme="minorEastAsia"/>
          <w:i/>
        </w:rPr>
        <w:t>Q</w:t>
      </w:r>
      <w:r>
        <w:rPr>
          <w:rFonts w:eastAsiaTheme="minorEastAsia"/>
        </w:rPr>
        <w:t xml:space="preserve"> często jest analitycznie niemożliwa w implementacjach praktycznych wyznacza się często jedynie taką wartość </w:t>
      </w:r>
      <m:oMath>
        <m:sSup>
          <m:sSupPr>
            <m:ctrlPr>
              <w:rPr>
                <w:rFonts w:ascii="Cambria Math" w:hAnsi="Cambria Math"/>
                <w:i/>
              </w:rPr>
            </m:ctrlPr>
          </m:sSupPr>
          <m:e>
            <m:r>
              <w:rPr>
                <w:rFonts w:ascii="Cambria Math" w:hAnsi="Cambria Math"/>
              </w:rPr>
              <m:t>θ</m:t>
            </m:r>
          </m:e>
          <m:sup>
            <m:r>
              <w:rPr>
                <w:rFonts w:ascii="Cambria Math" w:hAnsi="Cambria Math"/>
              </w:rPr>
              <m:t>i</m:t>
            </m:r>
          </m:sup>
        </m:sSup>
      </m:oMath>
      <w:r w:rsidR="009775D2">
        <w:rPr>
          <w:rFonts w:eastAsiaTheme="minorEastAsia"/>
        </w:rPr>
        <w:t xml:space="preserve"> dla której wartość funkcji </w:t>
      </w:r>
      <w:r w:rsidR="009775D2" w:rsidRPr="003A617A">
        <w:rPr>
          <w:rFonts w:eastAsiaTheme="minorEastAsia"/>
          <w:i/>
        </w:rPr>
        <w:t>Q</w:t>
      </w:r>
      <w:r w:rsidR="009775D2">
        <w:rPr>
          <w:rFonts w:eastAsiaTheme="minorEastAsia"/>
        </w:rPr>
        <w:t xml:space="preserve"> jest większa niż wartość z poprzedniej iteracji. Taki algorytm jest również zbieżny.</w:t>
      </w:r>
    </w:p>
    <w:p w:rsidR="00B134C5" w:rsidRPr="00B134C5" w:rsidRDefault="00B134C5" w:rsidP="00B134C5">
      <w:pPr>
        <w:pStyle w:val="Listapoziom3"/>
      </w:pPr>
      <w:bookmarkStart w:id="24" w:name="_Toc241518757"/>
      <w:r w:rsidRPr="00B134C5">
        <w:t>Wariant algorytmu uczenia parametrów modelu HMM</w:t>
      </w:r>
      <w:bookmarkEnd w:id="24"/>
    </w:p>
    <w:p w:rsidR="00361C7A" w:rsidRDefault="00B134C5" w:rsidP="00B134C5">
      <w:pPr>
        <w:pStyle w:val="Tekst"/>
      </w:pPr>
      <w:r>
        <w:t xml:space="preserve">W punkcie 3.6 </w:t>
      </w:r>
      <w:r w:rsidR="00074E40">
        <w:t>przedstawiono</w:t>
      </w:r>
      <w:r>
        <w:t xml:space="preserve"> algorytm wyznaczania parametrów HMM w oparciu o </w:t>
      </w:r>
      <w:r w:rsidR="00361C7A">
        <w:t>wyrafinowane metody analityczne. W punkcie tym przedstawię wariant algorytmu Forward-Backward opracowany w oparciu o schemat z punktu 3.7</w:t>
      </w:r>
      <w:r w:rsidR="00D75A18">
        <w:t xml:space="preserve"> wzory podaję w oparciu o pracę [35]</w:t>
      </w:r>
      <w:r w:rsidR="00361C7A">
        <w:t>.</w:t>
      </w:r>
    </w:p>
    <w:p w:rsidR="00C30D02" w:rsidRDefault="00361C7A" w:rsidP="00B134C5">
      <w:pPr>
        <w:pStyle w:val="Tekst"/>
      </w:pPr>
      <w:r>
        <w:t xml:space="preserve"> </w:t>
      </w:r>
      <w:r w:rsidR="00C30D02">
        <w:t>Przypomnijmy formalną definicję optymalnego dobory parametrów modelu HMM:</w:t>
      </w:r>
    </w:p>
    <w:p w:rsidR="00C30D02" w:rsidRDefault="00C30D02" w:rsidP="00C30D02">
      <w:pPr>
        <w:pStyle w:val="Tekst"/>
        <w:ind w:left="709" w:firstLine="0"/>
        <w:rPr>
          <w:rFonts w:eastAsiaTheme="minorEastAsia"/>
          <w:i/>
        </w:rPr>
      </w:pPr>
      <w:r>
        <w:rPr>
          <w:rFonts w:eastAsiaTheme="minorEastAsia"/>
          <w:i/>
        </w:rPr>
        <w:t xml:space="preserve">Dane są ciąg obserwacji </w:t>
      </w:r>
      <m:oMath>
        <m:r>
          <w:rPr>
            <w:rFonts w:ascii="Cambria Math" w:hAnsi="Cambria Math"/>
          </w:rPr>
          <m:t>O=(</m:t>
        </m:r>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oMath>
      <w:r>
        <w:rPr>
          <w:rFonts w:eastAsiaTheme="minorEastAsia"/>
          <w:i/>
        </w:rPr>
        <w:t xml:space="preserve"> oraz zbiór możliwych stanów ukrytych modelu </w:t>
      </w:r>
      <m:oMath>
        <m:r>
          <w:rPr>
            <w:rFonts w:ascii="Cambria Math" w:eastAsiaTheme="minorEastAsia" w:hAnsi="Cambria Math"/>
          </w:rPr>
          <m:t>S={1..N}</m:t>
        </m:r>
      </m:oMath>
      <w:r>
        <w:rPr>
          <w:rFonts w:eastAsiaTheme="minorEastAsia"/>
          <w:i/>
        </w:rPr>
        <w:t>, znajdź parametry A i B maksymalizujące</w:t>
      </w:r>
      <w:r w:rsidRPr="001525F9">
        <w:rPr>
          <w:rFonts w:eastAsiaTheme="minorEastAsia"/>
          <w:i/>
        </w:rPr>
        <w:t xml:space="preserve"> </w:t>
      </w:r>
      <w:r w:rsidRPr="00A761F2">
        <w:rPr>
          <w:rFonts w:eastAsiaTheme="minorEastAsia"/>
          <w:i/>
        </w:rPr>
        <w:t>P(O|λ)</w:t>
      </w:r>
      <w:r>
        <w:rPr>
          <w:rFonts w:eastAsiaTheme="minorEastAsia"/>
          <w:i/>
        </w:rPr>
        <w:t>.</w:t>
      </w:r>
    </w:p>
    <w:p w:rsidR="001D5DA6" w:rsidRDefault="00C30D02" w:rsidP="00B134C5">
      <w:pPr>
        <w:pStyle w:val="Tekst"/>
      </w:pPr>
      <w:r>
        <w:t xml:space="preserve">W zadaniu tym ciąg obserwacji O jest realizacją zmiennej losowej obserwowalnej, natomiast ciąg stanów </w:t>
      </w:r>
      <m:oMath>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oMath>
      <w:r>
        <w:t xml:space="preserve"> </w:t>
      </w:r>
      <w:r w:rsidR="001D5DA6">
        <w:t>jest realizacją zmiennej ukrytej nie obserwowalnej w doświadczeniu. Zatem funkcja wiarygodność dla kompletnych danych wygląda następująco:</w:t>
      </w:r>
    </w:p>
    <w:p w:rsidR="001D5DA6" w:rsidRPr="00E26430" w:rsidRDefault="001D5DA6" w:rsidP="00B134C5">
      <w:pPr>
        <w:pStyle w:val="Tekst"/>
      </w:pPr>
      <w:r>
        <w:rPr>
          <w:rFonts w:eastAsiaTheme="minorEastAsia"/>
        </w:rPr>
        <w:ptab w:relativeTo="margin" w:alignment="center" w:leader="none"/>
      </w:r>
      <m:oMath>
        <m:r>
          <w:rPr>
            <w:rFonts w:ascii="Cambria Math" w:hAnsi="Cambria Math"/>
          </w:rPr>
          <m:t>L</m:t>
        </m:r>
        <m:d>
          <m:dPr>
            <m:ctrlPr>
              <w:rPr>
                <w:rFonts w:ascii="Cambria Math" w:hAnsi="Cambria Math"/>
                <w:i/>
              </w:rPr>
            </m:ctrlPr>
          </m:dPr>
          <m:e>
            <m:r>
              <w:rPr>
                <w:rFonts w:ascii="Cambria Math" w:hAnsi="Cambria Math"/>
              </w:rPr>
              <m:t>O,Q</m:t>
            </m:r>
          </m:e>
          <m:e>
            <m:r>
              <w:rPr>
                <w:rFonts w:ascii="Cambria Math" w:hAnsi="Cambria Math"/>
              </w:rPr>
              <m:t>λ</m:t>
            </m:r>
          </m:e>
        </m:d>
        <m:r>
          <w:rPr>
            <w:rFonts w:ascii="Cambria Math" w:hAnsi="Cambria Math"/>
          </w:rPr>
          <m:t>=P</m:t>
        </m:r>
        <m:d>
          <m:dPr>
            <m:ctrlPr>
              <w:rPr>
                <w:rFonts w:ascii="Cambria Math" w:hAnsi="Cambria Math"/>
                <w:i/>
              </w:rPr>
            </m:ctrlPr>
          </m:dPr>
          <m:e>
            <m:r>
              <w:rPr>
                <w:rFonts w:ascii="Cambria Math" w:hAnsi="Cambria Math"/>
              </w:rPr>
              <m:t>O,Q|λ</m:t>
            </m:r>
          </m:e>
        </m:d>
      </m:oMath>
      <w:r w:rsidRPr="00E26430">
        <w:t xml:space="preserve"> </w:t>
      </w:r>
      <w:r>
        <w:rPr>
          <w:lang w:val="en-US"/>
        </w:rPr>
        <w:ptab w:relativeTo="margin" w:alignment="right" w:leader="none"/>
      </w:r>
      <w:r w:rsidRPr="00E26430">
        <w:t>(3.35)</w:t>
      </w:r>
    </w:p>
    <w:p w:rsidR="001D5DA6" w:rsidRDefault="001D5DA6" w:rsidP="00B134C5">
      <w:pPr>
        <w:pStyle w:val="Tekst"/>
      </w:pPr>
      <w:r>
        <w:t>Toteż fun</w:t>
      </w:r>
      <w:r w:rsidRPr="001D5DA6">
        <w:t>k</w:t>
      </w:r>
      <w:r>
        <w:t>c</w:t>
      </w:r>
      <w:r w:rsidRPr="001D5DA6">
        <w:t xml:space="preserve">ja </w:t>
      </w:r>
      <w:r>
        <w:t>Q przyjmuje postać:</w:t>
      </w:r>
    </w:p>
    <w:p w:rsidR="007F42B7" w:rsidRDefault="007F42B7" w:rsidP="00B134C5">
      <w:pPr>
        <w:pStyle w:val="Tekst"/>
        <w:rPr>
          <w:rFonts w:eastAsiaTheme="minorEastAsia"/>
        </w:rPr>
      </w:pPr>
      <w:r>
        <w:rPr>
          <w:rFonts w:eastAsiaTheme="minorEastAsia"/>
        </w:rPr>
        <w:lastRenderedPageBreak/>
        <w:ptab w:relativeTo="margin" w:alignment="center" w:leader="none"/>
      </w:r>
      <m:oMath>
        <m:r>
          <w:rPr>
            <w:rFonts w:ascii="Cambria Math" w:hAnsi="Cambria Math"/>
          </w:rPr>
          <m:t>Q</m:t>
        </m:r>
        <m:d>
          <m:dPr>
            <m:ctrlPr>
              <w:rPr>
                <w:rFonts w:ascii="Cambria Math" w:hAnsi="Cambria Math"/>
                <w:i/>
              </w:rPr>
            </m:ctrlPr>
          </m:dPr>
          <m:e>
            <m:r>
              <w:rPr>
                <w:rFonts w:ascii="Cambria Math" w:hAnsi="Cambria Math"/>
              </w:rPr>
              <m:t>λ,</m:t>
            </m:r>
            <m:sSup>
              <m:sSupPr>
                <m:ctrlPr>
                  <w:rPr>
                    <w:rFonts w:ascii="Cambria Math" w:hAnsi="Cambria Math"/>
                    <w:i/>
                  </w:rPr>
                </m:ctrlPr>
              </m:sSupPr>
              <m:e>
                <m:r>
                  <w:rPr>
                    <w:rFonts w:ascii="Cambria Math" w:hAnsi="Cambria Math"/>
                  </w:rPr>
                  <m:t>λ</m:t>
                </m:r>
              </m:e>
              <m:sup>
                <m:r>
                  <w:rPr>
                    <w:rFonts w:ascii="Cambria Math" w:hAnsi="Cambria Math"/>
                  </w:rPr>
                  <m:t>i-1</m:t>
                </m:r>
              </m:sup>
            </m:sSup>
          </m:e>
        </m:d>
        <m:r>
          <w:rPr>
            <w:rFonts w:ascii="Cambria Math" w:hAnsi="Cambria Math"/>
          </w:rPr>
          <m:t>=</m:t>
        </m:r>
        <m:nary>
          <m:naryPr>
            <m:chr m:val="∑"/>
            <m:limLoc m:val="undOvr"/>
            <m:supHide m:val="on"/>
            <m:ctrlPr>
              <w:rPr>
                <w:rFonts w:ascii="Cambria Math" w:hAnsi="Cambria Math"/>
                <w:i/>
              </w:rPr>
            </m:ctrlPr>
          </m:naryPr>
          <m:sub>
            <m:r>
              <w:rPr>
                <w:rFonts w:ascii="Cambria Math" w:hAnsi="Cambria Math"/>
              </w:rPr>
              <m:t>Q∈V</m:t>
            </m:r>
          </m:sub>
          <m:sup/>
          <m:e>
            <m:r>
              <w:rPr>
                <w:rFonts w:ascii="Cambria Math" w:hAnsi="Cambria Math"/>
              </w:rPr>
              <m:t>logP</m:t>
            </m:r>
            <m:d>
              <m:dPr>
                <m:ctrlPr>
                  <w:rPr>
                    <w:rFonts w:ascii="Cambria Math" w:hAnsi="Cambria Math"/>
                    <w:i/>
                  </w:rPr>
                </m:ctrlPr>
              </m:dPr>
              <m:e>
                <m:r>
                  <w:rPr>
                    <w:rFonts w:ascii="Cambria Math" w:hAnsi="Cambria Math"/>
                  </w:rPr>
                  <m:t>O,Q|λ</m:t>
                </m:r>
              </m:e>
            </m:d>
            <m:r>
              <w:rPr>
                <w:rFonts w:ascii="Cambria Math" w:hAnsi="Cambria Math"/>
              </w:rPr>
              <m:t>P(O,Q|</m:t>
            </m:r>
            <m:sSup>
              <m:sSupPr>
                <m:ctrlPr>
                  <w:rPr>
                    <w:rFonts w:ascii="Cambria Math" w:hAnsi="Cambria Math"/>
                    <w:i/>
                  </w:rPr>
                </m:ctrlPr>
              </m:sSupPr>
              <m:e>
                <m:r>
                  <w:rPr>
                    <w:rFonts w:ascii="Cambria Math" w:hAnsi="Cambria Math"/>
                  </w:rPr>
                  <m:t>λ</m:t>
                </m:r>
              </m:e>
              <m:sup>
                <m:r>
                  <w:rPr>
                    <w:rFonts w:ascii="Cambria Math" w:hAnsi="Cambria Math"/>
                  </w:rPr>
                  <m:t>i-1</m:t>
                </m:r>
              </m:sup>
            </m:sSup>
            <m:r>
              <w:rPr>
                <w:rFonts w:ascii="Cambria Math" w:hAnsi="Cambria Math"/>
              </w:rPr>
              <m:t>)</m:t>
            </m:r>
          </m:e>
        </m:nary>
      </m:oMath>
      <w:r>
        <w:rPr>
          <w:rFonts w:eastAsiaTheme="minorEastAsia"/>
        </w:rPr>
        <w:ptab w:relativeTo="margin" w:alignment="right" w:leader="none"/>
      </w:r>
      <w:r>
        <w:rPr>
          <w:rFonts w:eastAsiaTheme="minorEastAsia"/>
        </w:rPr>
        <w:t>(3.36)</w:t>
      </w:r>
    </w:p>
    <w:p w:rsidR="00E26430" w:rsidRDefault="001B3CE3" w:rsidP="00830B4D">
      <w:pPr>
        <w:pStyle w:val="Tekst"/>
        <w:ind w:firstLine="0"/>
        <w:rPr>
          <w:rFonts w:eastAsiaTheme="minorEastAsia"/>
        </w:rPr>
      </w:pPr>
      <w:r>
        <w:t>g</w:t>
      </w:r>
      <w:r w:rsidR="00830B4D">
        <w:t xml:space="preserve">dzie V jest zbiorem wszystkich możliwych ciągów o długości T, których elementy składają się z numerów stanów; </w:t>
      </w:r>
      <m:oMath>
        <m:sSup>
          <m:sSupPr>
            <m:ctrlPr>
              <w:rPr>
                <w:rFonts w:ascii="Cambria Math" w:hAnsi="Cambria Math"/>
                <w:i/>
              </w:rPr>
            </m:ctrlPr>
          </m:sSupPr>
          <m:e>
            <m:r>
              <w:rPr>
                <w:rFonts w:ascii="Cambria Math" w:hAnsi="Cambria Math"/>
              </w:rPr>
              <m:t>λ</m:t>
            </m:r>
          </m:e>
          <m:sup>
            <m:r>
              <w:rPr>
                <w:rFonts w:ascii="Cambria Math" w:hAnsi="Cambria Math"/>
              </w:rPr>
              <m:t>i-1</m:t>
            </m:r>
          </m:sup>
        </m:sSup>
      </m:oMath>
      <w:r w:rsidR="00830B4D">
        <w:rPr>
          <w:rFonts w:eastAsiaTheme="minorEastAsia"/>
        </w:rPr>
        <w:t xml:space="preserve"> - jest estymatorem parametrów z poprzedniej iteracji.</w:t>
      </w:r>
    </w:p>
    <w:p w:rsidR="001F107F" w:rsidRDefault="00E26430" w:rsidP="00E26430">
      <w:pPr>
        <w:pStyle w:val="Tekst"/>
        <w:rPr>
          <w:rFonts w:eastAsiaTheme="minorEastAsia"/>
        </w:rPr>
      </w:pPr>
      <w:r>
        <w:rPr>
          <w:rFonts w:eastAsiaTheme="minorEastAsia"/>
        </w:rPr>
        <w:t xml:space="preserve">Wyrażenie </w:t>
      </w:r>
      <m:oMath>
        <m:r>
          <w:rPr>
            <w:rFonts w:ascii="Cambria Math" w:hAnsi="Cambria Math"/>
          </w:rPr>
          <m:t>P</m:t>
        </m:r>
        <m:d>
          <m:dPr>
            <m:ctrlPr>
              <w:rPr>
                <w:rFonts w:ascii="Cambria Math" w:hAnsi="Cambria Math"/>
                <w:i/>
              </w:rPr>
            </m:ctrlPr>
          </m:dPr>
          <m:e>
            <m:r>
              <w:rPr>
                <w:rFonts w:ascii="Cambria Math" w:hAnsi="Cambria Math"/>
              </w:rPr>
              <m:t>O,Q|λ</m:t>
            </m:r>
          </m:e>
        </m:d>
      </m:oMath>
      <w:r>
        <w:rPr>
          <w:rFonts w:eastAsiaTheme="minorEastAsia"/>
        </w:rPr>
        <w:t xml:space="preserve"> oznacza prawdopodobieństwo wygenerowania ciągu obserwacji O przez sekwencję stanów ukrytych </w:t>
      </w:r>
      <m:oMath>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oMath>
      <w:r w:rsidR="001F107F">
        <w:rPr>
          <w:rFonts w:eastAsiaTheme="minorEastAsia"/>
        </w:rPr>
        <w:t xml:space="preserve"> obliczenie tego prawdopodobieństwa nie sprawia większych problemów:</w:t>
      </w:r>
    </w:p>
    <w:p w:rsidR="00757DA7" w:rsidRDefault="00757DA7" w:rsidP="00E26430">
      <w:pPr>
        <w:pStyle w:val="Tekst"/>
        <w:rPr>
          <w:rFonts w:eastAsiaTheme="minorEastAsia"/>
        </w:rPr>
      </w:pPr>
      <w:r>
        <w:rPr>
          <w:rFonts w:eastAsiaTheme="minorEastAsia"/>
        </w:rPr>
        <w:ptab w:relativeTo="margin" w:alignment="center" w:leader="none"/>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O,Q</m:t>
            </m:r>
          </m:e>
          <m:e>
            <m:r>
              <w:rPr>
                <w:rFonts w:ascii="Cambria Math" w:eastAsiaTheme="minorEastAsia" w:hAnsi="Cambria Math"/>
              </w:rPr>
              <m:t>λ</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t=1</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t-1</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t</m:t>
                    </m:r>
                  </m:sub>
                </m:sSub>
              </m:sub>
            </m:sSub>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t</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r>
              <w:rPr>
                <w:rFonts w:ascii="Cambria Math" w:eastAsiaTheme="minorEastAsia" w:hAnsi="Cambria Math"/>
              </w:rPr>
              <m:t>)</m:t>
            </m:r>
          </m:e>
        </m:nary>
      </m:oMath>
      <w:r w:rsidR="001F107F">
        <w:rPr>
          <w:rFonts w:eastAsiaTheme="minorEastAsia"/>
        </w:rPr>
        <w:t xml:space="preserve"> </w:t>
      </w:r>
      <w:r>
        <w:rPr>
          <w:rFonts w:eastAsiaTheme="minorEastAsia"/>
        </w:rPr>
        <w:ptab w:relativeTo="margin" w:alignment="right" w:leader="none"/>
      </w:r>
      <w:r w:rsidR="00295B0C">
        <w:rPr>
          <w:rFonts w:eastAsiaTheme="minorEastAsia"/>
        </w:rPr>
        <w:t>(3.37)</w:t>
      </w:r>
    </w:p>
    <w:p w:rsidR="00757DA7" w:rsidRDefault="00757DA7" w:rsidP="00E26430">
      <w:pPr>
        <w:pStyle w:val="Tekst"/>
        <w:rPr>
          <w:rFonts w:eastAsiaTheme="minorEastAsia"/>
        </w:rPr>
      </w:pPr>
      <w:r>
        <w:rPr>
          <w:rFonts w:eastAsiaTheme="minorEastAsia"/>
        </w:rPr>
        <w:t>Następnie wstawiamy (3.37) do (3.36):</w:t>
      </w:r>
    </w:p>
    <w:p w:rsidR="00804F2C" w:rsidRDefault="00804F2C" w:rsidP="00E26430">
      <w:pPr>
        <w:pStyle w:val="Tekst"/>
        <w:rPr>
          <w:rFonts w:eastAsiaTheme="minorEastAsia"/>
        </w:rPr>
      </w:pPr>
      <m:oMath>
        <m:r>
          <w:rPr>
            <w:rFonts w:ascii="Cambria Math" w:hAnsi="Cambria Math"/>
          </w:rPr>
          <m:t>Q</m:t>
        </m:r>
        <m:d>
          <m:dPr>
            <m:ctrlPr>
              <w:rPr>
                <w:rFonts w:ascii="Cambria Math" w:hAnsi="Cambria Math"/>
                <w:i/>
              </w:rPr>
            </m:ctrlPr>
          </m:dPr>
          <m:e>
            <m:r>
              <w:rPr>
                <w:rFonts w:ascii="Cambria Math" w:hAnsi="Cambria Math"/>
              </w:rPr>
              <m:t>λ,</m:t>
            </m:r>
            <m:sSup>
              <m:sSupPr>
                <m:ctrlPr>
                  <w:rPr>
                    <w:rFonts w:ascii="Cambria Math" w:hAnsi="Cambria Math"/>
                    <w:i/>
                  </w:rPr>
                </m:ctrlPr>
              </m:sSupPr>
              <m:e>
                <m:r>
                  <w:rPr>
                    <w:rFonts w:ascii="Cambria Math" w:hAnsi="Cambria Math"/>
                  </w:rPr>
                  <m:t>λ</m:t>
                </m:r>
              </m:e>
              <m:sup>
                <m:r>
                  <w:rPr>
                    <w:rFonts w:ascii="Cambria Math" w:hAnsi="Cambria Math"/>
                  </w:rPr>
                  <m:t>i-1</m:t>
                </m:r>
              </m:sup>
            </m:sSup>
          </m:e>
        </m:d>
        <m:r>
          <w:rPr>
            <w:rFonts w:ascii="Cambria Math" w:hAnsi="Cambria Math"/>
          </w:rPr>
          <m:t>=</m:t>
        </m:r>
        <m:nary>
          <m:naryPr>
            <m:chr m:val="∑"/>
            <m:limLoc m:val="undOvr"/>
            <m:grow m:val="on"/>
            <m:supHide m:val="on"/>
            <m:ctrlPr>
              <w:rPr>
                <w:rFonts w:ascii="Cambria Math" w:hAnsi="Cambria Math"/>
                <w:i/>
              </w:rPr>
            </m:ctrlPr>
          </m:naryPr>
          <m:sub>
            <m:r>
              <w:rPr>
                <w:rFonts w:ascii="Cambria Math" w:hAnsi="Cambria Math"/>
              </w:rPr>
              <m:t>Q∈V</m:t>
            </m:r>
          </m:sub>
          <m:sup/>
          <m:e>
            <m:d>
              <m:dPr>
                <m:ctrlPr>
                  <w:rPr>
                    <w:rFonts w:ascii="Cambria Math" w:hAnsi="Cambria Math"/>
                    <w:i/>
                  </w:rPr>
                </m:ctrlPr>
              </m:dPr>
              <m:e>
                <m:nary>
                  <m:naryPr>
                    <m:chr m:val="∑"/>
                    <m:limLoc m:val="undOvr"/>
                    <m:grow m:val="on"/>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loga</m:t>
                        </m:r>
                      </m:e>
                      <m:sub>
                        <m:sSub>
                          <m:sSubPr>
                            <m:ctrlPr>
                              <w:rPr>
                                <w:rFonts w:ascii="Cambria Math" w:hAnsi="Cambria Math"/>
                                <w:i/>
                              </w:rPr>
                            </m:ctrlPr>
                          </m:sSubPr>
                          <m:e>
                            <m:r>
                              <w:rPr>
                                <w:rFonts w:ascii="Cambria Math" w:hAnsi="Cambria Math"/>
                              </w:rPr>
                              <m:t>q</m:t>
                            </m:r>
                          </m:e>
                          <m:sub>
                            <m:r>
                              <w:rPr>
                                <w:rFonts w:ascii="Cambria Math" w:hAnsi="Cambria Math"/>
                              </w:rPr>
                              <m:t>t-1</m:t>
                            </m:r>
                          </m:sub>
                        </m:sSub>
                        <m:sSub>
                          <m:sSubPr>
                            <m:ctrlPr>
                              <w:rPr>
                                <w:rFonts w:ascii="Cambria Math" w:hAnsi="Cambria Math"/>
                                <w:i/>
                              </w:rPr>
                            </m:ctrlPr>
                          </m:sSubPr>
                          <m:e>
                            <m:r>
                              <w:rPr>
                                <w:rFonts w:ascii="Cambria Math" w:hAnsi="Cambria Math"/>
                              </w:rPr>
                              <m:t>q</m:t>
                            </m:r>
                          </m:e>
                          <m:sub>
                            <m:r>
                              <w:rPr>
                                <w:rFonts w:ascii="Cambria Math" w:hAnsi="Cambria Math"/>
                              </w:rPr>
                              <m:t>t</m:t>
                            </m:r>
                          </m:sub>
                        </m:sSub>
                      </m:sub>
                    </m:sSub>
                  </m:e>
                </m:nary>
              </m:e>
            </m:d>
          </m:e>
        </m:nary>
        <m:r>
          <w:rPr>
            <w:rFonts w:ascii="Cambria Math" w:hAnsi="Cambria Math"/>
          </w:rPr>
          <m:t>P(O,Q|</m:t>
        </m:r>
        <m:sSup>
          <m:sSupPr>
            <m:ctrlPr>
              <w:rPr>
                <w:rFonts w:ascii="Cambria Math" w:hAnsi="Cambria Math"/>
                <w:i/>
              </w:rPr>
            </m:ctrlPr>
          </m:sSupPr>
          <m:e>
            <m:r>
              <w:rPr>
                <w:rFonts w:ascii="Cambria Math" w:hAnsi="Cambria Math"/>
              </w:rPr>
              <m:t>λ</m:t>
            </m:r>
          </m:e>
          <m:sup>
            <m:r>
              <w:rPr>
                <w:rFonts w:ascii="Cambria Math" w:hAnsi="Cambria Math"/>
              </w:rPr>
              <m:t>i-1</m:t>
            </m:r>
          </m:sup>
        </m:sSup>
        <m:r>
          <w:rPr>
            <w:rFonts w:ascii="Cambria Math" w:hAnsi="Cambria Math"/>
          </w:rPr>
          <m:t>)+</m:t>
        </m:r>
        <m:nary>
          <m:naryPr>
            <m:chr m:val="∑"/>
            <m:limLoc m:val="undOvr"/>
            <m:grow m:val="on"/>
            <m:supHide m:val="on"/>
            <m:ctrlPr>
              <w:rPr>
                <w:rFonts w:ascii="Cambria Math" w:hAnsi="Cambria Math"/>
                <w:i/>
              </w:rPr>
            </m:ctrlPr>
          </m:naryPr>
          <m:sub>
            <m:r>
              <w:rPr>
                <w:rFonts w:ascii="Cambria Math" w:hAnsi="Cambria Math"/>
              </w:rPr>
              <m:t>Q∈V</m:t>
            </m:r>
          </m:sub>
          <m:sup/>
          <m:e>
            <m:d>
              <m:dPr>
                <m:ctrlPr>
                  <w:rPr>
                    <w:rFonts w:ascii="Cambria Math" w:hAnsi="Cambria Math"/>
                    <w:i/>
                  </w:rPr>
                </m:ctrlPr>
              </m:dPr>
              <m:e>
                <m:nary>
                  <m:naryPr>
                    <m:chr m:val="∑"/>
                    <m:limLoc m:val="undOvr"/>
                    <m:grow m:val="on"/>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logb</m:t>
                        </m:r>
                      </m:e>
                      <m:sub>
                        <m:sSub>
                          <m:sSubPr>
                            <m:ctrlPr>
                              <w:rPr>
                                <w:rFonts w:ascii="Cambria Math" w:hAnsi="Cambria Math"/>
                                <w:i/>
                              </w:rPr>
                            </m:ctrlPr>
                          </m:sSubPr>
                          <m:e>
                            <m:r>
                              <w:rPr>
                                <w:rFonts w:ascii="Cambria Math" w:hAnsi="Cambria Math"/>
                              </w:rPr>
                              <m:t>q</m:t>
                            </m:r>
                          </m:e>
                          <m:sub>
                            <m:r>
                              <w:rPr>
                                <w:rFonts w:ascii="Cambria Math" w:hAnsi="Cambria Math"/>
                              </w:rPr>
                              <m:t>t</m:t>
                            </m:r>
                          </m:sub>
                        </m:sSub>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e>
                </m:nary>
              </m:e>
            </m:d>
          </m:e>
        </m:nary>
        <m:r>
          <w:rPr>
            <w:rFonts w:ascii="Cambria Math" w:hAnsi="Cambria Math"/>
          </w:rPr>
          <m:t>P(O,Q|</m:t>
        </m:r>
        <m:sSup>
          <m:sSupPr>
            <m:ctrlPr>
              <w:rPr>
                <w:rFonts w:ascii="Cambria Math" w:hAnsi="Cambria Math"/>
                <w:i/>
              </w:rPr>
            </m:ctrlPr>
          </m:sSupPr>
          <m:e>
            <m:r>
              <w:rPr>
                <w:rFonts w:ascii="Cambria Math" w:hAnsi="Cambria Math"/>
              </w:rPr>
              <m:t>λ</m:t>
            </m:r>
          </m:e>
          <m:sup>
            <m:r>
              <w:rPr>
                <w:rFonts w:ascii="Cambria Math" w:hAnsi="Cambria Math"/>
              </w:rPr>
              <m:t>i-1</m:t>
            </m:r>
          </m:sup>
        </m:sSup>
        <m:r>
          <w:rPr>
            <w:rFonts w:ascii="Cambria Math" w:hAnsi="Cambria Math"/>
          </w:rPr>
          <m:t>)</m:t>
        </m:r>
      </m:oMath>
      <w:r>
        <w:rPr>
          <w:rFonts w:eastAsiaTheme="minorEastAsia"/>
        </w:rPr>
        <w:ptab w:relativeTo="margin" w:alignment="right" w:leader="none"/>
      </w:r>
      <w:r>
        <w:rPr>
          <w:rFonts w:eastAsiaTheme="minorEastAsia"/>
        </w:rPr>
        <w:t>(3.38)</w:t>
      </w:r>
    </w:p>
    <w:p w:rsidR="00804F2C" w:rsidRDefault="00804F2C" w:rsidP="00E26430">
      <w:pPr>
        <w:pStyle w:val="Tekst"/>
        <w:rPr>
          <w:rFonts w:eastAsiaTheme="minorEastAsia"/>
        </w:rPr>
      </w:pPr>
      <w:r>
        <w:rPr>
          <w:rFonts w:eastAsiaTheme="minorEastAsia"/>
        </w:rPr>
        <w:t>Obydwa wyrażenia możemy zoptymalizować oddzielnie.</w:t>
      </w:r>
    </w:p>
    <w:p w:rsidR="004A7A8B" w:rsidRDefault="00804F2C" w:rsidP="00804F2C">
      <w:pPr>
        <w:pStyle w:val="Tekst"/>
        <w:ind w:firstLine="0"/>
        <w:rPr>
          <w:rFonts w:eastAsiaTheme="minorEastAsia"/>
        </w:rPr>
      </w:pPr>
      <w:r>
        <w:rPr>
          <w:rFonts w:eastAsiaTheme="minorEastAsia"/>
        </w:rPr>
        <w:t xml:space="preserve">Pierwsze wyrażenie </w:t>
      </w:r>
      <w:r w:rsidR="004A7A8B">
        <w:rPr>
          <w:rFonts w:eastAsiaTheme="minorEastAsia"/>
        </w:rPr>
        <w:t>przyjmuje postać:</w:t>
      </w:r>
    </w:p>
    <w:p w:rsidR="004A7A8B" w:rsidRDefault="00910656" w:rsidP="00804F2C">
      <w:pPr>
        <w:pStyle w:val="Tekst"/>
        <w:ind w:firstLine="0"/>
        <w:rPr>
          <w:rFonts w:eastAsiaTheme="minorEastAsia"/>
        </w:rPr>
      </w:pPr>
      <m:oMathPara>
        <m:oMath>
          <m:nary>
            <m:naryPr>
              <m:chr m:val="∑"/>
              <m:limLoc m:val="undOvr"/>
              <m:supHide m:val="on"/>
              <m:ctrlPr>
                <w:rPr>
                  <w:rFonts w:ascii="Cambria Math" w:hAnsi="Cambria Math"/>
                  <w:i/>
                </w:rPr>
              </m:ctrlPr>
            </m:naryPr>
            <m:sub>
              <m:r>
                <w:rPr>
                  <w:rFonts w:ascii="Cambria Math" w:hAnsi="Cambria Math"/>
                </w:rPr>
                <m:t>Q∈V</m:t>
              </m:r>
            </m:sub>
            <m:sup/>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loga</m:t>
                          </m:r>
                        </m:e>
                        <m:sub>
                          <m:sSub>
                            <m:sSubPr>
                              <m:ctrlPr>
                                <w:rPr>
                                  <w:rFonts w:ascii="Cambria Math" w:hAnsi="Cambria Math"/>
                                  <w:i/>
                                </w:rPr>
                              </m:ctrlPr>
                            </m:sSubPr>
                            <m:e>
                              <m:r>
                                <w:rPr>
                                  <w:rFonts w:ascii="Cambria Math" w:hAnsi="Cambria Math"/>
                                </w:rPr>
                                <m:t>q</m:t>
                              </m:r>
                            </m:e>
                            <m:sub>
                              <m:r>
                                <w:rPr>
                                  <w:rFonts w:ascii="Cambria Math" w:hAnsi="Cambria Math"/>
                                </w:rPr>
                                <m:t>t-1</m:t>
                              </m:r>
                            </m:sub>
                          </m:sSub>
                          <m:sSub>
                            <m:sSubPr>
                              <m:ctrlPr>
                                <w:rPr>
                                  <w:rFonts w:ascii="Cambria Math" w:hAnsi="Cambria Math"/>
                                  <w:i/>
                                </w:rPr>
                              </m:ctrlPr>
                            </m:sSubPr>
                            <m:e>
                              <m:r>
                                <w:rPr>
                                  <w:rFonts w:ascii="Cambria Math" w:hAnsi="Cambria Math"/>
                                </w:rPr>
                                <m:t>q</m:t>
                              </m:r>
                            </m:e>
                            <m:sub>
                              <m:r>
                                <w:rPr>
                                  <w:rFonts w:ascii="Cambria Math" w:hAnsi="Cambria Math"/>
                                </w:rPr>
                                <m:t>t</m:t>
                              </m:r>
                            </m:sub>
                          </m:sSub>
                        </m:sub>
                      </m:sSub>
                    </m:e>
                  </m:nary>
                </m:e>
              </m:d>
            </m:e>
          </m:nary>
          <m:r>
            <w:rPr>
              <w:rFonts w:ascii="Cambria Math" w:hAnsi="Cambria Math"/>
            </w:rPr>
            <m:t>P</m:t>
          </m:r>
          <m:d>
            <m:dPr>
              <m:ctrlPr>
                <w:rPr>
                  <w:rFonts w:ascii="Cambria Math" w:hAnsi="Cambria Math"/>
                  <w:i/>
                </w:rPr>
              </m:ctrlPr>
            </m:dPr>
            <m:e>
              <m:r>
                <w:rPr>
                  <w:rFonts w:ascii="Cambria Math" w:hAnsi="Cambria Math"/>
                </w:rPr>
                <m:t>O,Q</m:t>
              </m:r>
            </m:e>
            <m:e>
              <m:sSup>
                <m:sSupPr>
                  <m:ctrlPr>
                    <w:rPr>
                      <w:rFonts w:ascii="Cambria Math" w:hAnsi="Cambria Math"/>
                      <w:i/>
                    </w:rPr>
                  </m:ctrlPr>
                </m:sSupPr>
                <m:e>
                  <m:r>
                    <w:rPr>
                      <w:rFonts w:ascii="Cambria Math" w:hAnsi="Cambria Math"/>
                    </w:rPr>
                    <m:t>λ</m:t>
                  </m:r>
                </m:e>
                <m:sup>
                  <m:r>
                    <w:rPr>
                      <w:rFonts w:ascii="Cambria Math" w:hAnsi="Cambria Math"/>
                    </w:rPr>
                    <m:t>i-1</m:t>
                  </m:r>
                </m:sup>
              </m:sSup>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log</m:t>
                      </m:r>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 xml:space="preserve">P(O, </m:t>
                      </m:r>
                      <m:sSub>
                        <m:sSubPr>
                          <m:ctrlPr>
                            <w:rPr>
                              <w:rFonts w:ascii="Cambria Math" w:hAnsi="Cambria Math"/>
                              <w:i/>
                            </w:rPr>
                          </m:ctrlPr>
                        </m:sSubPr>
                        <m:e>
                          <m:r>
                            <w:rPr>
                              <w:rFonts w:ascii="Cambria Math" w:hAnsi="Cambria Math"/>
                            </w:rPr>
                            <m:t>q</m:t>
                          </m:r>
                        </m:e>
                        <m:sub>
                          <m:r>
                            <w:rPr>
                              <w:rFonts w:ascii="Cambria Math" w:hAnsi="Cambria Math"/>
                            </w:rPr>
                            <m:t>t-1</m:t>
                          </m:r>
                        </m:sub>
                      </m:sSub>
                      <m:r>
                        <w:rPr>
                          <w:rFonts w:ascii="Cambria Math" w:hAnsi="Cambria Math"/>
                        </w:rPr>
                        <m:t>=i,</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=j|</m:t>
                      </m:r>
                      <m:sSup>
                        <m:sSupPr>
                          <m:ctrlPr>
                            <w:rPr>
                              <w:rFonts w:ascii="Cambria Math" w:hAnsi="Cambria Math"/>
                              <w:i/>
                            </w:rPr>
                          </m:ctrlPr>
                        </m:sSupPr>
                        <m:e>
                          <m:r>
                            <w:rPr>
                              <w:rFonts w:ascii="Cambria Math" w:hAnsi="Cambria Math"/>
                            </w:rPr>
                            <m:t>λ</m:t>
                          </m:r>
                        </m:e>
                        <m:sup>
                          <m:r>
                            <w:rPr>
                              <w:rFonts w:ascii="Cambria Math" w:hAnsi="Cambria Math"/>
                            </w:rPr>
                            <m:t>i-1</m:t>
                          </m:r>
                        </m:sup>
                      </m:sSup>
                      <m:r>
                        <w:rPr>
                          <w:rFonts w:ascii="Cambria Math" w:hAnsi="Cambria Math"/>
                        </w:rPr>
                        <m:t>)</m:t>
                      </m:r>
                    </m:e>
                  </m:nary>
                </m:e>
              </m:nary>
            </m:e>
          </m:nary>
        </m:oMath>
      </m:oMathPara>
    </w:p>
    <w:p w:rsidR="00AE696E" w:rsidRDefault="00D75A18" w:rsidP="00804F2C">
      <w:pPr>
        <w:pStyle w:val="Tekst"/>
        <w:ind w:firstLine="0"/>
        <w:rPr>
          <w:rFonts w:eastAsiaTheme="minorEastAsia"/>
        </w:rPr>
      </w:pPr>
      <w:r>
        <w:rPr>
          <w:rFonts w:eastAsiaTheme="minorEastAsia"/>
        </w:rPr>
        <w:t>Aby znaleźć ekstremum tego wyrażenia należy zastosować m</w:t>
      </w:r>
      <w:r w:rsidRPr="00D75A18">
        <w:rPr>
          <w:rFonts w:eastAsiaTheme="minorEastAsia"/>
        </w:rPr>
        <w:t>nożnik Lagrange'a</w:t>
      </w:r>
      <w:r>
        <w:rPr>
          <w:rFonts w:eastAsiaTheme="minorEastAsia"/>
        </w:rPr>
        <w:t xml:space="preserve"> z warunkiem </w:t>
      </w:r>
      <m:oMath>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r>
              <w:rPr>
                <w:rFonts w:ascii="Cambria Math" w:eastAsiaTheme="minorEastAsia" w:hAnsi="Cambria Math"/>
              </w:rPr>
              <m:t>=1</m:t>
            </m:r>
          </m:e>
        </m:nary>
      </m:oMath>
      <w:r w:rsidRPr="00D75A18">
        <w:rPr>
          <w:rFonts w:eastAsiaTheme="minorEastAsia"/>
        </w:rPr>
        <w:t xml:space="preserve"> </w:t>
      </w:r>
      <w:r w:rsidR="00AE696E">
        <w:rPr>
          <w:rFonts w:eastAsiaTheme="minorEastAsia"/>
        </w:rPr>
        <w:t>, maksimum otrzymujemy dla wartości parametrów:</w:t>
      </w:r>
    </w:p>
    <w:p w:rsidR="00AE696E" w:rsidRDefault="00583A19" w:rsidP="00804F2C">
      <w:pPr>
        <w:pStyle w:val="Tekst"/>
        <w:ind w:firstLine="0"/>
        <w:rPr>
          <w:rFonts w:eastAsiaTheme="minorEastAsia"/>
        </w:rPr>
      </w:pPr>
      <w:r>
        <w:rPr>
          <w:rFonts w:eastAsiaTheme="minorEastAsia"/>
        </w:rPr>
        <w:ptab w:relativeTo="margin" w:alignment="center" w:leader="none"/>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t=1</m:t>
                </m:r>
              </m:sub>
              <m:sup>
                <m:r>
                  <w:rPr>
                    <w:rFonts w:ascii="Cambria Math" w:eastAsiaTheme="minorEastAsia" w:hAnsi="Cambria Math"/>
                  </w:rPr>
                  <m:t>T</m:t>
                </m:r>
              </m:sup>
              <m:e>
                <m:r>
                  <w:rPr>
                    <w:rFonts w:ascii="Cambria Math" w:eastAsiaTheme="minorEastAsia" w:hAnsi="Cambria Math"/>
                  </w:rPr>
                  <m:t>P(O,</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t-1</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t</m:t>
                    </m:r>
                  </m:sub>
                </m:sSub>
                <m:r>
                  <w:rPr>
                    <w:rFonts w:ascii="Cambria Math" w:eastAsiaTheme="minorEastAsia" w:hAnsi="Cambria Math"/>
                  </w:rPr>
                  <m:t>=j|</m:t>
                </m:r>
                <m:sSup>
                  <m:sSupPr>
                    <m:ctrlPr>
                      <w:rPr>
                        <w:rFonts w:ascii="Cambria Math" w:eastAsiaTheme="minorEastAsia" w:hAnsi="Cambria Math"/>
                        <w:i/>
                      </w:rPr>
                    </m:ctrlPr>
                  </m:sSupPr>
                  <m:e>
                    <m:r>
                      <w:rPr>
                        <w:rFonts w:ascii="Cambria Math" w:eastAsiaTheme="minorEastAsia" w:hAnsi="Cambria Math"/>
                      </w:rPr>
                      <m:t>λ</m:t>
                    </m:r>
                  </m:e>
                  <m:sup>
                    <m:r>
                      <w:rPr>
                        <w:rFonts w:ascii="Cambria Math" w:eastAsiaTheme="minorEastAsia" w:hAnsi="Cambria Math"/>
                      </w:rPr>
                      <m:t>i-1</m:t>
                    </m:r>
                  </m:sup>
                </m:sSup>
                <m:r>
                  <w:rPr>
                    <w:rFonts w:ascii="Cambria Math" w:eastAsiaTheme="minorEastAsia" w:hAnsi="Cambria Math"/>
                  </w:rPr>
                  <m:t>)</m:t>
                </m:r>
              </m:e>
            </m:nary>
          </m:num>
          <m:den>
            <m:nary>
              <m:naryPr>
                <m:chr m:val="∑"/>
                <m:limLoc m:val="undOvr"/>
                <m:ctrlPr>
                  <w:rPr>
                    <w:rFonts w:ascii="Cambria Math" w:eastAsiaTheme="minorEastAsia" w:hAnsi="Cambria Math"/>
                    <w:i/>
                  </w:rPr>
                </m:ctrlPr>
              </m:naryPr>
              <m:sub>
                <m:r>
                  <w:rPr>
                    <w:rFonts w:ascii="Cambria Math" w:eastAsiaTheme="minorEastAsia" w:hAnsi="Cambria Math"/>
                  </w:rPr>
                  <m:t>t=1</m:t>
                </m:r>
              </m:sub>
              <m:sup>
                <m:r>
                  <w:rPr>
                    <w:rFonts w:ascii="Cambria Math" w:eastAsiaTheme="minorEastAsia" w:hAnsi="Cambria Math"/>
                  </w:rPr>
                  <m:t>T</m:t>
                </m:r>
              </m:sup>
              <m:e>
                <m:r>
                  <w:rPr>
                    <w:rFonts w:ascii="Cambria Math" w:eastAsiaTheme="minorEastAsia" w:hAnsi="Cambria Math"/>
                  </w:rPr>
                  <m:t>P(O,</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t-1</m:t>
                    </m:r>
                  </m:sub>
                </m:sSub>
                <m:r>
                  <w:rPr>
                    <w:rFonts w:ascii="Cambria Math" w:eastAsiaTheme="minorEastAsia" w:hAnsi="Cambria Math"/>
                  </w:rPr>
                  <m:t>=i|</m:t>
                </m:r>
              </m:e>
            </m:nary>
            <m:sSup>
              <m:sSupPr>
                <m:ctrlPr>
                  <w:rPr>
                    <w:rFonts w:ascii="Cambria Math" w:eastAsiaTheme="minorEastAsia" w:hAnsi="Cambria Math"/>
                    <w:i/>
                  </w:rPr>
                </m:ctrlPr>
              </m:sSupPr>
              <m:e>
                <m:r>
                  <w:rPr>
                    <w:rFonts w:ascii="Cambria Math" w:eastAsiaTheme="minorEastAsia" w:hAnsi="Cambria Math"/>
                  </w:rPr>
                  <m:t>λ</m:t>
                </m:r>
              </m:e>
              <m:sup>
                <m:r>
                  <w:rPr>
                    <w:rFonts w:ascii="Cambria Math" w:eastAsiaTheme="minorEastAsia" w:hAnsi="Cambria Math"/>
                  </w:rPr>
                  <m:t>i-1</m:t>
                </m:r>
              </m:sup>
            </m:sSup>
            <m:r>
              <w:rPr>
                <w:rFonts w:ascii="Cambria Math" w:eastAsiaTheme="minorEastAsia" w:hAnsi="Cambria Math"/>
              </w:rPr>
              <m:t>)</m:t>
            </m:r>
          </m:den>
        </m:f>
      </m:oMath>
      <w:r>
        <w:rPr>
          <w:rFonts w:eastAsiaTheme="minorEastAsia"/>
        </w:rPr>
        <w:ptab w:relativeTo="margin" w:alignment="right" w:leader="none"/>
      </w:r>
      <w:r w:rsidR="00AE696E">
        <w:rPr>
          <w:rFonts w:eastAsiaTheme="minorEastAsia"/>
        </w:rPr>
        <w:t>(3.29)</w:t>
      </w:r>
    </w:p>
    <w:p w:rsidR="00AE696E" w:rsidRDefault="00583A19" w:rsidP="00804F2C">
      <w:pPr>
        <w:pStyle w:val="Tekst"/>
        <w:ind w:firstLine="0"/>
        <w:rPr>
          <w:rFonts w:eastAsiaTheme="minorEastAsia"/>
        </w:rPr>
      </w:pPr>
      <w:r>
        <w:rPr>
          <w:rFonts w:eastAsiaTheme="minorEastAsia"/>
        </w:rPr>
        <w:t>Drugie wyrażenie równania (3.38) możemy rozpisać następująco:</w:t>
      </w:r>
    </w:p>
    <w:p w:rsidR="00583A19" w:rsidRDefault="00910656" w:rsidP="00804F2C">
      <w:pPr>
        <w:pStyle w:val="Tekst"/>
        <w:ind w:firstLine="0"/>
        <w:rPr>
          <w:rFonts w:eastAsiaTheme="minorEastAsia"/>
        </w:rPr>
      </w:pPr>
      <m:oMathPara>
        <m:oMath>
          <m:nary>
            <m:naryPr>
              <m:chr m:val="∑"/>
              <m:limLoc m:val="undOvr"/>
              <m:supHide m:val="on"/>
              <m:ctrlPr>
                <w:rPr>
                  <w:rFonts w:ascii="Cambria Math" w:hAnsi="Cambria Math"/>
                  <w:i/>
                </w:rPr>
              </m:ctrlPr>
            </m:naryPr>
            <m:sub>
              <m:r>
                <w:rPr>
                  <w:rFonts w:ascii="Cambria Math" w:eastAsiaTheme="minorEastAsia" w:hAnsi="Cambria Math"/>
                </w:rPr>
                <m:t>Q∈V</m:t>
              </m:r>
            </m:sub>
            <m:sup/>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q</m:t>
                                  </m:r>
                                </m:e>
                                <m:sub>
                                  <m:r>
                                    <w:rPr>
                                      <w:rFonts w:ascii="Cambria Math" w:hAnsi="Cambria Math"/>
                                    </w:rPr>
                                    <m:t>t</m:t>
                                  </m:r>
                                </m:sub>
                              </m:sSub>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e>
                      </m:func>
                    </m:e>
                  </m:nary>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t</m:t>
                                  </m:r>
                                </m:sub>
                              </m:sSub>
                            </m:e>
                          </m:d>
                          <m:r>
                            <w:rPr>
                              <w:rFonts w:ascii="Cambria Math" w:hAnsi="Cambria Math"/>
                            </w:rPr>
                            <m:t xml:space="preserve">P(O, </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=i|</m:t>
                          </m:r>
                          <m:sSup>
                            <m:sSupPr>
                              <m:ctrlPr>
                                <w:rPr>
                                  <w:rFonts w:ascii="Cambria Math" w:hAnsi="Cambria Math"/>
                                  <w:i/>
                                </w:rPr>
                              </m:ctrlPr>
                            </m:sSupPr>
                            <m:e>
                              <m:r>
                                <w:rPr>
                                  <w:rFonts w:ascii="Cambria Math" w:hAnsi="Cambria Math"/>
                                </w:rPr>
                                <m:t>λ</m:t>
                              </m:r>
                            </m:e>
                            <m:sup>
                              <m:r>
                                <w:rPr>
                                  <w:rFonts w:ascii="Cambria Math" w:hAnsi="Cambria Math"/>
                                </w:rPr>
                                <m:t>i-1</m:t>
                              </m:r>
                            </m:sup>
                          </m:sSup>
                          <m:r>
                            <w:rPr>
                              <w:rFonts w:ascii="Cambria Math" w:hAnsi="Cambria Math"/>
                            </w:rPr>
                            <m:t>)</m:t>
                          </m:r>
                        </m:e>
                      </m:func>
                    </m:e>
                  </m:nary>
                </m:e>
              </m:nary>
            </m:e>
          </m:nary>
        </m:oMath>
      </m:oMathPara>
    </w:p>
    <w:p w:rsidR="00583A19" w:rsidRDefault="00583A19" w:rsidP="00804F2C">
      <w:pPr>
        <w:pStyle w:val="Tekst"/>
        <w:ind w:firstLine="0"/>
        <w:rPr>
          <w:rFonts w:eastAsiaTheme="minorEastAsia"/>
        </w:rPr>
      </w:pPr>
      <w:r>
        <w:rPr>
          <w:rFonts w:eastAsiaTheme="minorEastAsia"/>
        </w:rPr>
        <w:t xml:space="preserve">Ponownie stosując metodę mnożników Lagrange’a tym razem z warunkiem </w:t>
      </w:r>
      <m:oMath>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e>
            </m:d>
            <m:r>
              <w:rPr>
                <w:rFonts w:ascii="Cambria Math" w:eastAsiaTheme="minorEastAsia" w:hAnsi="Cambria Math"/>
              </w:rPr>
              <m:t>=1</m:t>
            </m:r>
          </m:e>
        </m:nary>
      </m:oMath>
      <w:r>
        <w:rPr>
          <w:rFonts w:eastAsiaTheme="minorEastAsia"/>
        </w:rPr>
        <w:t>, maksimum otrzymujemy dla rozkładu:</w:t>
      </w:r>
    </w:p>
    <w:p w:rsidR="0089360D" w:rsidRDefault="0089360D" w:rsidP="00804F2C">
      <w:pPr>
        <w:pStyle w:val="Tekst"/>
        <w:ind w:firstLine="0"/>
        <w:rPr>
          <w:rFonts w:eastAsiaTheme="minorEastAsia"/>
        </w:rPr>
      </w:pPr>
      <w:r>
        <w:rPr>
          <w:rFonts w:eastAsiaTheme="minorEastAsia"/>
        </w:rPr>
        <w:ptab w:relativeTo="margin" w:alignment="center" w:leader="none"/>
      </w:r>
      <m:oMath>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t=1,</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sub>
              <m:sup>
                <m:r>
                  <w:rPr>
                    <w:rFonts w:ascii="Cambria Math" w:hAnsi="Cambria Math"/>
                  </w:rPr>
                  <m:t>T</m:t>
                </m:r>
              </m:sup>
              <m:e>
                <m:r>
                  <w:rPr>
                    <w:rFonts w:ascii="Cambria Math" w:hAnsi="Cambria Math"/>
                  </w:rPr>
                  <m:t>P(O,</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=i|</m:t>
                </m:r>
                <m:sSup>
                  <m:sSupPr>
                    <m:ctrlPr>
                      <w:rPr>
                        <w:rFonts w:ascii="Cambria Math" w:hAnsi="Cambria Math"/>
                        <w:i/>
                      </w:rPr>
                    </m:ctrlPr>
                  </m:sSupPr>
                  <m:e>
                    <m:r>
                      <w:rPr>
                        <w:rFonts w:ascii="Cambria Math" w:hAnsi="Cambria Math"/>
                      </w:rPr>
                      <m:t>λ</m:t>
                    </m:r>
                  </m:e>
                  <m:sup>
                    <m:r>
                      <w:rPr>
                        <w:rFonts w:ascii="Cambria Math" w:hAnsi="Cambria Math"/>
                      </w:rPr>
                      <m:t>i-1</m:t>
                    </m:r>
                  </m:sup>
                </m:sSup>
                <m:r>
                  <w:rPr>
                    <w:rFonts w:ascii="Cambria Math" w:hAnsi="Cambria Math"/>
                  </w:rPr>
                  <m:t>)</m:t>
                </m:r>
              </m:e>
            </m:nary>
          </m:num>
          <m:den>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P(O,</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=i|</m:t>
                </m:r>
                <m:sSup>
                  <m:sSupPr>
                    <m:ctrlPr>
                      <w:rPr>
                        <w:rFonts w:ascii="Cambria Math" w:hAnsi="Cambria Math"/>
                        <w:i/>
                      </w:rPr>
                    </m:ctrlPr>
                  </m:sSupPr>
                  <m:e>
                    <m:r>
                      <w:rPr>
                        <w:rFonts w:ascii="Cambria Math" w:hAnsi="Cambria Math"/>
                      </w:rPr>
                      <m:t>λ</m:t>
                    </m:r>
                  </m:e>
                  <m:sup>
                    <m:r>
                      <w:rPr>
                        <w:rFonts w:ascii="Cambria Math" w:hAnsi="Cambria Math"/>
                      </w:rPr>
                      <m:t>i-1</m:t>
                    </m:r>
                  </m:sup>
                </m:sSup>
                <m:r>
                  <w:rPr>
                    <w:rFonts w:ascii="Cambria Math" w:hAnsi="Cambria Math"/>
                  </w:rPr>
                  <m:t>)</m:t>
                </m:r>
              </m:e>
            </m:nary>
          </m:den>
        </m:f>
      </m:oMath>
      <w:r>
        <w:rPr>
          <w:rFonts w:eastAsiaTheme="minorEastAsia"/>
        </w:rPr>
        <w:ptab w:relativeTo="margin" w:alignment="right" w:leader="none"/>
      </w:r>
      <w:r>
        <w:rPr>
          <w:rFonts w:eastAsiaTheme="minorEastAsia"/>
        </w:rPr>
        <w:t>(3.30)</w:t>
      </w:r>
    </w:p>
    <w:p w:rsidR="00E378D7" w:rsidRDefault="00E378D7" w:rsidP="00804F2C">
      <w:pPr>
        <w:pStyle w:val="Tekst"/>
        <w:ind w:firstLine="0"/>
        <w:rPr>
          <w:rFonts w:eastAsiaTheme="minorEastAsia"/>
        </w:rPr>
      </w:pPr>
      <w:r>
        <w:rPr>
          <w:rFonts w:eastAsiaTheme="minorEastAsia"/>
        </w:rPr>
        <w:t>Metoda wyznaczania parametrów modelu HMM w punkcie 3.6 jest o wiele łatwiejsza analitycznie oraz posiada intuicyjną interpretacj</w:t>
      </w:r>
      <w:r w:rsidR="00BD4BAB">
        <w:rPr>
          <w:rFonts w:eastAsiaTheme="minorEastAsia"/>
        </w:rPr>
        <w:t>ę</w:t>
      </w:r>
      <w:r>
        <w:rPr>
          <w:rFonts w:eastAsiaTheme="minorEastAsia"/>
        </w:rPr>
        <w:t xml:space="preserve">, dlatego </w:t>
      </w:r>
      <w:r w:rsidR="00BD4BAB">
        <w:rPr>
          <w:rFonts w:eastAsiaTheme="minorEastAsia"/>
        </w:rPr>
        <w:t xml:space="preserve">jest </w:t>
      </w:r>
      <w:r>
        <w:rPr>
          <w:rFonts w:eastAsiaTheme="minorEastAsia"/>
        </w:rPr>
        <w:t>znacznie częściej spotykana w literaturze fachowej.</w:t>
      </w:r>
    </w:p>
    <w:p w:rsidR="00E378D7" w:rsidRDefault="00E378D7">
      <w:pPr>
        <w:rPr>
          <w:rFonts w:eastAsiaTheme="minorEastAsia"/>
          <w:sz w:val="24"/>
          <w:szCs w:val="24"/>
        </w:rPr>
      </w:pPr>
      <w:r>
        <w:rPr>
          <w:rFonts w:eastAsiaTheme="minorEastAsia"/>
        </w:rPr>
        <w:br w:type="page"/>
      </w:r>
    </w:p>
    <w:p w:rsidR="00E378D7" w:rsidRDefault="00E378D7" w:rsidP="00E378D7">
      <w:pPr>
        <w:pStyle w:val="Listapoziom1"/>
      </w:pPr>
      <w:bookmarkStart w:id="25" w:name="_Toc241518758"/>
      <w:r>
        <w:lastRenderedPageBreak/>
        <w:t>Ukryte modele Markowa w systemach ASR</w:t>
      </w:r>
      <w:bookmarkEnd w:id="25"/>
    </w:p>
    <w:p w:rsidR="00B949B1" w:rsidRPr="00835A63" w:rsidRDefault="00B949B1" w:rsidP="00B949B1">
      <w:pPr>
        <w:pStyle w:val="Listapoziom2"/>
      </w:pPr>
      <w:bookmarkStart w:id="26" w:name="_Toc241518759"/>
      <w:r w:rsidRPr="00835A63">
        <w:t>Wstęp</w:t>
      </w:r>
      <w:bookmarkEnd w:id="26"/>
    </w:p>
    <w:p w:rsidR="00BA7867" w:rsidRDefault="00835A63" w:rsidP="00610791">
      <w:pPr>
        <w:pStyle w:val="Tekst"/>
      </w:pPr>
      <w:r w:rsidRPr="00835A63">
        <w:t>Ukryte</w:t>
      </w:r>
      <w:r>
        <w:t xml:space="preserve"> modele Markowa znalazły szerokie zastosowanie w systemach rozpoznawania mowy. Przyczyny tego faktu są dwie. Po pierwsze ukryte modele Markowa dostarczają aparat matematyczny pozwalający </w:t>
      </w:r>
      <w:r w:rsidR="00DA6A3E">
        <w:t>swobodnie</w:t>
      </w:r>
      <w:r>
        <w:t xml:space="preserve"> modelować proces wytwarzania dźwięków mowy przez człowieka. </w:t>
      </w:r>
      <w:r w:rsidR="00DA6A3E">
        <w:t xml:space="preserve">Automat HMM charakteryzuje statystyczne właściwości źródła generującego falę akustyczną sygnału mowy. </w:t>
      </w:r>
      <w:r w:rsidR="00417D7E">
        <w:t xml:space="preserve">Dodatkowo model HMM nie narzuca projektantowi systemu ASR żadnego rozwiązania modelującego deterministyczne atrybuty sygnału akustycznego. Modele HMM można zatem bez większych przeróbek łączyć z różnorodnymi algorytmami ekstrakcji cech akustycznych (np. MFCC, PLP, HFCC). Po drugie modele HMM są proste w realizacji </w:t>
      </w:r>
      <w:r w:rsidR="00A14C5B">
        <w:t xml:space="preserve">inżynierskiej. Algorytmy dekodowania i nauki są proste w implementacji oraz posiadają akceptowalną złożoność czasową. Dodatkowo algorytm </w:t>
      </w:r>
      <w:r w:rsidR="00BA7867">
        <w:t>nauki w praktyce</w:t>
      </w:r>
      <w:r w:rsidR="00A14C5B">
        <w:t xml:space="preserve"> działa w trybie </w:t>
      </w:r>
      <w:r w:rsidR="00BA7867">
        <w:t xml:space="preserve">nienadzorowanym. Systemy ASR korzystające z ukrytych modeli Markowa posiadają również sporo większą </w:t>
      </w:r>
      <w:r w:rsidR="00937B74">
        <w:t>skuteczność</w:t>
      </w:r>
      <w:r w:rsidR="00BA7867">
        <w:t xml:space="preserve"> rozpoznawania niż implementacje korzystające z odmiennych mechanizmów. </w:t>
      </w:r>
    </w:p>
    <w:p w:rsidR="00D96009" w:rsidRDefault="004C10A4" w:rsidP="00610791">
      <w:pPr>
        <w:pStyle w:val="Tekst"/>
      </w:pPr>
      <w:r>
        <w:t xml:space="preserve">W systemach ASR przeznaczonych do rozpoznawania mowy ciągłej </w:t>
      </w:r>
      <w:r w:rsidR="00A01C5A">
        <w:t xml:space="preserve">słowa reprezentowane są za pomocą ciągu fonemów. Fonem jest z kolei najmniejszą jednostką mowy rozróżnialną przez użytkownika danego języka. Następnie fonem dekomponowany jest na mniejsze jednostki fonetyczne reprezentowane przez stany ukryte modelu HMM. Technicznie sygnał mowy jest niestacjonarny, a więc jego właściwości statystyczne </w:t>
      </w:r>
      <w:r w:rsidR="004F1E56">
        <w:t xml:space="preserve">w czasie </w:t>
      </w:r>
      <w:r w:rsidR="00A01C5A">
        <w:t xml:space="preserve">nie są stałe. Natomiast dla krótkich przedziałów czasu (ok. 10ms) sygnał jest quasi-stacjonarny. </w:t>
      </w:r>
      <w:r w:rsidR="004F1E56">
        <w:t xml:space="preserve">Te quasi-stacjonarne cząstki reprezentowane są przez stany HMM. </w:t>
      </w:r>
    </w:p>
    <w:p w:rsidR="00796DD8" w:rsidRDefault="00796DD8" w:rsidP="00610791">
      <w:pPr>
        <w:pStyle w:val="Tekst"/>
      </w:pPr>
      <w:r>
        <w:t xml:space="preserve">Proces generowania mowy przebiega liniowo. Fonemy realizujące słowo są wypowiadane od pierwszego do ostatniego. Zatem ukryte modele Markowa stosowane w systemach ASR nie reprezentują pełnego schematu połączeń pomiędzy stanami ukrytymi.  </w:t>
      </w:r>
      <w:r w:rsidR="00D9705F">
        <w:t xml:space="preserve">Najczęściej stosowana topologia w systemach ASR to schemat liniowy przedstawiony na rysunku 3.4. </w:t>
      </w:r>
    </w:p>
    <w:p w:rsidR="00D9705F" w:rsidRDefault="00D9705F" w:rsidP="00610791">
      <w:pPr>
        <w:pStyle w:val="Tekst"/>
      </w:pPr>
      <w:r>
        <w:t xml:space="preserve">Słowa tworzące gramatykę zamieniane są </w:t>
      </w:r>
      <w:r w:rsidR="00737B07">
        <w:t xml:space="preserve">za pomocą słownika transkrypcji fonetycznej na ciąg fonemów realizujących słowo. Następnie z modelu akustycznego pobierany jest automat HMM realizujący fonem. Modele HMM łączone są w słowa. Natomiast słowa łączone są w jeden graf tworzący przestrzeń  </w:t>
      </w:r>
      <w:r w:rsidR="00737B07">
        <w:lastRenderedPageBreak/>
        <w:t>poszukiwań wykorzystywaną przez dekoder. Schematycznie architektura systemu ASR w oparciu o modele HMM została przedstawiona na rysunku 4.1.</w:t>
      </w:r>
    </w:p>
    <w:p w:rsidR="00737B07" w:rsidRDefault="00737B07" w:rsidP="00610791">
      <w:pPr>
        <w:pStyle w:val="Tekst"/>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D96009" w:rsidTr="00B729B4">
        <w:tc>
          <w:tcPr>
            <w:tcW w:w="9006" w:type="dxa"/>
          </w:tcPr>
          <w:p w:rsidR="00D96009" w:rsidRDefault="00D96009" w:rsidP="00610791">
            <w:pPr>
              <w:pStyle w:val="Tekst"/>
              <w:ind w:firstLine="0"/>
            </w:pPr>
            <w:r>
              <w:rPr>
                <w:noProof/>
                <w:lang w:val="en-US"/>
              </w:rPr>
              <w:drawing>
                <wp:inline distT="0" distB="0" distL="0" distR="0">
                  <wp:extent cx="5581650" cy="3786505"/>
                  <wp:effectExtent l="19050" t="0" r="0" b="0"/>
                  <wp:docPr id="13" name="Obraz 12" descr="phone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mes.png"/>
                          <pic:cNvPicPr/>
                        </pic:nvPicPr>
                        <pic:blipFill>
                          <a:blip r:embed="rId20"/>
                          <a:stretch>
                            <a:fillRect/>
                          </a:stretch>
                        </pic:blipFill>
                        <pic:spPr>
                          <a:xfrm>
                            <a:off x="0" y="0"/>
                            <a:ext cx="5581650" cy="3786505"/>
                          </a:xfrm>
                          <a:prstGeom prst="rect">
                            <a:avLst/>
                          </a:prstGeom>
                        </pic:spPr>
                      </pic:pic>
                    </a:graphicData>
                  </a:graphic>
                </wp:inline>
              </w:drawing>
            </w:r>
          </w:p>
        </w:tc>
      </w:tr>
      <w:tr w:rsidR="00D96009" w:rsidTr="00B729B4">
        <w:tc>
          <w:tcPr>
            <w:tcW w:w="9006" w:type="dxa"/>
          </w:tcPr>
          <w:p w:rsidR="00D96009" w:rsidRDefault="00D96009" w:rsidP="00296CBA">
            <w:pPr>
              <w:pStyle w:val="Tekstrysunku"/>
            </w:pPr>
            <w:r>
              <w:t xml:space="preserve">Rys. 4.1 – </w:t>
            </w:r>
            <w:r w:rsidR="00296CBA">
              <w:t>Topologia</w:t>
            </w:r>
            <w:r>
              <w:t xml:space="preserve"> grafu przeszukiwań</w:t>
            </w:r>
          </w:p>
        </w:tc>
      </w:tr>
    </w:tbl>
    <w:p w:rsidR="00B949B1" w:rsidRDefault="00B949B1" w:rsidP="00B949B1">
      <w:pPr>
        <w:pStyle w:val="Listapoziom2"/>
      </w:pPr>
      <w:bookmarkStart w:id="27" w:name="_Toc241518760"/>
      <w:r w:rsidRPr="00A14C5B">
        <w:t>GMM</w:t>
      </w:r>
      <w:bookmarkEnd w:id="27"/>
    </w:p>
    <w:p w:rsidR="00AC7FCD" w:rsidRDefault="00234DA3" w:rsidP="00234DA3">
      <w:pPr>
        <w:pStyle w:val="Tekst"/>
      </w:pPr>
      <w:r>
        <w:t xml:space="preserve">W poprzednim rozdziale podczas omawiania algorytmu Baum’a-Welch’a zakładaliśmy, że obserwacje O przyjmują wartości z pewnego skończonego zbioru. Każdy element tego zbioru reprezentował pewien prototypowy element. Następnie podczas nauki modelu HMM estymowaliśmy rozkład prawdopodobieństwa emisji obserwacji dla każdego stanu ukrytego. </w:t>
      </w:r>
      <w:r w:rsidR="00AC7FCD">
        <w:t xml:space="preserve">W podejściu tym pojawia się jednak kilka problemów. Pierwszy z nich to liczba elementów prototypowych, która musi zostać dobrana </w:t>
      </w:r>
      <w:r w:rsidR="00AC7FCD" w:rsidRPr="00937B74">
        <w:rPr>
          <w:i/>
        </w:rPr>
        <w:t>a priori</w:t>
      </w:r>
      <w:r w:rsidR="00AC7FCD">
        <w:t xml:space="preserve">. Drugi problem to odwzorowanie przestrzeni d-wymiarowej wektora cech na zbiór elementów prototypowych. Poza tym produkcja mowy nie jest procesem opisanym wartościami symbolicznymi. </w:t>
      </w:r>
    </w:p>
    <w:p w:rsidR="0056687A" w:rsidRDefault="00AC7FCD" w:rsidP="00234DA3">
      <w:pPr>
        <w:pStyle w:val="Tekst"/>
      </w:pPr>
      <w:r>
        <w:t xml:space="preserve">Współczesne systemy rozpoznawania mowy parametry akustyczne modelują za pomocą wartości ciągłych. Zamiast estymować rozkład prawdopodobieństwa emisji obserwacji estymujemy parametry funkcji gęstości prawdopodobieństwa. Najszerzej stosowanym kształtem rozkładu jest rozkład </w:t>
      </w:r>
      <w:r>
        <w:lastRenderedPageBreak/>
        <w:t xml:space="preserve">będący superpozycją wielu wielowymiarowych rozkładów Gaussa (ang. Gaussian mixture model GMM). </w:t>
      </w:r>
      <w:r w:rsidR="0056687A">
        <w:t>Warto tutaj zwrócić uwagę</w:t>
      </w:r>
      <w:r w:rsidR="00937B74">
        <w:t xml:space="preserve"> na fakt</w:t>
      </w:r>
      <w:r w:rsidR="0056687A">
        <w:t xml:space="preserve">, że kształt rozkładu jest pewną wiedzą </w:t>
      </w:r>
      <w:r w:rsidR="0056687A" w:rsidRPr="00937B74">
        <w:rPr>
          <w:i/>
        </w:rPr>
        <w:t>a priori</w:t>
      </w:r>
      <w:r w:rsidR="0056687A">
        <w:t>.</w:t>
      </w:r>
      <w:r w:rsidR="008B3728">
        <w:t xml:space="preserve"> Założenie z góry kształtu (niepopartego wcześniejszymi badaniami czy testami statystycznymi) rozkładu prawdopodobieństwa w wielu przypadkach jest założeniem z byt mocnym</w:t>
      </w:r>
      <w:r w:rsidR="0056687A">
        <w:t>. Badania przeprowadzone przez Rabiner’a wykazały, że cechy akustyczne sygnału mowy dla różnych mówców posiadają rozkład gamma. Jednak pamiętajmy, że za pomocą dostatecznej liczby komponentów Gaussa możemy z wystarczającą dokładnością aproksymować dowolny rozkład. Dodatkowo rozkład GMM posiada wygodny i łatwy w implementacji aparat matematyczny.</w:t>
      </w:r>
    </w:p>
    <w:p w:rsidR="00AD6675" w:rsidRDefault="00AD6675" w:rsidP="00234DA3">
      <w:pPr>
        <w:pStyle w:val="Tekst"/>
      </w:pPr>
      <w:r>
        <w:t>Jednowymiarowy rozkład Gaussa opisany jest następującym wzorem:</w:t>
      </w:r>
    </w:p>
    <w:p w:rsidR="00234DA3" w:rsidRPr="00370B20" w:rsidRDefault="00AD6675" w:rsidP="00234DA3">
      <w:pPr>
        <w:pStyle w:val="Tekst"/>
      </w:pPr>
      <w:r>
        <w:rPr>
          <w:rFonts w:eastAsiaTheme="minorEastAsia"/>
        </w:rPr>
        <w:ptab w:relativeTo="margin" w:alignment="center" w:leader="none"/>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on"/>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r>
          <w:rPr>
            <w:rFonts w:ascii="Cambria Math" w:hAnsi="Cambria Math"/>
            <w:lang w:val="en-US"/>
          </w:rPr>
          <m:t>exp</m:t>
        </m:r>
        <m:r>
          <m:rPr>
            <m:sty m:val="p"/>
          </m:rPr>
          <w:rPr>
            <w:rFonts w:ascii="Cambria Math" w:hAnsi="Cambria Math"/>
          </w:rPr>
          <m:t>⁡</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oMath>
      <w:r>
        <w:rPr>
          <w:rFonts w:eastAsiaTheme="minorEastAsia"/>
          <w:lang w:val="en-US"/>
        </w:rPr>
        <w:ptab w:relativeTo="margin" w:alignment="right" w:leader="none"/>
      </w:r>
      <w:r w:rsidRPr="00370B20">
        <w:rPr>
          <w:rFonts w:eastAsiaTheme="minorEastAsia"/>
        </w:rPr>
        <w:t>(4.1)</w:t>
      </w:r>
      <w:r w:rsidR="0056687A" w:rsidRPr="00370B20">
        <w:t xml:space="preserve">    </w:t>
      </w:r>
    </w:p>
    <w:p w:rsidR="00AD6675" w:rsidRDefault="00C95342" w:rsidP="00C95342">
      <w:pPr>
        <w:pStyle w:val="Tekst"/>
        <w:ind w:firstLine="0"/>
        <w:rPr>
          <w:rFonts w:eastAsiaTheme="minorEastAsia"/>
        </w:rPr>
      </w:pPr>
      <w:r>
        <w:t xml:space="preserve">gdzie </w:t>
      </w:r>
      <m:oMath>
        <m:r>
          <w:rPr>
            <w:rFonts w:ascii="Cambria Math" w:hAnsi="Cambria Math"/>
          </w:rPr>
          <m:t>μ</m:t>
        </m:r>
      </m:oMath>
      <w:r>
        <w:rPr>
          <w:rFonts w:eastAsiaTheme="minorEastAsia"/>
        </w:rPr>
        <w:t xml:space="preserve"> oznacza wartość średnią, a </w:t>
      </w:r>
      <m:oMath>
        <m:r>
          <w:rPr>
            <w:rFonts w:ascii="Cambria Math" w:eastAsiaTheme="minorEastAsia" w:hAnsi="Cambria Math"/>
          </w:rPr>
          <m:t>σ</m:t>
        </m:r>
      </m:oMath>
      <w:r>
        <w:rPr>
          <w:rFonts w:eastAsiaTheme="minorEastAsia"/>
        </w:rPr>
        <w:t xml:space="preserve"> jest odchyleniem standardowym.</w:t>
      </w:r>
    </w:p>
    <w:p w:rsidR="00C95342" w:rsidRDefault="00D750A7" w:rsidP="00234DA3">
      <w:pPr>
        <w:pStyle w:val="Tekst"/>
      </w:pPr>
      <w:r>
        <w:t>W zadaniu rozpoznawania mowy wektor cech jest wielowymiarowy np. wektor MFCC posiada 39 składowych. Aby przypisać prawdopodobieństwo emisji dla d-wymiarowego punktu obliczamy wielowymiarową funkcję Gaussa:</w:t>
      </w:r>
    </w:p>
    <w:p w:rsidR="00D750A7" w:rsidRPr="00370B20" w:rsidRDefault="00C4225A" w:rsidP="00234DA3">
      <w:pPr>
        <w:pStyle w:val="Tekst"/>
        <w:rPr>
          <w:rFonts w:eastAsiaTheme="minorEastAsia"/>
        </w:rPr>
      </w:pPr>
      <w:r>
        <w:rPr>
          <w:rFonts w:eastAsiaTheme="minorEastAsia"/>
        </w:rPr>
        <w:ptab w:relativeTo="margin" w:alignment="center" w:leader="none"/>
      </w: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(2π)</m:t>
                </m:r>
              </m:e>
              <m:sup>
                <m:f>
                  <m:fPr>
                    <m:ctrlPr>
                      <w:rPr>
                        <w:rFonts w:ascii="Cambria Math" w:hAnsi="Cambria Math"/>
                        <w:i/>
                      </w:rPr>
                    </m:ctrlPr>
                  </m:fPr>
                  <m:num>
                    <m:r>
                      <w:rPr>
                        <w:rFonts w:ascii="Cambria Math" w:hAnsi="Cambria Math"/>
                      </w:rPr>
                      <m:t>d</m:t>
                    </m:r>
                  </m:num>
                  <m:den>
                    <m:r>
                      <w:rPr>
                        <w:rFonts w:ascii="Cambria Math" w:hAnsi="Cambria Math"/>
                      </w:rPr>
                      <m:t>2</m:t>
                    </m:r>
                  </m:den>
                </m:f>
              </m:sup>
            </m:sSup>
            <m:sSup>
              <m:sSupPr>
                <m:ctrlPr>
                  <w:rPr>
                    <w:rFonts w:ascii="Cambria Math" w:hAnsi="Cambria Math"/>
                    <w:i/>
                  </w:rPr>
                </m:ctrlPr>
              </m:sSupPr>
              <m:e>
                <m:d>
                  <m:dPr>
                    <m:begChr m:val="|"/>
                    <m:endChr m:val="|"/>
                    <m:ctrlPr>
                      <w:rPr>
                        <w:rFonts w:ascii="Cambria Math" w:hAnsi="Cambria Math"/>
                      </w:rPr>
                    </m:ctrlPr>
                  </m:dPr>
                  <m:e>
                    <m:r>
                      <m:rPr>
                        <m:sty m:val="p"/>
                      </m:rPr>
                      <w:rPr>
                        <w:rFonts w:ascii="Cambria Math" w:hAnsi="Cambria Math"/>
                      </w:rPr>
                      <m:t>Σ</m:t>
                    </m:r>
                  </m:e>
                </m:d>
              </m:e>
              <m:sup>
                <m:f>
                  <m:fPr>
                    <m:ctrlPr>
                      <w:rPr>
                        <w:rFonts w:ascii="Cambria Math" w:hAnsi="Cambria Math"/>
                        <w:i/>
                      </w:rPr>
                    </m:ctrlPr>
                  </m:fPr>
                  <m:num>
                    <m:r>
                      <w:rPr>
                        <w:rFonts w:ascii="Cambria Math" w:hAnsi="Cambria Math"/>
                      </w:rPr>
                      <m:t>1</m:t>
                    </m:r>
                  </m:num>
                  <m:den>
                    <m:r>
                      <w:rPr>
                        <w:rFonts w:ascii="Cambria Math" w:hAnsi="Cambria Math"/>
                      </w:rPr>
                      <m:t>2</m:t>
                    </m:r>
                  </m:den>
                </m:f>
              </m:sup>
            </m:sSup>
          </m:den>
        </m:f>
        <m:r>
          <w:rPr>
            <w:rFonts w:ascii="Cambria Math" w:hAnsi="Cambria Math"/>
            <w:lang w:val="en-US"/>
          </w:rPr>
          <m:t>exp</m:t>
        </m:r>
        <m:r>
          <m:rPr>
            <m:sty m:val="p"/>
          </m:rPr>
          <w:rPr>
            <w:rFonts w:ascii="Cambria Math" w:hAnsi="Cambria Math"/>
          </w:rPr>
          <m:t>⁡</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μ</m:t>
                    </m:r>
                  </m:e>
                </m:acc>
              </m:e>
            </m:d>
          </m:e>
          <m:sup>
            <m:r>
              <w:rPr>
                <w:rFonts w:ascii="Cambria Math" w:hAnsi="Cambria Math"/>
              </w:rPr>
              <m:t>T</m:t>
            </m:r>
          </m:sup>
        </m:sSup>
        <m:sSup>
          <m:sSupPr>
            <m:ctrlPr>
              <w:rPr>
                <w:rFonts w:ascii="Cambria Math" w:hAnsi="Cambria Math"/>
                <w:i/>
              </w:rPr>
            </m:ctrlPr>
          </m:sSupPr>
          <m:e>
            <m:r>
              <m:rPr>
                <m:sty m:val="p"/>
              </m:rPr>
              <w:rPr>
                <w:rFonts w:ascii="Cambria Math" w:hAnsi="Cambria Math"/>
              </w:rPr>
              <m:t>Σ</m:t>
            </m:r>
          </m:e>
          <m:sup>
            <m:r>
              <w:rPr>
                <w:rFonts w:ascii="Cambria Math" w:hAnsi="Cambria Math"/>
              </w:rPr>
              <m:t>-1</m:t>
            </m:r>
          </m:sup>
        </m:sSup>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μ</m:t>
            </m:r>
          </m:e>
        </m:acc>
        <m:r>
          <w:rPr>
            <w:rFonts w:ascii="Cambria Math" w:hAnsi="Cambria Math"/>
          </w:rPr>
          <m:t>))</m:t>
        </m:r>
      </m:oMath>
      <w:r>
        <w:rPr>
          <w:rFonts w:eastAsiaTheme="minorEastAsia"/>
        </w:rPr>
        <w:ptab w:relativeTo="margin" w:alignment="right" w:leader="none"/>
      </w:r>
      <w:r w:rsidRPr="00370B20">
        <w:rPr>
          <w:rFonts w:eastAsiaTheme="minorEastAsia"/>
        </w:rPr>
        <w:t>(4.2)</w:t>
      </w:r>
    </w:p>
    <w:p w:rsidR="00C4225A" w:rsidRDefault="00A23127" w:rsidP="00A23127">
      <w:pPr>
        <w:pStyle w:val="Tekst"/>
        <w:ind w:firstLine="0"/>
        <w:rPr>
          <w:rFonts w:eastAsiaTheme="minorEastAsia"/>
        </w:rPr>
      </w:pPr>
      <w:r>
        <w:rPr>
          <w:rFonts w:eastAsiaTheme="minorEastAsia"/>
        </w:rPr>
        <w:t xml:space="preserve">gdzie </w:t>
      </w:r>
      <m:oMath>
        <m:acc>
          <m:accPr>
            <m:chr m:val="̅"/>
            <m:ctrlPr>
              <w:rPr>
                <w:rFonts w:ascii="Cambria Math" w:eastAsiaTheme="minorEastAsia" w:hAnsi="Cambria Math"/>
                <w:i/>
              </w:rPr>
            </m:ctrlPr>
          </m:accPr>
          <m:e>
            <m:r>
              <w:rPr>
                <w:rFonts w:ascii="Cambria Math" w:eastAsiaTheme="minorEastAsia" w:hAnsi="Cambria Math"/>
              </w:rPr>
              <m:t>x</m:t>
            </m:r>
          </m:e>
        </m:acc>
      </m:oMath>
      <w:r>
        <w:rPr>
          <w:rFonts w:eastAsiaTheme="minorEastAsia"/>
        </w:rPr>
        <w:t xml:space="preserve"> jest </w:t>
      </w:r>
      <w:r w:rsidRPr="00800672">
        <w:rPr>
          <w:rFonts w:eastAsiaTheme="minorEastAsia"/>
          <w:i/>
        </w:rPr>
        <w:t>d</w:t>
      </w:r>
      <w:r>
        <w:rPr>
          <w:rFonts w:eastAsiaTheme="minorEastAsia"/>
        </w:rPr>
        <w:t xml:space="preserve">-wymiarowym wektorem cech, </w:t>
      </w:r>
      <m:oMath>
        <m:acc>
          <m:accPr>
            <m:chr m:val="̅"/>
            <m:ctrlPr>
              <w:rPr>
                <w:rFonts w:ascii="Cambria Math" w:eastAsiaTheme="minorEastAsia" w:hAnsi="Cambria Math"/>
                <w:i/>
              </w:rPr>
            </m:ctrlPr>
          </m:accPr>
          <m:e>
            <m:r>
              <w:rPr>
                <w:rFonts w:ascii="Cambria Math" w:eastAsiaTheme="minorEastAsia" w:hAnsi="Cambria Math"/>
              </w:rPr>
              <m:t>μ</m:t>
            </m:r>
          </m:e>
        </m:acc>
      </m:oMath>
      <w:r>
        <w:rPr>
          <w:rFonts w:eastAsiaTheme="minorEastAsia"/>
        </w:rPr>
        <w:t xml:space="preserve"> - to </w:t>
      </w:r>
      <w:r w:rsidRPr="00800672">
        <w:rPr>
          <w:rFonts w:eastAsiaTheme="minorEastAsia"/>
          <w:i/>
        </w:rPr>
        <w:t>d</w:t>
      </w:r>
      <w:r>
        <w:rPr>
          <w:rFonts w:eastAsiaTheme="minorEastAsia"/>
        </w:rPr>
        <w:t xml:space="preserve">-wymiarowy wektor wartości średnich, natomiast </w:t>
      </w:r>
      <m:oMath>
        <m:r>
          <m:rPr>
            <m:sty m:val="p"/>
          </m:rPr>
          <w:rPr>
            <w:rFonts w:ascii="Cambria Math" w:eastAsiaTheme="minorEastAsia" w:hAnsi="Cambria Math"/>
          </w:rPr>
          <m:t>Σ</m:t>
        </m:r>
      </m:oMath>
      <w:r>
        <w:rPr>
          <w:rFonts w:eastAsiaTheme="minorEastAsia"/>
        </w:rPr>
        <w:t xml:space="preserve"> jest macierzą kowariancji składającą się z </w:t>
      </w:r>
      <w:r w:rsidRPr="00800672">
        <w:rPr>
          <w:rFonts w:eastAsiaTheme="minorEastAsia"/>
          <w:i/>
        </w:rPr>
        <w:t>d</w:t>
      </w:r>
      <w:r>
        <w:rPr>
          <w:rFonts w:eastAsiaTheme="minorEastAsia"/>
        </w:rPr>
        <w:t xml:space="preserve"> kolumn i </w:t>
      </w:r>
      <w:r w:rsidRPr="00800672">
        <w:rPr>
          <w:rFonts w:eastAsiaTheme="minorEastAsia"/>
          <w:i/>
        </w:rPr>
        <w:t>d</w:t>
      </w:r>
      <w:r>
        <w:rPr>
          <w:rFonts w:eastAsiaTheme="minorEastAsia"/>
        </w:rPr>
        <w:t xml:space="preserve"> wierszy. Każde element macierzy kowariancji określa zależność liniową pomiędzy dwoma wymiarami wektora cech. W przypadku gdy pojedyncze składowe wektora cech są nieskorelowane między sobą, wszystkie elementy macierzy kowariancji poza główną przekątną przyjmują wartość zero. Macierz </w:t>
      </w:r>
      <w:r w:rsidR="00812920">
        <w:rPr>
          <w:rFonts w:eastAsiaTheme="minorEastAsia"/>
        </w:rPr>
        <w:t>wyłącznie z</w:t>
      </w:r>
      <w:r>
        <w:rPr>
          <w:rFonts w:eastAsiaTheme="minorEastAsia"/>
        </w:rPr>
        <w:t xml:space="preserve"> niezerowymi elementami na głównej przekątnej nazywana jest macierzą diagonalną. </w:t>
      </w:r>
      <w:r w:rsidR="00812920">
        <w:rPr>
          <w:rFonts w:eastAsiaTheme="minorEastAsia"/>
        </w:rPr>
        <w:t>Składowe wektora cech MFCC są niezależne</w:t>
      </w:r>
      <w:r w:rsidR="00800672">
        <w:rPr>
          <w:rFonts w:eastAsiaTheme="minorEastAsia"/>
        </w:rPr>
        <w:t>,</w:t>
      </w:r>
      <w:r w:rsidR="00812920">
        <w:rPr>
          <w:rFonts w:eastAsiaTheme="minorEastAsia"/>
        </w:rPr>
        <w:t xml:space="preserve"> dlatego budując model akustyczny dla wektora cech MFCC estymujemy jedynie elementy znajdujące się na głównej przekątnej macierzy kowariancji. </w:t>
      </w:r>
    </w:p>
    <w:p w:rsidR="008B3728" w:rsidRDefault="00800672" w:rsidP="008B3728">
      <w:pPr>
        <w:pStyle w:val="Tekst"/>
      </w:pPr>
      <w:r>
        <w:t>Niestety</w:t>
      </w:r>
      <w:r w:rsidR="008B3728">
        <w:t xml:space="preserve"> składowe wektora cech MFCC nie posiadają rozkładów normalnych. </w:t>
      </w:r>
      <w:r w:rsidR="00F13C61">
        <w:t xml:space="preserve">Aby zamodelować dowolny rozkład za pomocą skończonej liczby komponentów Gaussa stosujemy tzw. technikę kompozycji funkcji gęstości (ang. </w:t>
      </w:r>
      <w:r w:rsidR="00F13C61" w:rsidRPr="00F13C61">
        <w:rPr>
          <w:i/>
        </w:rPr>
        <w:t>mixture density</w:t>
      </w:r>
      <w:r w:rsidR="00F13C61">
        <w:t xml:space="preserve">). </w:t>
      </w:r>
      <w:r w:rsidR="00304316">
        <w:t xml:space="preserve">Dowolny rozkład modelujemy za pomocą sumy komponentów Gaussa. Każdy komponent posiada wagę </w:t>
      </w:r>
      <w:r w:rsidR="00304316" w:rsidRPr="00800672">
        <w:rPr>
          <w:i/>
        </w:rPr>
        <w:t>c</w:t>
      </w:r>
      <w:r w:rsidR="00304316" w:rsidRPr="00800672">
        <w:rPr>
          <w:i/>
          <w:vertAlign w:val="subscript"/>
        </w:rPr>
        <w:t>k</w:t>
      </w:r>
      <w:r w:rsidR="00304316">
        <w:t>. Wypadkowa funkcja gęstości jest zatem kombinacją wypukłą funkcji Gaussa:</w:t>
      </w:r>
    </w:p>
    <w:p w:rsidR="00304316" w:rsidRDefault="00304316" w:rsidP="008B3728">
      <w:pPr>
        <w:pStyle w:val="Tekst"/>
        <w:rPr>
          <w:rFonts w:eastAsiaTheme="minorEastAsia"/>
        </w:rPr>
      </w:pPr>
      <w:r>
        <w:rPr>
          <w:rFonts w:eastAsiaTheme="minorEastAsia"/>
        </w:rPr>
        <w:ptab w:relativeTo="margin" w:alignment="center" w:leader="none"/>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grow m:val="on"/>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w:rPr>
                    <w:rFonts w:ascii="Cambria Math" w:hAnsi="Cambria Math"/>
                  </w:rPr>
                  <m:t>x</m:t>
                </m:r>
              </m:e>
            </m:d>
            <m:r>
              <w:rPr>
                <w:rFonts w:ascii="Cambria Math" w:hAnsi="Cambria Math"/>
              </w:rPr>
              <m:t xml:space="preserve">, gdzie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rPr>
              <m:t xml:space="preserve">≥0, </m:t>
            </m:r>
            <m:nary>
              <m:naryPr>
                <m:chr m:val="∑"/>
                <m:limLoc m:val="undOvr"/>
                <m:grow m:val="on"/>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=1</m:t>
                </m:r>
              </m:e>
            </m:nary>
          </m:e>
        </m:nary>
      </m:oMath>
      <w:r>
        <w:rPr>
          <w:rFonts w:eastAsiaTheme="minorEastAsia"/>
        </w:rPr>
        <w:ptab w:relativeTo="margin" w:alignment="right" w:leader="none"/>
      </w:r>
      <w:r>
        <w:rPr>
          <w:rFonts w:eastAsiaTheme="minorEastAsia"/>
        </w:rPr>
        <w:t>(4.3)</w:t>
      </w:r>
    </w:p>
    <w:p w:rsidR="00304316" w:rsidRDefault="00800672" w:rsidP="008B3728">
      <w:pPr>
        <w:pStyle w:val="Tekst"/>
        <w:rPr>
          <w:rFonts w:eastAsiaTheme="minorEastAsia"/>
        </w:rPr>
      </w:pPr>
      <w:r>
        <w:rPr>
          <w:rFonts w:eastAsiaTheme="minorEastAsia"/>
        </w:rPr>
        <w:t>O</w:t>
      </w:r>
      <w:r w:rsidR="00304316">
        <w:rPr>
          <w:rFonts w:eastAsiaTheme="minorEastAsia"/>
        </w:rPr>
        <w:t>stateczną postać funkcji gęstości prawdopodobieństwa GMM możemy zapisać za pomocą następującego wzoru:</w:t>
      </w:r>
    </w:p>
    <w:p w:rsidR="00304316" w:rsidRDefault="00720030" w:rsidP="008B3728">
      <w:pPr>
        <w:pStyle w:val="Tekst"/>
        <w:rPr>
          <w:rFonts w:eastAsiaTheme="minorEastAsia"/>
        </w:rPr>
      </w:pPr>
      <w:r>
        <w:rPr>
          <w:rFonts w:eastAsiaTheme="minorEastAsia"/>
        </w:rPr>
        <w:ptab w:relativeTo="margin" w:alignment="center" w:leader="none"/>
      </w:r>
      <m:oMath>
        <m:r>
          <w:rPr>
            <w:rFonts w:ascii="Cambria Math" w:eastAsiaTheme="minorEastAsia" w:hAnsi="Cambria Math"/>
          </w:rPr>
          <m:t>f</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x</m:t>
                </m:r>
              </m:e>
            </m:acc>
          </m:e>
        </m:d>
        <m:r>
          <w:rPr>
            <w:rFonts w:ascii="Cambria Math" w:eastAsiaTheme="minorEastAsia" w:hAnsi="Cambria Math"/>
          </w:rPr>
          <m:t>=</m:t>
        </m:r>
        <m:nary>
          <m:naryPr>
            <m:chr m:val="∑"/>
            <m:limLoc m:val="undOvr"/>
            <m:grow m:val="on"/>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f>
              <m:fPr>
                <m:ctrlPr>
                  <w:rPr>
                    <w:rFonts w:ascii="Cambria Math" w:eastAsiaTheme="minorEastAsia" w:hAnsi="Cambria Math"/>
                    <w:i/>
                  </w:rPr>
                </m:ctrlPr>
              </m:fPr>
              <m:num>
                <m:r>
                  <w:rPr>
                    <w:rFonts w:ascii="Cambria Math" w:eastAsiaTheme="minorEastAsia" w:hAnsi="Cambria Math"/>
                  </w:rPr>
                  <m:t>1</m:t>
                </m:r>
              </m:num>
              <m:den>
                <m:rad>
                  <m:radPr>
                    <m:degHide m:val="on"/>
                    <m:ctrlPr>
                      <w:rPr>
                        <w:rFonts w:ascii="Cambria Math" w:eastAsiaTheme="minorEastAsia" w:hAnsi="Cambria Math"/>
                        <w:i/>
                      </w:rPr>
                    </m:ctrlPr>
                  </m:radPr>
                  <m:deg/>
                  <m:e>
                    <m:r>
                      <w:rPr>
                        <w:rFonts w:ascii="Cambria Math" w:eastAsiaTheme="minorEastAsia" w:hAnsi="Cambria Math"/>
                      </w:rPr>
                      <m:t>2π</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Σ</m:t>
                            </m:r>
                          </m:e>
                          <m:sub>
                            <m:r>
                              <m:rPr>
                                <m:sty m:val="p"/>
                              </m:rPr>
                              <w:rPr>
                                <w:rFonts w:ascii="Cambria Math" w:eastAsiaTheme="minorEastAsia" w:hAnsi="Cambria Math"/>
                              </w:rPr>
                              <m:t>k</m:t>
                            </m:r>
                          </m:sub>
                        </m:sSub>
                      </m:e>
                    </m:d>
                  </m:e>
                </m:rad>
              </m:den>
            </m:f>
            <m:r>
              <m:rPr>
                <m:sty m:val="p"/>
              </m:rPr>
              <w:rPr>
                <w:rFonts w:ascii="Cambria Math" w:eastAsiaTheme="minorEastAsia" w:hAnsi="Cambria Math"/>
              </w:rPr>
              <m:t>exp⁡</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μ</m:t>
                            </m:r>
                          </m:e>
                        </m:acc>
                      </m:e>
                      <m:sub>
                        <m:r>
                          <w:rPr>
                            <w:rFonts w:ascii="Cambria Math" w:eastAsiaTheme="minorEastAsia" w:hAnsi="Cambria Math"/>
                          </w:rPr>
                          <m:t>k</m:t>
                        </m:r>
                      </m:sub>
                    </m:sSub>
                  </m:e>
                </m:d>
              </m:e>
              <m:sup>
                <m:r>
                  <w:rPr>
                    <w:rFonts w:ascii="Cambria Math" w:eastAsiaTheme="minorEastAsia" w:hAnsi="Cambria Math"/>
                  </w:rPr>
                  <m:t>T</m:t>
                </m:r>
              </m:sup>
            </m:sSup>
            <m:sSubSup>
              <m:sSubSupPr>
                <m:ctrlPr>
                  <w:rPr>
                    <w:rFonts w:ascii="Cambria Math" w:eastAsiaTheme="minorEastAsia" w:hAnsi="Cambria Math"/>
                    <w:i/>
                  </w:rPr>
                </m:ctrlPr>
              </m:sSubSupPr>
              <m:e>
                <m:r>
                  <m:rPr>
                    <m:sty m:val="p"/>
                  </m:rPr>
                  <w:rPr>
                    <w:rFonts w:ascii="Cambria Math" w:eastAsiaTheme="minorEastAsia" w:hAnsi="Cambria Math"/>
                  </w:rPr>
                  <m:t>Σ</m:t>
                </m:r>
              </m:e>
              <m:sub>
                <m:r>
                  <w:rPr>
                    <w:rFonts w:ascii="Cambria Math" w:eastAsiaTheme="minorEastAsia" w:hAnsi="Cambria Math"/>
                  </w:rPr>
                  <m:t>k</m:t>
                </m:r>
              </m:sub>
              <m:sup>
                <m:r>
                  <w:rPr>
                    <w:rFonts w:ascii="Cambria Math" w:eastAsiaTheme="minorEastAsia" w:hAnsi="Cambria Math"/>
                  </w:rPr>
                  <m:t>-1</m:t>
                </m:r>
              </m:sup>
            </m:sSubSup>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μ</m:t>
                    </m:r>
                  </m:e>
                </m:acc>
              </m:e>
              <m:sub>
                <m:r>
                  <w:rPr>
                    <w:rFonts w:ascii="Cambria Math" w:eastAsiaTheme="minorEastAsia" w:hAnsi="Cambria Math"/>
                  </w:rPr>
                  <m:t>k</m:t>
                </m:r>
              </m:sub>
            </m:sSub>
            <m:r>
              <w:rPr>
                <w:rFonts w:ascii="Cambria Math" w:eastAsiaTheme="minorEastAsia" w:hAnsi="Cambria Math"/>
              </w:rPr>
              <m:t>))</m:t>
            </m:r>
          </m:e>
        </m:nary>
      </m:oMath>
      <w:r w:rsidR="00304316" w:rsidRPr="00720030">
        <w:rPr>
          <w:rFonts w:eastAsiaTheme="minorEastAsia"/>
        </w:rPr>
        <w:t xml:space="preserve"> </w:t>
      </w:r>
      <w:r>
        <w:rPr>
          <w:rFonts w:eastAsiaTheme="minorEastAsia"/>
          <w:lang w:val="en-US"/>
        </w:rPr>
        <w:ptab w:relativeTo="margin" w:alignment="right" w:leader="none"/>
      </w:r>
      <w:r w:rsidRPr="00720030">
        <w:rPr>
          <w:rFonts w:eastAsiaTheme="minorEastAsia"/>
        </w:rPr>
        <w:t>(4.4)</w:t>
      </w:r>
    </w:p>
    <w:p w:rsidR="00720030" w:rsidRDefault="00720030" w:rsidP="008B3728">
      <w:pPr>
        <w:pStyle w:val="Tekst"/>
        <w:rPr>
          <w:rFonts w:eastAsiaTheme="minorEastAsia"/>
        </w:rPr>
      </w:pPr>
      <w:r>
        <w:rPr>
          <w:rFonts w:eastAsiaTheme="minorEastAsia"/>
        </w:rPr>
        <w:lastRenderedPageBreak/>
        <w:t xml:space="preserve">Na rysunku 4.2 przedstawiono kształt funkcji gęstości złożonej z </w:t>
      </w:r>
      <w:r w:rsidR="00A013E6">
        <w:rPr>
          <w:rFonts w:eastAsiaTheme="minorEastAsia"/>
        </w:rPr>
        <w:t>trzech komponentów Gaussa.</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401E87" w:rsidTr="00DA2840">
        <w:tc>
          <w:tcPr>
            <w:tcW w:w="9006" w:type="dxa"/>
          </w:tcPr>
          <w:p w:rsidR="00401E87" w:rsidRDefault="00401E87" w:rsidP="008B3728">
            <w:pPr>
              <w:pStyle w:val="Tekst"/>
              <w:ind w:firstLine="0"/>
            </w:pPr>
            <w:r>
              <w:rPr>
                <w:noProof/>
                <w:lang w:val="en-US"/>
              </w:rPr>
              <w:drawing>
                <wp:inline distT="0" distB="0" distL="0" distR="0">
                  <wp:extent cx="5581650" cy="2465705"/>
                  <wp:effectExtent l="19050" t="0" r="0" b="0"/>
                  <wp:docPr id="28" name="Obraz 27" descr="g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m.PNG"/>
                          <pic:cNvPicPr/>
                        </pic:nvPicPr>
                        <pic:blipFill>
                          <a:blip r:embed="rId21"/>
                          <a:stretch>
                            <a:fillRect/>
                          </a:stretch>
                        </pic:blipFill>
                        <pic:spPr>
                          <a:xfrm>
                            <a:off x="0" y="0"/>
                            <a:ext cx="5581650" cy="2465705"/>
                          </a:xfrm>
                          <a:prstGeom prst="rect">
                            <a:avLst/>
                          </a:prstGeom>
                        </pic:spPr>
                      </pic:pic>
                    </a:graphicData>
                  </a:graphic>
                </wp:inline>
              </w:drawing>
            </w:r>
          </w:p>
        </w:tc>
      </w:tr>
      <w:tr w:rsidR="00401E87" w:rsidTr="00DA2840">
        <w:tc>
          <w:tcPr>
            <w:tcW w:w="9006" w:type="dxa"/>
          </w:tcPr>
          <w:p w:rsidR="00401E87" w:rsidRDefault="00401E87" w:rsidP="00DA2840">
            <w:pPr>
              <w:pStyle w:val="Tekstrysunku"/>
            </w:pPr>
            <w:r>
              <w:t>Rys. 4.2 – Komponenty Gaussa oznaczono linią przerywaną, natomiast linią pogrubioną oznaczono funkcję GMM</w:t>
            </w:r>
          </w:p>
        </w:tc>
      </w:tr>
    </w:tbl>
    <w:p w:rsidR="00401E87" w:rsidRDefault="00DA2840" w:rsidP="00DA2840">
      <w:pPr>
        <w:pStyle w:val="Listapoziom3"/>
      </w:pPr>
      <w:bookmarkStart w:id="28" w:name="_Toc241518761"/>
      <w:r>
        <w:t>Rozszerzenie algorytmu Baum’a-Welch’a dla GMM</w:t>
      </w:r>
      <w:bookmarkEnd w:id="28"/>
    </w:p>
    <w:p w:rsidR="00DA2840" w:rsidRDefault="00E077F6" w:rsidP="00DA2840">
      <w:pPr>
        <w:pStyle w:val="Tekst"/>
      </w:pPr>
      <w:r>
        <w:t xml:space="preserve">Aby estymować wartości średnie, wariancji i wag dla poszczególnych komponentów GMM musimy zmodyfikować definicję prawdopodobieństwa gamma z poprzedniego rozdziału. Niech </w:t>
      </w:r>
      <m:oMath>
        <m:sSub>
          <m:sSubPr>
            <m:ctrlPr>
              <w:rPr>
                <w:rFonts w:ascii="Cambria Math" w:hAnsi="Cambria Math"/>
                <w:i/>
              </w:rPr>
            </m:ctrlPr>
          </m:sSubPr>
          <m:e>
            <m:r>
              <w:rPr>
                <w:rFonts w:ascii="Cambria Math" w:hAnsi="Cambria Math"/>
              </w:rPr>
              <m:t>γ</m:t>
            </m:r>
          </m:e>
          <m:sub>
            <m:r>
              <w:rPr>
                <w:rFonts w:ascii="Cambria Math" w:hAnsi="Cambria Math"/>
              </w:rPr>
              <m:t>t</m:t>
            </m:r>
          </m:sub>
        </m:sSub>
        <m:r>
          <w:rPr>
            <w:rFonts w:ascii="Cambria Math" w:hAnsi="Cambria Math"/>
          </w:rPr>
          <m:t>(j,k)</m:t>
        </m:r>
      </m:oMath>
      <w:r>
        <w:t xml:space="preserve"> oznacza prawdopodobieństwo, że w chwili </w:t>
      </w:r>
      <w:r w:rsidRPr="00E077F6">
        <w:rPr>
          <w:i/>
        </w:rPr>
        <w:t>t</w:t>
      </w:r>
      <w:r>
        <w:t xml:space="preserve"> automat znajduje się w stanie </w:t>
      </w:r>
      <w:r w:rsidRPr="00E077F6">
        <w:rPr>
          <w:i/>
        </w:rPr>
        <w:t>j</w:t>
      </w:r>
      <w:r>
        <w:t xml:space="preserve"> i emituje symbol </w:t>
      </w:r>
      <w:r w:rsidRPr="00E077F6">
        <w:rPr>
          <w:i/>
        </w:rPr>
        <w:t>o</w:t>
      </w:r>
      <w:r w:rsidRPr="00E077F6">
        <w:rPr>
          <w:i/>
          <w:vertAlign w:val="subscript"/>
        </w:rPr>
        <w:t>t</w:t>
      </w:r>
      <w:r>
        <w:t xml:space="preserve"> za pomocą </w:t>
      </w:r>
      <w:r w:rsidRPr="00E077F6">
        <w:rPr>
          <w:i/>
        </w:rPr>
        <w:t>k</w:t>
      </w:r>
      <w:r>
        <w:t>-tego komponentu. Wtedy re-estymujemy prawdopodobieństwo gamma następująco:</w:t>
      </w:r>
    </w:p>
    <w:p w:rsidR="00E077F6" w:rsidRDefault="00EF6017" w:rsidP="00DA2840">
      <w:pPr>
        <w:pStyle w:val="Tekst"/>
        <w:rPr>
          <w:rFonts w:eastAsiaTheme="minorEastAsia"/>
        </w:rPr>
      </w:pPr>
      <w:r>
        <w:rPr>
          <w:rFonts w:eastAsiaTheme="minorEastAsia"/>
        </w:rPr>
        <w:ptab w:relativeTo="margin" w:alignment="center" w:leader="none"/>
      </w:r>
      <m:oMath>
        <m:sSub>
          <m:sSubPr>
            <m:ctrlPr>
              <w:rPr>
                <w:rFonts w:ascii="Cambria Math" w:hAnsi="Cambria Math"/>
                <w:i/>
              </w:rPr>
            </m:ctrlPr>
          </m:sSubPr>
          <m:e>
            <m:r>
              <w:rPr>
                <w:rFonts w:ascii="Cambria Math" w:hAnsi="Cambria Math"/>
              </w:rPr>
              <m:t>γ</m:t>
            </m:r>
          </m:e>
          <m:sub>
            <m:r>
              <w:rPr>
                <w:rFonts w:ascii="Cambria Math" w:hAnsi="Cambria Math"/>
              </w:rPr>
              <m:t>t</m:t>
            </m:r>
          </m:sub>
        </m:sSub>
        <m:d>
          <m:dPr>
            <m:ctrlPr>
              <w:rPr>
                <w:rFonts w:ascii="Cambria Math" w:hAnsi="Cambria Math"/>
                <w:i/>
              </w:rPr>
            </m:ctrlPr>
          </m:dPr>
          <m:e>
            <m:r>
              <w:rPr>
                <w:rFonts w:ascii="Cambria Math" w:hAnsi="Cambria Math"/>
              </w:rPr>
              <m:t>j,k</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t</m:t>
                    </m:r>
                  </m:sub>
                </m:sSub>
                <m:d>
                  <m:dPr>
                    <m:ctrlPr>
                      <w:rPr>
                        <w:rFonts w:ascii="Cambria Math" w:hAnsi="Cambria Math"/>
                        <w:i/>
                      </w:rPr>
                    </m:ctrlPr>
                  </m:dPr>
                  <m:e>
                    <m:r>
                      <w:rPr>
                        <w:rFonts w:ascii="Cambria Math" w:hAnsi="Cambria Math"/>
                      </w:rPr>
                      <m:t>j</m:t>
                    </m:r>
                  </m:e>
                </m:d>
                <m:sSub>
                  <m:sSubPr>
                    <m:ctrlPr>
                      <w:rPr>
                        <w:rFonts w:ascii="Cambria Math" w:hAnsi="Cambria Math"/>
                        <w:i/>
                      </w:rPr>
                    </m:ctrlPr>
                  </m:sSubPr>
                  <m:e>
                    <m:r>
                      <w:rPr>
                        <w:rFonts w:ascii="Cambria Math" w:hAnsi="Cambria Math"/>
                      </w:rPr>
                      <m:t>β</m:t>
                    </m:r>
                  </m:e>
                  <m:sub>
                    <m:r>
                      <w:rPr>
                        <w:rFonts w:ascii="Cambria Math" w:hAnsi="Cambria Math"/>
                      </w:rPr>
                      <m:t>t</m:t>
                    </m:r>
                  </m:sub>
                </m:sSub>
                <m:r>
                  <w:rPr>
                    <w:rFonts w:ascii="Cambria Math" w:hAnsi="Cambria Math"/>
                  </w:rPr>
                  <m:t>(j)</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t</m:t>
                        </m:r>
                      </m:sub>
                    </m:sSub>
                    <m:d>
                      <m:dPr>
                        <m:ctrlPr>
                          <w:rPr>
                            <w:rFonts w:ascii="Cambria Math" w:hAnsi="Cambria Math"/>
                            <w:i/>
                          </w:rPr>
                        </m:ctrlPr>
                      </m:dPr>
                      <m:e>
                        <m:r>
                          <w:rPr>
                            <w:rFonts w:ascii="Cambria Math" w:hAnsi="Cambria Math"/>
                          </w:rPr>
                          <m:t>i</m:t>
                        </m:r>
                      </m:e>
                    </m:d>
                    <m:sSub>
                      <m:sSubPr>
                        <m:ctrlPr>
                          <w:rPr>
                            <w:rFonts w:ascii="Cambria Math" w:hAnsi="Cambria Math"/>
                            <w:i/>
                          </w:rPr>
                        </m:ctrlPr>
                      </m:sSubPr>
                      <m:e>
                        <m:r>
                          <w:rPr>
                            <w:rFonts w:ascii="Cambria Math" w:hAnsi="Cambria Math"/>
                          </w:rPr>
                          <m:t>β</m:t>
                        </m:r>
                      </m:e>
                      <m:sub>
                        <m:r>
                          <w:rPr>
                            <w:rFonts w:ascii="Cambria Math" w:hAnsi="Cambria Math"/>
                          </w:rPr>
                          <m:t>t</m:t>
                        </m:r>
                      </m:sub>
                    </m:sSub>
                    <m:r>
                      <w:rPr>
                        <w:rFonts w:ascii="Cambria Math" w:hAnsi="Cambria Math"/>
                      </w:rPr>
                      <m:t>(j)</m:t>
                    </m:r>
                  </m:e>
                </m:nary>
              </m:den>
            </m:f>
          </m:e>
        </m:d>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jk</m:t>
                    </m:r>
                  </m:sub>
                </m:sSub>
                <m:r>
                  <w:rPr>
                    <w:rFonts w:ascii="Cambria Math" w:hAnsi="Cambria Math"/>
                  </w:rPr>
                  <m:t>G(</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jk</m:t>
                    </m:r>
                  </m:sub>
                </m:sSub>
                <m:sSub>
                  <m:sSubPr>
                    <m:ctrlPr>
                      <w:rPr>
                        <w:rFonts w:ascii="Cambria Math" w:hAnsi="Cambria Math"/>
                        <w:i/>
                      </w:rPr>
                    </m:ctrlPr>
                  </m:sSubPr>
                  <m:e>
                    <m:r>
                      <m:rPr>
                        <m:sty m:val="p"/>
                      </m:rPr>
                      <w:rPr>
                        <w:rFonts w:ascii="Cambria Math" w:hAnsi="Cambria Math"/>
                      </w:rPr>
                      <m:t>,Σ</m:t>
                    </m:r>
                  </m:e>
                  <m:sub>
                    <m:r>
                      <w:rPr>
                        <w:rFonts w:ascii="Cambria Math" w:hAnsi="Cambria Math"/>
                      </w:rPr>
                      <m:t>jk</m:t>
                    </m:r>
                  </m:sub>
                </m:sSub>
                <m:r>
                  <w:rPr>
                    <w:rFonts w:ascii="Cambria Math" w:hAnsi="Cambria Math"/>
                  </w:rPr>
                  <m:t>)</m:t>
                </m:r>
              </m:num>
              <m:den>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c</m:t>
                        </m:r>
                      </m:e>
                      <m:sub>
                        <m:r>
                          <w:rPr>
                            <w:rFonts w:ascii="Cambria Math" w:hAnsi="Cambria Math"/>
                          </w:rPr>
                          <m:t>jm</m:t>
                        </m:r>
                      </m:sub>
                    </m:sSub>
                    <m:r>
                      <w:rPr>
                        <w:rFonts w:ascii="Cambria Math" w:hAnsi="Cambria Math"/>
                      </w:rPr>
                      <m:t>G(</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m:t>
                        </m:r>
                      </m:sub>
                    </m:sSub>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jm</m:t>
                        </m:r>
                      </m:sub>
                    </m:sSub>
                    <m:r>
                      <w:rPr>
                        <w:rFonts w:ascii="Cambria Math" w:hAnsi="Cambria Math"/>
                      </w:rPr>
                      <m:t>)</m:t>
                    </m:r>
                  </m:e>
                </m:nary>
              </m:den>
            </m:f>
          </m:e>
        </m:d>
      </m:oMath>
      <w:r>
        <w:rPr>
          <w:rFonts w:eastAsiaTheme="minorEastAsia"/>
        </w:rPr>
        <w:ptab w:relativeTo="margin" w:alignment="right" w:leader="none"/>
      </w:r>
      <w:r>
        <w:rPr>
          <w:rFonts w:eastAsiaTheme="minorEastAsia"/>
        </w:rPr>
        <w:t>(4.5)</w:t>
      </w:r>
    </w:p>
    <w:p w:rsidR="00EF6017" w:rsidRDefault="00D107F6" w:rsidP="00DA2840">
      <w:pPr>
        <w:pStyle w:val="Tekst"/>
        <w:rPr>
          <w:rFonts w:eastAsiaTheme="minorEastAsia"/>
        </w:rPr>
      </w:pPr>
      <w:r>
        <w:t xml:space="preserve">Aby obliczyć wartość </w:t>
      </w:r>
      <m:oMath>
        <m:sSub>
          <m:sSubPr>
            <m:ctrlPr>
              <w:rPr>
                <w:rFonts w:ascii="Cambria Math" w:hAnsi="Cambria Math"/>
                <w:i/>
              </w:rPr>
            </m:ctrlPr>
          </m:sSubPr>
          <m:e>
            <m:r>
              <w:rPr>
                <w:rFonts w:ascii="Cambria Math" w:hAnsi="Cambria Math"/>
              </w:rPr>
              <m:t>c</m:t>
            </m:r>
          </m:e>
          <m:sub>
            <m:r>
              <w:rPr>
                <w:rFonts w:ascii="Cambria Math" w:hAnsi="Cambria Math"/>
              </w:rPr>
              <m:t>jk</m:t>
            </m:r>
          </m:sub>
        </m:sSub>
      </m:oMath>
      <w:r>
        <w:rPr>
          <w:rFonts w:eastAsiaTheme="minorEastAsia"/>
        </w:rPr>
        <w:t xml:space="preserve"> musimy obliczyć stosunek oczekiwanej liczby razy, że system jest w stanie </w:t>
      </w:r>
      <w:r w:rsidRPr="00D107F6">
        <w:rPr>
          <w:rFonts w:eastAsiaTheme="minorEastAsia"/>
          <w:i/>
        </w:rPr>
        <w:t>j</w:t>
      </w:r>
      <w:r>
        <w:rPr>
          <w:rFonts w:eastAsiaTheme="minorEastAsia"/>
        </w:rPr>
        <w:t xml:space="preserve"> i korzysta z komponentu </w:t>
      </w:r>
      <w:r w:rsidRPr="00D107F6">
        <w:rPr>
          <w:rFonts w:eastAsiaTheme="minorEastAsia"/>
          <w:i/>
        </w:rPr>
        <w:t>k</w:t>
      </w:r>
      <w:r>
        <w:rPr>
          <w:rFonts w:eastAsiaTheme="minorEastAsia"/>
        </w:rPr>
        <w:t xml:space="preserve"> do oczekiwanej liczby razy, że automat jest w stanie </w:t>
      </w:r>
      <w:r w:rsidRPr="00D107F6">
        <w:rPr>
          <w:rFonts w:eastAsiaTheme="minorEastAsia"/>
          <w:i/>
        </w:rPr>
        <w:t>j</w:t>
      </w:r>
      <w:r>
        <w:rPr>
          <w:rFonts w:eastAsiaTheme="minorEastAsia"/>
        </w:rPr>
        <w:t>:</w:t>
      </w:r>
    </w:p>
    <w:p w:rsidR="00D107F6" w:rsidRDefault="00702E1A" w:rsidP="00DA2840">
      <w:pPr>
        <w:pStyle w:val="Tekst"/>
        <w:rPr>
          <w:rFonts w:eastAsiaTheme="minorEastAsia"/>
        </w:rPr>
      </w:pPr>
      <w:r>
        <w:rPr>
          <w:rFonts w:eastAsiaTheme="minorEastAsia"/>
        </w:rPr>
        <w:ptab w:relativeTo="margin" w:alignment="center" w:leader="none"/>
      </w:r>
      <m:oMath>
        <m:sSub>
          <m:sSubPr>
            <m:ctrlPr>
              <w:rPr>
                <w:rFonts w:ascii="Cambria Math" w:hAnsi="Cambria Math"/>
                <w:i/>
              </w:rPr>
            </m:ctrlPr>
          </m:sSubPr>
          <m:e>
            <m:r>
              <w:rPr>
                <w:rFonts w:ascii="Cambria Math" w:hAnsi="Cambria Math"/>
              </w:rPr>
              <m:t>c</m:t>
            </m:r>
          </m:e>
          <m:sub>
            <m:r>
              <w:rPr>
                <w:rFonts w:ascii="Cambria Math" w:hAnsi="Cambria Math"/>
              </w:rPr>
              <m:t>jk</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γ</m:t>
                    </m:r>
                  </m:e>
                  <m:sub>
                    <m:r>
                      <w:rPr>
                        <w:rFonts w:ascii="Cambria Math" w:hAnsi="Cambria Math"/>
                      </w:rPr>
                      <m:t>t</m:t>
                    </m:r>
                  </m:sub>
                </m:sSub>
                <m:r>
                  <w:rPr>
                    <w:rFonts w:ascii="Cambria Math" w:hAnsi="Cambria Math"/>
                  </w:rPr>
                  <m:t>(j,k)</m:t>
                </m:r>
              </m:e>
            </m:nary>
          </m:num>
          <m:den>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γ</m:t>
                        </m:r>
                      </m:e>
                      <m:sub>
                        <m:r>
                          <w:rPr>
                            <w:rFonts w:ascii="Cambria Math" w:hAnsi="Cambria Math"/>
                          </w:rPr>
                          <m:t>t</m:t>
                        </m:r>
                      </m:sub>
                    </m:sSub>
                    <m:r>
                      <w:rPr>
                        <w:rFonts w:ascii="Cambria Math" w:hAnsi="Cambria Math"/>
                      </w:rPr>
                      <m:t>(j,m)</m:t>
                    </m:r>
                  </m:e>
                </m:nary>
              </m:e>
            </m:nary>
          </m:den>
        </m:f>
      </m:oMath>
      <w:r>
        <w:rPr>
          <w:rFonts w:eastAsiaTheme="minorEastAsia"/>
        </w:rPr>
        <w:ptab w:relativeTo="margin" w:alignment="right" w:leader="none"/>
      </w:r>
      <w:r>
        <w:rPr>
          <w:rFonts w:eastAsiaTheme="minorEastAsia"/>
        </w:rPr>
        <w:t>(4.6)</w:t>
      </w:r>
    </w:p>
    <w:p w:rsidR="00702E1A" w:rsidRDefault="00702E1A" w:rsidP="00DA2840">
      <w:pPr>
        <w:pStyle w:val="Tekst"/>
        <w:rPr>
          <w:rFonts w:eastAsiaTheme="minorEastAsia"/>
        </w:rPr>
      </w:pPr>
      <w:r>
        <w:rPr>
          <w:rFonts w:eastAsiaTheme="minorEastAsia"/>
        </w:rPr>
        <w:t>Stosując podobny tok myślenia obliczamy wartości wektora średnich i macierzy kowariancji:</w:t>
      </w:r>
    </w:p>
    <w:p w:rsidR="00702E1A" w:rsidRDefault="00702E1A" w:rsidP="00DA2840">
      <w:pPr>
        <w:pStyle w:val="Tekst"/>
        <w:rPr>
          <w:rFonts w:eastAsiaTheme="minorEastAsia"/>
        </w:rPr>
      </w:pPr>
      <w:r>
        <w:rPr>
          <w:rFonts w:eastAsiaTheme="minorEastAsia"/>
        </w:rPr>
        <w:ptab w:relativeTo="margin" w:alignment="center" w:leader="none"/>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jk</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γ</m:t>
                    </m:r>
                  </m:e>
                  <m:sub>
                    <m:r>
                      <w:rPr>
                        <w:rFonts w:ascii="Cambria Math" w:hAnsi="Cambria Math"/>
                      </w:rPr>
                      <m:t>t</m:t>
                    </m:r>
                  </m:sub>
                </m:sSub>
                <m:d>
                  <m:dPr>
                    <m:ctrlPr>
                      <w:rPr>
                        <w:rFonts w:ascii="Cambria Math" w:hAnsi="Cambria Math"/>
                        <w:i/>
                      </w:rPr>
                    </m:ctrlPr>
                  </m:dPr>
                  <m:e>
                    <m:r>
                      <w:rPr>
                        <w:rFonts w:ascii="Cambria Math" w:hAnsi="Cambria Math"/>
                      </w:rPr>
                      <m:t>j,k</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o</m:t>
                        </m:r>
                      </m:e>
                    </m:acc>
                  </m:e>
                  <m:sub>
                    <m:r>
                      <w:rPr>
                        <w:rFonts w:ascii="Cambria Math" w:hAnsi="Cambria Math"/>
                      </w:rPr>
                      <m:t>t</m:t>
                    </m:r>
                  </m:sub>
                </m:sSub>
              </m:e>
            </m:nary>
          </m:num>
          <m:den>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γ</m:t>
                    </m:r>
                  </m:e>
                  <m:sub>
                    <m:r>
                      <w:rPr>
                        <w:rFonts w:ascii="Cambria Math" w:hAnsi="Cambria Math"/>
                      </w:rPr>
                      <m:t>t</m:t>
                    </m:r>
                  </m:sub>
                </m:sSub>
                <m:r>
                  <w:rPr>
                    <w:rFonts w:ascii="Cambria Math" w:hAnsi="Cambria Math"/>
                  </w:rPr>
                  <m:t>(j,k)</m:t>
                </m:r>
              </m:e>
            </m:nary>
          </m:den>
        </m:f>
      </m:oMath>
      <w:r>
        <w:rPr>
          <w:rFonts w:eastAsiaTheme="minorEastAsia"/>
        </w:rPr>
        <w:ptab w:relativeTo="margin" w:alignment="right" w:leader="none"/>
      </w:r>
      <w:r>
        <w:rPr>
          <w:rFonts w:eastAsiaTheme="minorEastAsia"/>
        </w:rPr>
        <w:t>(4.7)</w:t>
      </w:r>
    </w:p>
    <w:p w:rsidR="00702E1A" w:rsidRDefault="00C52B8D" w:rsidP="00DA2840">
      <w:pPr>
        <w:pStyle w:val="Tekst"/>
        <w:rPr>
          <w:rFonts w:eastAsiaTheme="minorEastAsia"/>
        </w:rPr>
      </w:pPr>
      <w:r>
        <w:rPr>
          <w:rFonts w:eastAsiaTheme="minorEastAsia"/>
        </w:rPr>
        <w:ptab w:relativeTo="margin" w:alignment="center" w:leader="none"/>
      </w:r>
      <m:oMath>
        <m:sSub>
          <m:sSubPr>
            <m:ctrlPr>
              <w:rPr>
                <w:rFonts w:ascii="Cambria Math" w:hAnsi="Cambria Math"/>
              </w:rPr>
            </m:ctrlPr>
          </m:sSubPr>
          <m:e>
            <m:acc>
              <m:accPr>
                <m:chr m:val="̅"/>
                <m:ctrlPr>
                  <w:rPr>
                    <w:rFonts w:ascii="Cambria Math" w:hAnsi="Cambria Math"/>
                    <w:i/>
                  </w:rPr>
                </m:ctrlPr>
              </m:accPr>
              <m:e>
                <m:r>
                  <w:rPr>
                    <w:rFonts w:ascii="Cambria Math" w:hAnsi="Cambria Math"/>
                  </w:rPr>
                  <m:t>Σ</m:t>
                </m:r>
              </m:e>
            </m:acc>
          </m:e>
          <m:sub>
            <m:r>
              <w:rPr>
                <w:rFonts w:ascii="Cambria Math" w:hAnsi="Cambria Math"/>
              </w:rPr>
              <m:t>jk</m:t>
            </m:r>
          </m:sub>
        </m:sSub>
        <m: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t=1</m:t>
                </m:r>
              </m:sub>
              <m:sup>
                <m:r>
                  <w:rPr>
                    <w:rFonts w:ascii="Cambria Math" w:hAnsi="Cambria Math"/>
                  </w:rPr>
                  <m:t>T</m:t>
                </m:r>
              </m:sup>
              <m:e>
                <m:sSub>
                  <m:sSubPr>
                    <m:ctrlPr>
                      <w:rPr>
                        <w:rFonts w:ascii="Cambria Math" w:hAnsi="Cambria Math"/>
                      </w:rPr>
                    </m:ctrlPr>
                  </m:sSubPr>
                  <m:e>
                    <m:r>
                      <w:rPr>
                        <w:rFonts w:ascii="Cambria Math" w:hAnsi="Cambria Math"/>
                      </w:rPr>
                      <m:t>γ</m:t>
                    </m:r>
                  </m:e>
                  <m:sub>
                    <m:r>
                      <w:rPr>
                        <w:rFonts w:ascii="Cambria Math" w:hAnsi="Cambria Math"/>
                      </w:rPr>
                      <m:t>t</m:t>
                    </m:r>
                  </m:sub>
                </m:sSub>
                <m:d>
                  <m:dPr>
                    <m:ctrlPr>
                      <w:rPr>
                        <w:rFonts w:ascii="Cambria Math" w:hAnsi="Cambria Math"/>
                      </w:rPr>
                    </m:ctrlPr>
                  </m:dPr>
                  <m:e>
                    <m:r>
                      <w:rPr>
                        <w:rFonts w:ascii="Cambria Math" w:hAnsi="Cambria Math"/>
                      </w:rPr>
                      <m:t>j,k</m:t>
                    </m:r>
                  </m:e>
                </m:d>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o</m:t>
                            </m:r>
                          </m:e>
                        </m:acc>
                      </m:e>
                      <m:sub>
                        <m:r>
                          <w:rPr>
                            <w:rFonts w:ascii="Cambria Math" w:hAnsi="Cambria Math"/>
                          </w:rPr>
                          <m:t>t</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μ</m:t>
                            </m:r>
                          </m:e>
                        </m:acc>
                      </m:e>
                      <m:sub>
                        <m:r>
                          <w:rPr>
                            <w:rFonts w:ascii="Cambria Math" w:hAnsi="Cambria Math"/>
                          </w:rPr>
                          <m:t>jk</m:t>
                        </m:r>
                      </m:sub>
                    </m:sSub>
                  </m:e>
                </m:d>
                <m:sSup>
                  <m:sSupPr>
                    <m:ctrlPr>
                      <w:rPr>
                        <w:rFonts w:ascii="Cambria Math" w:hAnsi="Cambria Math"/>
                      </w:rPr>
                    </m:ctrlPr>
                  </m:sSupPr>
                  <m:e>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o</m:t>
                            </m:r>
                          </m:e>
                        </m:acc>
                      </m:e>
                      <m:sub>
                        <m:r>
                          <w:rPr>
                            <w:rFonts w:ascii="Cambria Math" w:hAnsi="Cambria Math"/>
                          </w:rPr>
                          <m:t>t</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μ</m:t>
                            </m:r>
                          </m:e>
                        </m:acc>
                      </m:e>
                      <m:sub>
                        <m:r>
                          <w:rPr>
                            <w:rFonts w:ascii="Cambria Math" w:hAnsi="Cambria Math"/>
                          </w:rPr>
                          <m:t>jk</m:t>
                        </m:r>
                      </m:sub>
                    </m:sSub>
                    <m:r>
                      <w:rPr>
                        <w:rFonts w:ascii="Cambria Math" w:hAnsi="Cambria Math"/>
                      </w:rPr>
                      <m:t>)</m:t>
                    </m:r>
                  </m:e>
                  <m:sup>
                    <m:r>
                      <w:rPr>
                        <w:rFonts w:ascii="Cambria Math" w:hAnsi="Cambria Math"/>
                      </w:rPr>
                      <m:t>T</m:t>
                    </m:r>
                  </m:sup>
                </m:sSup>
              </m:e>
            </m:nary>
          </m:num>
          <m:den>
            <m:nary>
              <m:naryPr>
                <m:chr m:val="∑"/>
                <m:limLoc m:val="undOvr"/>
                <m:ctrlPr>
                  <w:rPr>
                    <w:rFonts w:ascii="Cambria Math" w:hAnsi="Cambria Math"/>
                  </w:rPr>
                </m:ctrlPr>
              </m:naryPr>
              <m:sub>
                <m:r>
                  <w:rPr>
                    <w:rFonts w:ascii="Cambria Math" w:hAnsi="Cambria Math"/>
                  </w:rPr>
                  <m:t>t=1</m:t>
                </m:r>
              </m:sub>
              <m:sup>
                <m:r>
                  <w:rPr>
                    <w:rFonts w:ascii="Cambria Math" w:hAnsi="Cambria Math"/>
                  </w:rPr>
                  <m:t>T</m:t>
                </m:r>
              </m:sup>
              <m:e>
                <m:sSub>
                  <m:sSubPr>
                    <m:ctrlPr>
                      <w:rPr>
                        <w:rFonts w:ascii="Cambria Math" w:hAnsi="Cambria Math"/>
                      </w:rPr>
                    </m:ctrlPr>
                  </m:sSubPr>
                  <m:e>
                    <m:r>
                      <w:rPr>
                        <w:rFonts w:ascii="Cambria Math" w:hAnsi="Cambria Math"/>
                      </w:rPr>
                      <m:t>γ</m:t>
                    </m:r>
                  </m:e>
                  <m:sub>
                    <m:r>
                      <w:rPr>
                        <w:rFonts w:ascii="Cambria Math" w:hAnsi="Cambria Math"/>
                      </w:rPr>
                      <m:t>t</m:t>
                    </m:r>
                  </m:sub>
                </m:sSub>
                <m:r>
                  <w:rPr>
                    <w:rFonts w:ascii="Cambria Math" w:hAnsi="Cambria Math"/>
                  </w:rPr>
                  <m:t>(j,k)</m:t>
                </m:r>
              </m:e>
            </m:nary>
          </m:den>
        </m:f>
      </m:oMath>
      <w:r>
        <w:rPr>
          <w:rFonts w:eastAsiaTheme="minorEastAsia"/>
        </w:rPr>
        <w:ptab w:relativeTo="margin" w:alignment="right" w:leader="none"/>
      </w:r>
      <w:r>
        <w:rPr>
          <w:rFonts w:eastAsiaTheme="minorEastAsia"/>
        </w:rPr>
        <w:t>(4.8)</w:t>
      </w:r>
    </w:p>
    <w:p w:rsidR="00AC2CAE" w:rsidRPr="00720030" w:rsidRDefault="00AC2CAE" w:rsidP="00DA2840">
      <w:pPr>
        <w:pStyle w:val="Tekst"/>
      </w:pPr>
    </w:p>
    <w:p w:rsidR="00721D7F" w:rsidRDefault="00721D7F" w:rsidP="00721D7F">
      <w:pPr>
        <w:pStyle w:val="Tekst"/>
      </w:pPr>
      <w:r w:rsidRPr="00721D7F">
        <w:t xml:space="preserve">Należy w </w:t>
      </w:r>
      <w:r>
        <w:t xml:space="preserve">tym miejscu podkreślić, że wartości funkcji gęstości prawdopodobieństwa GMM nie są tak naprawdę prawdopodobieństwami. </w:t>
      </w:r>
      <w:r>
        <w:lastRenderedPageBreak/>
        <w:t xml:space="preserve">Ponieważ obliczamy wartość funkcji GMM w pojedynczym punkcie, toteż wartość ta może być sporo większa od 1 (dla malej wariancji). Aby otrzymać prawidłową wartość prawdopodobieństwa należy obliczyć całkę z funkcji gęstości prawdopodobieństwa w określonym przedziale. Całka dla pojedynczego punktu wynosi zero. Prawdopodobieństwo obserwacji pojedynczego punktu z nieskończonego przedziału dąży zatem do zera. W trakcie rozpoznawania mowy dla każdej klasyfikowanej ramki posiadamy wektor cech reprezentujący punkt w przestrzeni </w:t>
      </w:r>
      <w:r w:rsidRPr="00800672">
        <w:rPr>
          <w:i/>
        </w:rPr>
        <w:t>d</w:t>
      </w:r>
      <w:r>
        <w:t>-wymiarowej. Prawdopodobieństwo obserwacji tego punktu wynosi zatem zero. Jeżeli prawdopodobieństwo obserwacji dowolnego wektora cech jest równe zero to problem rozpoznawania mowy jest wtedy nierozwiązywalny. Aby otrzymać prawidłową wartość prawdopodobieństw</w:t>
      </w:r>
      <w:r w:rsidR="00800672">
        <w:t>a</w:t>
      </w:r>
      <w:r>
        <w:t xml:space="preserve"> należy policzyć całkę dla niewielkiego przedziału dx wokół punktu wektora cech. Jednak zamiast obliczać całkę możemy używać wartości funkcji gęstości tak długo</w:t>
      </w:r>
      <w:r w:rsidR="00800672">
        <w:t>,</w:t>
      </w:r>
      <w:r>
        <w:t xml:space="preserve"> gdy wartości te dla różnych funkcji i obserwacji są porównywalne. Ponieważ w zadaniu rozpoznawania mowy za każdym razem posiadamy tę samą skalę dla osi x i y, toteż w systemach ASR korzysta się z wartości funkcji gęstości.  </w:t>
      </w:r>
    </w:p>
    <w:p w:rsidR="0006345A" w:rsidRPr="00721D7F" w:rsidRDefault="0006345A" w:rsidP="00721D7F">
      <w:pPr>
        <w:pStyle w:val="Listapoziom2"/>
      </w:pPr>
      <w:bookmarkStart w:id="29" w:name="_Toc241518762"/>
      <w:r w:rsidRPr="00721D7F">
        <w:t>Skala logarytmiczna</w:t>
      </w:r>
      <w:bookmarkEnd w:id="29"/>
    </w:p>
    <w:p w:rsidR="00721D7F" w:rsidRPr="00721D7F" w:rsidRDefault="00721D7F" w:rsidP="0006345A">
      <w:pPr>
        <w:pStyle w:val="Tekst"/>
      </w:pPr>
      <w:r>
        <w:t>Ze względu na prostotę wszystkie wzory przedstawione do tej pory przedstawione były w skali liniowej. Jednak w systemach ASR wszystkie obliczenia przeprowadza</w:t>
      </w:r>
      <w:r w:rsidR="004A4D5E">
        <w:t>ne</w:t>
      </w:r>
      <w:r>
        <w:t xml:space="preserve"> s</w:t>
      </w:r>
      <w:r w:rsidR="004A4D5E">
        <w:t>ą</w:t>
      </w:r>
      <w:r>
        <w:t xml:space="preserve"> w skali logarytmicznej. Główną przyczyną stosowania skali logarytmicznej jest zjawisko niedomiaru arytmetycznego (ang. </w:t>
      </w:r>
      <w:r w:rsidRPr="00721D7F">
        <w:rPr>
          <w:i/>
        </w:rPr>
        <w:t>arithmetic underflow</w:t>
      </w:r>
      <w:r>
        <w:t xml:space="preserve">) w liczbach zmiennoprzecinkowych. Niedomiar arytmetyczny pojawia się, gdy w wynik operacji na liczbach zmiennoprzecinkowych jest pomiędzy wartością zero i najmniejszą możliwą wartością w standardzie liczb zmiennoprzecinkowych. </w:t>
      </w:r>
      <w:r w:rsidRPr="00721D7F">
        <w:t>Wartość takiej operacji jest z reguły zaokrąglana do zera.</w:t>
      </w:r>
      <w:r>
        <w:t xml:space="preserve"> Obliczając prawdopodobieństwo dla całych zdań podczas treningu i dekodowania mnożymy bardzo dużo (często kilka tysięcy) małych wartości prawdopodobieństwa. Tym samym zjawisko to pojawia się już w pierwszej fazie implementacji systemu ASR. Natomiast stosując skalę logarytmiczną podczas obliczania prawdopodobieństwa dla zdań dodajemy wiele ujemnych wartości, których rezultaty mieszczą się w zakresie liczb zmiennoprzecinkowych. </w:t>
      </w:r>
    </w:p>
    <w:p w:rsidR="00B949B1" w:rsidRPr="00721D7F" w:rsidRDefault="00B949B1" w:rsidP="00B949B1">
      <w:pPr>
        <w:pStyle w:val="Listapoziom2"/>
      </w:pPr>
      <w:bookmarkStart w:id="30" w:name="_Toc241518763"/>
      <w:r w:rsidRPr="00721D7F">
        <w:t>Trening</w:t>
      </w:r>
      <w:bookmarkEnd w:id="30"/>
    </w:p>
    <w:p w:rsidR="00FA08C4" w:rsidRDefault="00FA08C4" w:rsidP="00FA08C4">
      <w:pPr>
        <w:pStyle w:val="Tekst"/>
      </w:pPr>
      <w:r>
        <w:t xml:space="preserve">W poprzednich punktach omówiono podstawowe elementy treningu HMM. W punkcie tym zostaną omówione rozszerzenie algorytmu Baum’a-Welch’a stosowane podczas budowy modelu akustycznego. W punkcie 4.2 przedstawiono metodę estymacji parametrów funkcji gęstości GMM. </w:t>
      </w:r>
    </w:p>
    <w:p w:rsidR="00FA08C4" w:rsidRDefault="00FA08C4" w:rsidP="00FA08C4">
      <w:pPr>
        <w:pStyle w:val="Tekst"/>
      </w:pPr>
      <w:r>
        <w:t xml:space="preserve"> Zadanie treningu HMM podczas budowy modelu akustycznego nie polega na nauce struktury wewnętrznych połączeń pomiędzy stanami ukrytymi. Modelujemy każde słowo za pomocą struktury liniowej HMM (rys. 3.4). Kolejne </w:t>
      </w:r>
      <w:r>
        <w:lastRenderedPageBreak/>
        <w:t xml:space="preserve">stany automatu HMM określamy na postawie słownika z transkrypcją fonetyczną. Zazwyczaj modelujemy pojedyncze jednostki fonetyczne, a nie całe słowa. Zatem pojedynczy automat HMM reprezentujący fonem występuje podczas treningu w wielu słowach. </w:t>
      </w:r>
    </w:p>
    <w:p w:rsidR="00FA08C4" w:rsidRPr="00FA08C4" w:rsidRDefault="00FA08C4" w:rsidP="00FA08C4">
      <w:pPr>
        <w:pStyle w:val="Listapoziom3"/>
      </w:pPr>
      <w:bookmarkStart w:id="31" w:name="_Toc241518764"/>
      <w:r w:rsidRPr="00FA08C4">
        <w:t>Inicjalizacja</w:t>
      </w:r>
      <w:bookmarkEnd w:id="31"/>
    </w:p>
    <w:p w:rsidR="00FA08C4" w:rsidRDefault="00FA08C4" w:rsidP="004F1E56">
      <w:pPr>
        <w:pStyle w:val="Tekst"/>
      </w:pPr>
      <w:r>
        <w:t>Algorytm Baum’a-Welch’a działa w trybie bez nadzoru. Dane wejściowe algorytmu to zbiór stanów ukrytych oraz ciąg wektorów cech wypowiedzi. Podczas każdej iteracji na podstawie estymatorów parametrów HMM z poprzedniej iteracji dobieramy coraz dokładniejsze wartości tych parametrów. Dodatkowo algorytm podczas nauki uczy się również segmentacji wypowiedzi</w:t>
      </w:r>
      <w:r w:rsidR="00676CE2">
        <w:t xml:space="preserve"> na elementarne jednostki fonetyczne</w:t>
      </w:r>
      <w:r>
        <w:t xml:space="preserve">. Zatem nie musimy ręcznie określać w którym miejscu rozpoczynają się i kończą poszczególne jednostki fonetyczne. </w:t>
      </w:r>
    </w:p>
    <w:p w:rsidR="00676CE2" w:rsidRDefault="00FA08C4" w:rsidP="004F1E56">
      <w:pPr>
        <w:pStyle w:val="Tekst"/>
      </w:pPr>
      <w:r>
        <w:t xml:space="preserve">Jednakże skuteczność algorytmu </w:t>
      </w:r>
      <w:r w:rsidRPr="004A4D5E">
        <w:rPr>
          <w:i/>
        </w:rPr>
        <w:t>forward-backward</w:t>
      </w:r>
      <w:r>
        <w:t xml:space="preserve"> zależy w dużym stopniu od wartości początkowych wyliczanych estymatorów parametrów. Najpowszechniej stosowaną metodą inicjalizacji parametrów, w zadaniu rozpoznawania mowy, jest tzw. technika </w:t>
      </w:r>
      <w:r w:rsidRPr="00676CE2">
        <w:rPr>
          <w:i/>
        </w:rPr>
        <w:t>flat start</w:t>
      </w:r>
      <w:r>
        <w:t xml:space="preserve">. W pierwszej kolejności ustawiamy na zero wszystkie przejścia pomiędzy stanami ukrytymi automatu HMM, które uznajemy za niedozwolone. W systemach ASR dozwolone jest tylko przejście do następnego stanu i pozostanie w stanie obecnym. Toteż każdemu przejściu przypisujemy równe prawdopodobieństwo 0.5. Podczas wyliczania kolejnych wartości prawdopodobieństwa przejść </w:t>
      </w:r>
      <w:r w:rsidRPr="00FA08C4">
        <w:rPr>
          <w:i/>
        </w:rPr>
        <w:t>a</w:t>
      </w:r>
      <w:r w:rsidRPr="00FA08C4">
        <w:rPr>
          <w:i/>
          <w:vertAlign w:val="subscript"/>
        </w:rPr>
        <w:t>ij</w:t>
      </w:r>
      <w:r>
        <w:t xml:space="preserve"> korzystamy z poprzednich wartości, zatem prawdopodobieństwa przejść zainicjalizowane zerami nie zmienią się podczas procesu nauki.</w:t>
      </w:r>
      <w:r w:rsidR="00676CE2">
        <w:t xml:space="preserve"> Następnie inicjalizujemy wszystkie wartości wektorów </w:t>
      </w:r>
      <m:oMath>
        <m:sSub>
          <m:sSubPr>
            <m:ctrlPr>
              <w:rPr>
                <w:rFonts w:ascii="Cambria Math" w:hAnsi="Cambria Math"/>
                <w:i/>
              </w:rPr>
            </m:ctrlPr>
          </m:sSubPr>
          <m:e>
            <m:r>
              <w:rPr>
                <w:rFonts w:ascii="Cambria Math" w:hAnsi="Cambria Math"/>
              </w:rPr>
              <m:t>μ</m:t>
            </m:r>
          </m:e>
          <m:sub>
            <m:r>
              <w:rPr>
                <w:rFonts w:ascii="Cambria Math" w:hAnsi="Cambria Math"/>
              </w:rPr>
              <m:t>jk</m:t>
            </m:r>
          </m:sub>
        </m:sSub>
      </m:oMath>
      <w:r w:rsidR="00676CE2">
        <w:rPr>
          <w:rFonts w:eastAsiaTheme="minorEastAsia"/>
        </w:rPr>
        <w:t xml:space="preserve"> </w:t>
      </w:r>
      <w:r w:rsidR="00676CE2">
        <w:t xml:space="preserve">i </w:t>
      </w:r>
      <m:oMath>
        <m:sSub>
          <m:sSubPr>
            <m:ctrlPr>
              <w:rPr>
                <w:rFonts w:ascii="Cambria Math" w:hAnsi="Cambria Math"/>
                <w:i/>
              </w:rPr>
            </m:ctrlPr>
          </m:sSubPr>
          <m:e>
            <m:r>
              <m:rPr>
                <m:sty m:val="p"/>
              </m:rPr>
              <w:rPr>
                <w:rFonts w:ascii="Cambria Math" w:hAnsi="Cambria Math"/>
              </w:rPr>
              <m:t>Σ</m:t>
            </m:r>
          </m:e>
          <m:sub>
            <m:r>
              <w:rPr>
                <w:rFonts w:ascii="Cambria Math" w:hAnsi="Cambria Math"/>
              </w:rPr>
              <m:t>jk</m:t>
            </m:r>
          </m:sub>
        </m:sSub>
      </m:oMath>
      <w:r w:rsidR="00676CE2">
        <w:t xml:space="preserve"> wartościami średniej i wariancji obliczonymi dla całego zbioru treningowego. </w:t>
      </w:r>
    </w:p>
    <w:p w:rsidR="00FA08C4" w:rsidRDefault="004F1E56" w:rsidP="00FA08C4">
      <w:pPr>
        <w:pStyle w:val="Listapoziom3"/>
        <w:rPr>
          <w:lang w:val="en-US"/>
        </w:rPr>
      </w:pPr>
      <w:bookmarkStart w:id="32" w:name="_Toc241518765"/>
      <w:r w:rsidRPr="00FA08C4">
        <w:t>Embedde</w:t>
      </w:r>
      <w:r w:rsidRPr="00FA08C4">
        <w:rPr>
          <w:lang w:val="en-US"/>
        </w:rPr>
        <w:t>d training</w:t>
      </w:r>
      <w:bookmarkEnd w:id="32"/>
    </w:p>
    <w:p w:rsidR="00676CE2" w:rsidRDefault="00676CE2" w:rsidP="00676CE2">
      <w:pPr>
        <w:pStyle w:val="Tekst"/>
      </w:pPr>
      <w:r w:rsidRPr="00676CE2">
        <w:t>Najlepsze r</w:t>
      </w:r>
      <w:r>
        <w:t xml:space="preserve">ezultaty rozpoznawania mowy uzyskujemy, gdy każdy automat HHM reprezentuje pojedyncze słowo. Jednak ze względu na ograniczoną liczbę próbek uczących stosujemy tzw. </w:t>
      </w:r>
      <w:r w:rsidRPr="00676CE2">
        <w:rPr>
          <w:i/>
        </w:rPr>
        <w:t>embedded training</w:t>
      </w:r>
      <w:r>
        <w:t xml:space="preserve">. Technika ta polega na modelowaniu za pomocą automatu HMM pojedynczych fonemów. Automaty HMM są następnie składane w jeden większy model HMM reprezentujący zdanie próbki uczącej. </w:t>
      </w:r>
      <w:r w:rsidR="004A4D5E">
        <w:t>Oznacza to, żę</w:t>
      </w:r>
      <w:r>
        <w:t xml:space="preserve"> każdy fonem HMM jest umieszczany  w różnych słowach elementów treningowych. Dla każdego tak zbudowanego modelu zdania parametry oszacowane podczas treningu HMM trafiają do akumulatora. Po przetworzeniu wszystkich elementów treningowych z zakumulowanych estymatorów cząstkowych parametrów liczona jest wartość oczekiwana. Wartość ta jest następnie wykorzystywana podczas następnych iteracji algorytmu nauki.</w:t>
      </w:r>
    </w:p>
    <w:p w:rsidR="00676CE2" w:rsidRPr="00676CE2" w:rsidRDefault="00676CE2" w:rsidP="00676CE2">
      <w:pPr>
        <w:pStyle w:val="Tekst"/>
      </w:pPr>
      <w:r>
        <w:t xml:space="preserve">  Procedurę nauki kończymy zazwyczaj po 2-5 iteracjach.</w:t>
      </w:r>
      <w:r w:rsidR="00953668">
        <w:t xml:space="preserve"> Większa liczba iteracji powoduje przeuczenie modelu.</w:t>
      </w:r>
    </w:p>
    <w:p w:rsidR="00953668" w:rsidRDefault="00953668">
      <w:pPr>
        <w:rPr>
          <w:b/>
          <w:sz w:val="28"/>
          <w:szCs w:val="24"/>
        </w:rPr>
      </w:pPr>
      <w:r>
        <w:br w:type="page"/>
      </w:r>
    </w:p>
    <w:p w:rsidR="004F1E56" w:rsidRDefault="00FA08C4" w:rsidP="00FA08C4">
      <w:pPr>
        <w:pStyle w:val="Listapoziom3"/>
      </w:pPr>
      <w:bookmarkStart w:id="33" w:name="_Toc241518766"/>
      <w:r w:rsidRPr="00676CE2">
        <w:lastRenderedPageBreak/>
        <w:t>M</w:t>
      </w:r>
      <w:r w:rsidR="008F56E2" w:rsidRPr="00676CE2">
        <w:t>ixture splitting</w:t>
      </w:r>
      <w:bookmarkEnd w:id="33"/>
    </w:p>
    <w:p w:rsidR="004B7C88" w:rsidRDefault="00676CE2" w:rsidP="00676CE2">
      <w:pPr>
        <w:pStyle w:val="Tekst"/>
      </w:pPr>
      <w:r>
        <w:t xml:space="preserve">Liczba komponentów Gaussa tworzących rozkład GMM musi być zanana z góry. Zbyt mała liczba komponentów niedokładnie modeluje </w:t>
      </w:r>
      <w:r w:rsidR="004B7C88">
        <w:t xml:space="preserve">proces generowania sygnałów mowy i w efekcie uzyskujemy słabe wyniki klasyfikacji. Natomiast zbyt duża liczba komponentów Gaussa powoduje, że podczas nauki parametry zapamiętują szumy towarzyszące danym treningowym oraz dokładnie dopasowują się do zbioru uczącego. Ponieważ pełna procedura </w:t>
      </w:r>
      <w:r w:rsidR="004B7C88" w:rsidRPr="004A4D5E">
        <w:rPr>
          <w:i/>
        </w:rPr>
        <w:t>embedded training</w:t>
      </w:r>
      <w:r w:rsidR="004B7C88">
        <w:t xml:space="preserve">’u jest procesem długotrwałym zazwyczaj iteracyjnie zwiększamy liczbę komponentów Gaussa poprzez ‘rozdwojenie’ komponentów z poprzedniej iteracji. Model akustyczny dla każdej liczby komponentów GMM zachowujemy i sprawdzamy stopień generalizacji takiego modelu na danych testowych. Proces rozdzielania (ang. </w:t>
      </w:r>
      <w:r w:rsidR="004B7C88" w:rsidRPr="004B7C88">
        <w:rPr>
          <w:i/>
        </w:rPr>
        <w:t>mixture splitting</w:t>
      </w:r>
      <w:r w:rsidR="004B7C88">
        <w:t>) kończymy</w:t>
      </w:r>
      <w:r w:rsidR="004A4D5E">
        <w:t>,</w:t>
      </w:r>
      <w:r w:rsidR="004B7C88">
        <w:t xml:space="preserve"> gdy uzyskamy maksymalna liczbę komponentów lub gdy stopień generalizacji zaczyna maleć. </w:t>
      </w:r>
    </w:p>
    <w:p w:rsidR="00676CE2" w:rsidRDefault="004B7C88" w:rsidP="00676CE2">
      <w:pPr>
        <w:pStyle w:val="Tekst"/>
      </w:pPr>
      <w:r>
        <w:t>Procedura rozdzielania komponentów przebiega następująco:</w:t>
      </w:r>
    </w:p>
    <w:tbl>
      <w:tblPr>
        <w:tblStyle w:val="Tabela-Siatka"/>
        <w:tblW w:w="0" w:type="auto"/>
        <w:tblCellMar>
          <w:top w:w="113" w:type="dxa"/>
        </w:tblCellMar>
        <w:tblLook w:val="04A0"/>
      </w:tblPr>
      <w:tblGrid>
        <w:gridCol w:w="430"/>
        <w:gridCol w:w="8576"/>
      </w:tblGrid>
      <w:tr w:rsidR="004B7C88" w:rsidTr="00404E1C">
        <w:tc>
          <w:tcPr>
            <w:tcW w:w="430" w:type="dxa"/>
            <w:tcBorders>
              <w:top w:val="nil"/>
              <w:left w:val="nil"/>
              <w:bottom w:val="nil"/>
              <w:right w:val="nil"/>
            </w:tcBorders>
          </w:tcPr>
          <w:p w:rsidR="004B7C88" w:rsidRPr="001950D8" w:rsidRDefault="004B7C88" w:rsidP="00404E1C">
            <w:pPr>
              <w:pStyle w:val="Tekst"/>
              <w:ind w:firstLine="0"/>
              <w:rPr>
                <w:rFonts w:eastAsiaTheme="minorEastAsia"/>
                <w:b/>
              </w:rPr>
            </w:pPr>
            <w:r w:rsidRPr="001950D8">
              <w:rPr>
                <w:rFonts w:eastAsiaTheme="minorEastAsia"/>
                <w:b/>
              </w:rPr>
              <w:t>1)</w:t>
            </w:r>
          </w:p>
        </w:tc>
        <w:tc>
          <w:tcPr>
            <w:tcW w:w="8576" w:type="dxa"/>
            <w:tcBorders>
              <w:top w:val="nil"/>
              <w:left w:val="nil"/>
              <w:bottom w:val="nil"/>
              <w:right w:val="nil"/>
            </w:tcBorders>
          </w:tcPr>
          <w:p w:rsidR="004B7C88" w:rsidRDefault="004B7C88" w:rsidP="00404E1C">
            <w:pPr>
              <w:pStyle w:val="Tekst"/>
              <w:ind w:firstLine="0"/>
              <w:rPr>
                <w:rFonts w:eastAsiaTheme="minorEastAsia"/>
              </w:rPr>
            </w:pPr>
            <w:r>
              <w:rPr>
                <w:rFonts w:eastAsiaTheme="minorEastAsia"/>
              </w:rPr>
              <w:t>Rozpoczynamy embedded training z jednym komponentem Gaussa. Wykonujemy 2-5 iteracji. Pod koniec fazy obliczamy stopień generalizacji modelu akustycznego dla danych testowych.</w:t>
            </w:r>
          </w:p>
        </w:tc>
      </w:tr>
      <w:tr w:rsidR="004B7C88" w:rsidRPr="001950D8" w:rsidTr="00404E1C">
        <w:tc>
          <w:tcPr>
            <w:tcW w:w="430" w:type="dxa"/>
            <w:tcBorders>
              <w:top w:val="nil"/>
              <w:left w:val="nil"/>
              <w:bottom w:val="nil"/>
              <w:right w:val="nil"/>
            </w:tcBorders>
          </w:tcPr>
          <w:p w:rsidR="004B7C88" w:rsidRPr="001950D8" w:rsidRDefault="004B7C88" w:rsidP="00404E1C">
            <w:pPr>
              <w:pStyle w:val="Tekst"/>
              <w:ind w:firstLine="0"/>
              <w:rPr>
                <w:rFonts w:eastAsiaTheme="minorEastAsia"/>
                <w:b/>
              </w:rPr>
            </w:pPr>
            <w:r w:rsidRPr="001950D8">
              <w:rPr>
                <w:rFonts w:eastAsiaTheme="minorEastAsia"/>
                <w:b/>
              </w:rPr>
              <w:t>2)</w:t>
            </w:r>
          </w:p>
        </w:tc>
        <w:tc>
          <w:tcPr>
            <w:tcW w:w="8576" w:type="dxa"/>
            <w:tcBorders>
              <w:top w:val="nil"/>
              <w:left w:val="nil"/>
              <w:bottom w:val="nil"/>
              <w:right w:val="nil"/>
            </w:tcBorders>
          </w:tcPr>
          <w:p w:rsidR="004B7C88" w:rsidRDefault="004B7C88" w:rsidP="004B7C88">
            <w:pPr>
              <w:pStyle w:val="Tekst"/>
              <w:ind w:hanging="4"/>
            </w:pPr>
            <w:r>
              <w:t xml:space="preserve">Następnie wybieramy </w:t>
            </w:r>
            <w:r w:rsidRPr="004A4D5E">
              <w:rPr>
                <w:i/>
              </w:rPr>
              <w:t>n</w:t>
            </w:r>
            <w:r>
              <w:t xml:space="preserve"> komponentów dla każdego stanu z największymi wagami i wykonujemy operację split wg. następującego schematu:</w:t>
            </w:r>
          </w:p>
          <w:p w:rsidR="004B7C88" w:rsidRPr="004B7C88" w:rsidRDefault="00910656" w:rsidP="004B7C88">
            <w:pPr>
              <w:pStyle w:val="Tekst"/>
              <w:ind w:hanging="4"/>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jk</m:t>
                    </m:r>
                  </m:sub>
                </m:sSub>
                <m:r>
                  <w:rPr>
                    <w:rFonts w:ascii="Cambria Math" w:hAnsi="Cambria Math"/>
                  </w:rPr>
                  <m:t>G(</m:t>
                </m:r>
                <m:sSub>
                  <m:sSubPr>
                    <m:ctrlPr>
                      <w:rPr>
                        <w:rFonts w:ascii="Cambria Math" w:hAnsi="Cambria Math"/>
                        <w:i/>
                      </w:rPr>
                    </m:ctrlPr>
                  </m:sSubPr>
                  <m:e>
                    <m:r>
                      <w:rPr>
                        <w:rFonts w:ascii="Cambria Math" w:hAnsi="Cambria Math"/>
                      </w:rPr>
                      <m:t>μ</m:t>
                    </m:r>
                  </m:e>
                  <m:sub>
                    <m:r>
                      <w:rPr>
                        <w:rFonts w:ascii="Cambria Math" w:hAnsi="Cambria Math"/>
                      </w:rPr>
                      <m:t>jk</m:t>
                    </m:r>
                  </m:sub>
                </m:sSub>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jk</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jk</m:t>
                                </m:r>
                              </m:sub>
                            </m:sSub>
                          </m:num>
                          <m:den>
                            <m:r>
                              <w:rPr>
                                <w:rFonts w:ascii="Cambria Math" w:hAnsi="Cambria Math"/>
                              </w:rPr>
                              <m:t>2</m:t>
                            </m:r>
                          </m:den>
                        </m:f>
                        <m:r>
                          <w:rPr>
                            <w:rFonts w:ascii="Cambria Math" w:hAnsi="Cambria Math"/>
                          </w:rPr>
                          <m:t>G(</m:t>
                        </m:r>
                        <m:sSub>
                          <m:sSubPr>
                            <m:ctrlPr>
                              <w:rPr>
                                <w:rFonts w:ascii="Cambria Math" w:hAnsi="Cambria Math"/>
                                <w:i/>
                              </w:rPr>
                            </m:ctrlPr>
                          </m:sSubPr>
                          <m:e>
                            <m:r>
                              <w:rPr>
                                <w:rFonts w:ascii="Cambria Math" w:hAnsi="Cambria Math"/>
                              </w:rPr>
                              <m:t>μ</m:t>
                            </m:r>
                          </m:e>
                          <m:sub>
                            <m:r>
                              <w:rPr>
                                <w:rFonts w:ascii="Cambria Math" w:hAnsi="Cambria Math"/>
                              </w:rPr>
                              <m:t>jk</m:t>
                            </m:r>
                          </m:sub>
                        </m:sSub>
                        <m:r>
                          <w:rPr>
                            <w:rFonts w:ascii="Cambria Math" w:hAnsi="Cambria Math"/>
                          </w:rPr>
                          <m:t>-0.2</m:t>
                        </m:r>
                        <m:sSub>
                          <m:sSubPr>
                            <m:ctrlPr>
                              <w:rPr>
                                <w:rFonts w:ascii="Cambria Math" w:hAnsi="Cambria Math"/>
                                <w:i/>
                              </w:rPr>
                            </m:ctrlPr>
                          </m:sSubPr>
                          <m:e>
                            <m:r>
                              <w:rPr>
                                <w:rFonts w:ascii="Cambria Math" w:hAnsi="Cambria Math"/>
                              </w:rPr>
                              <m:t>σ</m:t>
                            </m:r>
                          </m:e>
                          <m:sub>
                            <m:r>
                              <w:rPr>
                                <w:rFonts w:ascii="Cambria Math" w:hAnsi="Cambria Math"/>
                              </w:rPr>
                              <m:t>jk</m:t>
                            </m:r>
                          </m:sub>
                        </m:sSub>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jk</m:t>
                            </m:r>
                          </m:sub>
                        </m:sSub>
                        <m:r>
                          <w:rPr>
                            <w:rFonts w:ascii="Cambria Math" w:hAnsi="Cambria Math"/>
                          </w:rPr>
                          <m:t>)</m:t>
                        </m:r>
                      </m:e>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jk</m:t>
                                </m:r>
                              </m:sub>
                            </m:sSub>
                          </m:num>
                          <m:den>
                            <m:r>
                              <w:rPr>
                                <w:rFonts w:ascii="Cambria Math" w:hAnsi="Cambria Math"/>
                              </w:rPr>
                              <m:t>2</m:t>
                            </m:r>
                          </m:den>
                        </m:f>
                        <m:r>
                          <w:rPr>
                            <w:rFonts w:ascii="Cambria Math" w:hAnsi="Cambria Math"/>
                          </w:rPr>
                          <m:t>G(</m:t>
                        </m:r>
                        <m:sSub>
                          <m:sSubPr>
                            <m:ctrlPr>
                              <w:rPr>
                                <w:rFonts w:ascii="Cambria Math" w:hAnsi="Cambria Math"/>
                                <w:i/>
                              </w:rPr>
                            </m:ctrlPr>
                          </m:sSubPr>
                          <m:e>
                            <m:r>
                              <w:rPr>
                                <w:rFonts w:ascii="Cambria Math" w:hAnsi="Cambria Math"/>
                              </w:rPr>
                              <m:t>μ</m:t>
                            </m:r>
                          </m:e>
                          <m:sub>
                            <m:r>
                              <w:rPr>
                                <w:rFonts w:ascii="Cambria Math" w:hAnsi="Cambria Math"/>
                              </w:rPr>
                              <m:t>jk</m:t>
                            </m:r>
                          </m:sub>
                        </m:sSub>
                        <m:r>
                          <w:rPr>
                            <w:rFonts w:ascii="Cambria Math" w:hAnsi="Cambria Math"/>
                          </w:rPr>
                          <m:t>+0.2</m:t>
                        </m:r>
                        <m:sSub>
                          <m:sSubPr>
                            <m:ctrlPr>
                              <w:rPr>
                                <w:rFonts w:ascii="Cambria Math" w:hAnsi="Cambria Math"/>
                                <w:i/>
                              </w:rPr>
                            </m:ctrlPr>
                          </m:sSubPr>
                          <m:e>
                            <m:r>
                              <w:rPr>
                                <w:rFonts w:ascii="Cambria Math" w:hAnsi="Cambria Math"/>
                              </w:rPr>
                              <m:t>σ</m:t>
                            </m:r>
                          </m:e>
                          <m:sub>
                            <m:r>
                              <w:rPr>
                                <w:rFonts w:ascii="Cambria Math" w:hAnsi="Cambria Math"/>
                              </w:rPr>
                              <m:t>jk</m:t>
                            </m:r>
                          </m:sub>
                        </m:sSub>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jk</m:t>
                            </m:r>
                          </m:sub>
                        </m:sSub>
                        <m:r>
                          <w:rPr>
                            <w:rFonts w:ascii="Cambria Math" w:hAnsi="Cambria Math"/>
                          </w:rPr>
                          <m:t>)</m:t>
                        </m:r>
                      </m:e>
                    </m:eqArr>
                  </m:e>
                </m:d>
              </m:oMath>
            </m:oMathPara>
          </w:p>
        </w:tc>
      </w:tr>
      <w:tr w:rsidR="00A73613" w:rsidRPr="001950D8" w:rsidTr="00404E1C">
        <w:tc>
          <w:tcPr>
            <w:tcW w:w="430" w:type="dxa"/>
            <w:tcBorders>
              <w:top w:val="nil"/>
              <w:left w:val="nil"/>
              <w:bottom w:val="nil"/>
              <w:right w:val="nil"/>
            </w:tcBorders>
          </w:tcPr>
          <w:p w:rsidR="00A73613" w:rsidRPr="001950D8" w:rsidRDefault="00A73613" w:rsidP="00404E1C">
            <w:pPr>
              <w:pStyle w:val="Tekst"/>
              <w:ind w:firstLine="0"/>
              <w:rPr>
                <w:rFonts w:eastAsiaTheme="minorEastAsia"/>
                <w:b/>
              </w:rPr>
            </w:pPr>
            <w:r>
              <w:rPr>
                <w:rFonts w:eastAsiaTheme="minorEastAsia"/>
                <w:b/>
              </w:rPr>
              <w:t>3)</w:t>
            </w:r>
          </w:p>
        </w:tc>
        <w:tc>
          <w:tcPr>
            <w:tcW w:w="8576" w:type="dxa"/>
            <w:tcBorders>
              <w:top w:val="nil"/>
              <w:left w:val="nil"/>
              <w:bottom w:val="nil"/>
              <w:right w:val="nil"/>
            </w:tcBorders>
          </w:tcPr>
          <w:p w:rsidR="00A73613" w:rsidRDefault="00A73613" w:rsidP="004B7C88">
            <w:pPr>
              <w:pStyle w:val="Tekst"/>
              <w:ind w:hanging="4"/>
            </w:pPr>
            <w:r>
              <w:t>Wykonujemy 2-5 iteracji i ponownie sprawdzamy stopień generalizacji modelu. Jeśli stopień generalizacji zmniejszył się kończymy procedurę. W przeciwnym wypadku przechodzimy ponownie do kroku 2.</w:t>
            </w:r>
          </w:p>
        </w:tc>
      </w:tr>
    </w:tbl>
    <w:p w:rsidR="004B7C88" w:rsidRPr="00676CE2" w:rsidRDefault="004B7C88" w:rsidP="00676CE2">
      <w:pPr>
        <w:pStyle w:val="Tekst"/>
      </w:pPr>
    </w:p>
    <w:p w:rsidR="004C10A4" w:rsidRDefault="004C10A4" w:rsidP="00676CE2">
      <w:pPr>
        <w:pStyle w:val="Listapoziom3"/>
      </w:pPr>
      <w:bookmarkStart w:id="34" w:name="_Toc241518767"/>
      <w:r>
        <w:t>Viterbi training</w:t>
      </w:r>
      <w:bookmarkEnd w:id="34"/>
    </w:p>
    <w:p w:rsidR="005854A4" w:rsidRDefault="00953668" w:rsidP="00953668">
      <w:pPr>
        <w:pStyle w:val="Tekst"/>
      </w:pPr>
      <w:r>
        <w:t xml:space="preserve">Alternatywą dla treningu Baum’a-Welch’a jest tak zwany trening Viterbi’ego. Podczas algorytmu </w:t>
      </w:r>
      <w:r w:rsidRPr="004A4D5E">
        <w:rPr>
          <w:i/>
        </w:rPr>
        <w:t>forward-backward</w:t>
      </w:r>
      <w:r>
        <w:t xml:space="preserve"> analizujemy wszystkie możliwe ścieżki automatu HMM oraz podejmuje</w:t>
      </w:r>
      <w:r w:rsidR="004A4D5E">
        <w:t>my</w:t>
      </w:r>
      <w:r>
        <w:t xml:space="preserve"> tzw. miękkie decyzje (ang. </w:t>
      </w:r>
      <w:r w:rsidRPr="00953668">
        <w:rPr>
          <w:i/>
        </w:rPr>
        <w:t>soft decisions</w:t>
      </w:r>
      <w:r>
        <w:t xml:space="preserve">). Termin </w:t>
      </w:r>
      <w:r w:rsidRPr="004A4D5E">
        <w:rPr>
          <w:i/>
        </w:rPr>
        <w:t>soft decisions</w:t>
      </w:r>
      <w:r>
        <w:t xml:space="preserve"> oznacza, że algorytm Baum’a-Welch’a nie wyznacza jednoznacznie granicy pomiędzy poszczególnymi stanami w sygnale mowy, a jedynie z pewnym prawdopodobieństwem określa te granice. Natomiast w trakcie treningu Viterbi’ego analizujemy jedynie ścieżkę wyznaczoną za pomocą algorytmu Viterbi’ego oraz korzystamy z segmentacji dokonanej poprzez tę ścieżkę. Dla segmentacji wyznaczonej poprzez algorytm Viterbi’ego szacujemy wartości parametrów modelu HMM. Ponieważ algorytm ten dokonuje tzw. twardych decyzji (ang. </w:t>
      </w:r>
      <w:r w:rsidRPr="00953668">
        <w:rPr>
          <w:i/>
        </w:rPr>
        <w:t>hard decisions</w:t>
      </w:r>
      <w:r>
        <w:t>) estymowanie wartości parametrów polega na zliczaniu i obliczaniu wartości oczekiwanych</w:t>
      </w:r>
      <w:r w:rsidR="005854A4">
        <w:t xml:space="preserve">. Parametry modelu w tym trybie nauki inicjalizujemy również za pomocą techniki </w:t>
      </w:r>
      <w:r w:rsidR="005854A4" w:rsidRPr="004A4D5E">
        <w:rPr>
          <w:i/>
        </w:rPr>
        <w:t>flat start</w:t>
      </w:r>
      <w:r w:rsidR="005854A4">
        <w:t xml:space="preserve">. Zatem podczas </w:t>
      </w:r>
      <w:r w:rsidR="005854A4">
        <w:lastRenderedPageBreak/>
        <w:t>pierwszej iteracji algorytm przeprowadza równomierną segmentacj</w:t>
      </w:r>
      <w:r w:rsidR="004A4D5E">
        <w:t>ę</w:t>
      </w:r>
      <w:r w:rsidR="005854A4">
        <w:t xml:space="preserve"> – dzieląc ciąg obserwacji na równe segmenty.</w:t>
      </w:r>
    </w:p>
    <w:p w:rsidR="00953668" w:rsidRPr="00A14C5B" w:rsidRDefault="005854A4" w:rsidP="00953668">
      <w:pPr>
        <w:pStyle w:val="Tekst"/>
      </w:pPr>
      <w:r>
        <w:t>Trening Viterbi’ego jest znacznie szybszy niż algorytm Baum’a-Wech’a. Jednak estymatory parametrów nie są tak dokładne jak w przypadku algorytmu EM. Najszersze zastosowanie trening Viterbi’ego znalazł w systemach hybrydowych HMM/MLP lub HMM/SVM.</w:t>
      </w:r>
      <w:r w:rsidR="00953668">
        <w:t xml:space="preserve">    </w:t>
      </w:r>
    </w:p>
    <w:p w:rsidR="004068F7" w:rsidRDefault="004068F7" w:rsidP="0075715D">
      <w:pPr>
        <w:pStyle w:val="Listapoziom3"/>
      </w:pPr>
      <w:bookmarkStart w:id="35" w:name="_Toc241518768"/>
      <w:r w:rsidRPr="00A14C5B">
        <w:t xml:space="preserve">Listing </w:t>
      </w:r>
      <w:r w:rsidR="00A14900">
        <w:t xml:space="preserve">algorytmu </w:t>
      </w:r>
      <w:r w:rsidR="0075715D">
        <w:t>embedded training</w:t>
      </w:r>
      <w:bookmarkEnd w:id="35"/>
    </w:p>
    <w:p w:rsidR="0075715D" w:rsidRDefault="0075715D" w:rsidP="0075715D">
      <w:pPr>
        <w:pStyle w:val="Tekst"/>
      </w:pPr>
      <w:r>
        <w:t xml:space="preserve">Poniżej znajduje się pseudokod algorytmu </w:t>
      </w:r>
      <w:r w:rsidRPr="004A4D5E">
        <w:rPr>
          <w:i/>
        </w:rPr>
        <w:t>embedded training</w:t>
      </w:r>
      <w:r>
        <w:t xml:space="preserve"> zrealizowanego w ramach pracy dyplomowej:</w:t>
      </w:r>
    </w:p>
    <w:p w:rsidR="0075715D" w:rsidRDefault="0075715D" w:rsidP="0075715D">
      <w:pPr>
        <w:pStyle w:val="Tekst"/>
      </w:pPr>
    </w:p>
    <w:tbl>
      <w:tblPr>
        <w:tblStyle w:val="Tabela-Siatka"/>
        <w:tblW w:w="0" w:type="auto"/>
        <w:tblLook w:val="04A0"/>
      </w:tblPr>
      <w:tblGrid>
        <w:gridCol w:w="9006"/>
      </w:tblGrid>
      <w:tr w:rsidR="0075715D" w:rsidRPr="00855AAF" w:rsidTr="009B34F2">
        <w:tc>
          <w:tcPr>
            <w:tcW w:w="9006" w:type="dxa"/>
            <w:tcBorders>
              <w:bottom w:val="single" w:sz="4" w:space="0" w:color="auto"/>
            </w:tcBorders>
          </w:tcPr>
          <w:p w:rsidR="0075715D" w:rsidRPr="00260DFE" w:rsidRDefault="0075715D" w:rsidP="00260DFE">
            <w:pPr>
              <w:ind w:firstLine="0"/>
              <w:rPr>
                <w:rFonts w:ascii="Courier New" w:hAnsi="Courier New" w:cs="Courier New"/>
                <w:lang w:val="en-US"/>
              </w:rPr>
            </w:pPr>
            <w:r w:rsidRPr="00260DFE">
              <w:rPr>
                <w:rFonts w:ascii="Courier New" w:hAnsi="Courier New" w:cs="Courier New"/>
                <w:lang w:val="en-US"/>
              </w:rPr>
              <w:t>prepareTrainingSet()</w:t>
            </w:r>
          </w:p>
          <w:p w:rsidR="0075715D" w:rsidRPr="00260DFE" w:rsidRDefault="0075715D" w:rsidP="00260DFE">
            <w:pPr>
              <w:ind w:firstLine="0"/>
              <w:rPr>
                <w:rFonts w:ascii="Courier New" w:hAnsi="Courier New" w:cs="Courier New"/>
                <w:lang w:val="en-US"/>
              </w:rPr>
            </w:pPr>
            <w:r w:rsidRPr="00260DFE">
              <w:rPr>
                <w:rFonts w:ascii="Courier New" w:hAnsi="Courier New" w:cs="Courier New"/>
                <w:lang w:val="en-US"/>
              </w:rPr>
              <w:t>performFlatInitialization()</w:t>
            </w:r>
          </w:p>
          <w:p w:rsidR="0075715D" w:rsidRPr="00260DFE" w:rsidRDefault="0075715D" w:rsidP="00260DFE">
            <w:pPr>
              <w:ind w:firstLine="0"/>
              <w:rPr>
                <w:rFonts w:ascii="Courier New" w:hAnsi="Courier New" w:cs="Courier New"/>
                <w:lang w:val="en-US"/>
              </w:rPr>
            </w:pPr>
            <w:r w:rsidRPr="00260DFE">
              <w:rPr>
                <w:rFonts w:ascii="Courier New" w:hAnsi="Courier New" w:cs="Courier New"/>
                <w:lang w:val="en-US"/>
              </w:rPr>
              <w:t>do begin</w:t>
            </w:r>
          </w:p>
          <w:p w:rsidR="0075715D" w:rsidRPr="00260DFE" w:rsidRDefault="0075715D" w:rsidP="00260DFE">
            <w:pPr>
              <w:ind w:firstLine="0"/>
              <w:rPr>
                <w:rFonts w:ascii="Courier New" w:hAnsi="Courier New" w:cs="Courier New"/>
                <w:lang w:val="en-US"/>
              </w:rPr>
            </w:pPr>
            <w:r w:rsidRPr="00260DFE">
              <w:rPr>
                <w:rFonts w:ascii="Courier New" w:hAnsi="Courier New" w:cs="Courier New"/>
                <w:lang w:val="en-US"/>
              </w:rPr>
              <w:t xml:space="preserve">  for each trainigItem do </w:t>
            </w:r>
          </w:p>
          <w:p w:rsidR="0075715D" w:rsidRPr="00260DFE" w:rsidRDefault="0075715D" w:rsidP="00260DFE">
            <w:pPr>
              <w:ind w:firstLine="0"/>
              <w:rPr>
                <w:rFonts w:ascii="Courier New" w:hAnsi="Courier New" w:cs="Courier New"/>
                <w:lang w:val="en-US"/>
              </w:rPr>
            </w:pPr>
            <w:r w:rsidRPr="00260DFE">
              <w:rPr>
                <w:rFonts w:ascii="Courier New" w:hAnsi="Courier New" w:cs="Courier New"/>
                <w:lang w:val="en-US"/>
              </w:rPr>
              <w:t xml:space="preserve">    performEStep</w:t>
            </w:r>
          </w:p>
          <w:p w:rsidR="0075715D" w:rsidRPr="00260DFE" w:rsidRDefault="0075715D" w:rsidP="00260DFE">
            <w:pPr>
              <w:ind w:firstLine="0"/>
              <w:rPr>
                <w:rFonts w:ascii="Courier New" w:hAnsi="Courier New" w:cs="Courier New"/>
                <w:lang w:val="en-US"/>
              </w:rPr>
            </w:pPr>
            <w:r w:rsidRPr="00260DFE">
              <w:rPr>
                <w:rFonts w:ascii="Courier New" w:hAnsi="Courier New" w:cs="Courier New"/>
                <w:lang w:val="en-US"/>
              </w:rPr>
              <w:t xml:space="preserve">      forwardPass()</w:t>
            </w:r>
          </w:p>
          <w:p w:rsidR="0075715D" w:rsidRPr="00260DFE" w:rsidRDefault="0075715D" w:rsidP="00260DFE">
            <w:pPr>
              <w:ind w:firstLine="0"/>
              <w:rPr>
                <w:rFonts w:ascii="Courier New" w:hAnsi="Courier New" w:cs="Courier New"/>
                <w:lang w:val="en-US"/>
              </w:rPr>
            </w:pPr>
            <w:r w:rsidRPr="00260DFE">
              <w:rPr>
                <w:rFonts w:ascii="Courier New" w:hAnsi="Courier New" w:cs="Courier New"/>
                <w:lang w:val="en-US"/>
              </w:rPr>
              <w:t xml:space="preserve">      backwardPass()</w:t>
            </w:r>
          </w:p>
          <w:p w:rsidR="0075715D" w:rsidRPr="00260DFE" w:rsidRDefault="0075715D" w:rsidP="00260DFE">
            <w:pPr>
              <w:ind w:firstLine="0"/>
              <w:rPr>
                <w:rFonts w:ascii="Courier New" w:hAnsi="Courier New" w:cs="Courier New"/>
                <w:lang w:val="en-US"/>
              </w:rPr>
            </w:pPr>
            <w:r w:rsidRPr="00260DFE">
              <w:rPr>
                <w:rFonts w:ascii="Courier New" w:hAnsi="Courier New" w:cs="Courier New"/>
                <w:lang w:val="en-US"/>
              </w:rPr>
              <w:t xml:space="preserve">    endEStep</w:t>
            </w:r>
          </w:p>
          <w:p w:rsidR="0075715D" w:rsidRPr="00260DFE" w:rsidRDefault="0075715D" w:rsidP="00260DFE">
            <w:pPr>
              <w:ind w:firstLine="0"/>
              <w:rPr>
                <w:rFonts w:ascii="Courier New" w:hAnsi="Courier New" w:cs="Courier New"/>
                <w:lang w:val="en-US"/>
              </w:rPr>
            </w:pPr>
            <w:r w:rsidRPr="00260DFE">
              <w:rPr>
                <w:rFonts w:ascii="Courier New" w:hAnsi="Courier New" w:cs="Courier New"/>
                <w:lang w:val="en-US"/>
              </w:rPr>
              <w:t xml:space="preserve">    newEstimates = performMStep()</w:t>
            </w:r>
          </w:p>
          <w:p w:rsidR="0075715D" w:rsidRPr="00260DFE" w:rsidRDefault="0075715D" w:rsidP="00260DFE">
            <w:pPr>
              <w:ind w:firstLine="0"/>
              <w:rPr>
                <w:rFonts w:ascii="Courier New" w:hAnsi="Courier New" w:cs="Courier New"/>
                <w:lang w:val="en-US"/>
              </w:rPr>
            </w:pPr>
            <w:r w:rsidRPr="00260DFE">
              <w:rPr>
                <w:rFonts w:ascii="Courier New" w:hAnsi="Courier New" w:cs="Courier New"/>
                <w:lang w:val="en-US"/>
              </w:rPr>
              <w:t xml:space="preserve">    accumulator.collectEstimates(newEstimates)</w:t>
            </w:r>
          </w:p>
          <w:p w:rsidR="0075715D" w:rsidRPr="00260DFE" w:rsidRDefault="0075715D" w:rsidP="00260DFE">
            <w:pPr>
              <w:ind w:firstLine="0"/>
              <w:rPr>
                <w:rFonts w:ascii="Courier New" w:hAnsi="Courier New" w:cs="Courier New"/>
                <w:lang w:val="en-US"/>
              </w:rPr>
            </w:pPr>
            <w:r w:rsidRPr="00260DFE">
              <w:rPr>
                <w:rFonts w:ascii="Courier New" w:hAnsi="Courier New" w:cs="Courier New"/>
                <w:lang w:val="en-US"/>
              </w:rPr>
              <w:t xml:space="preserve">    acousticModel.update(accumulator.getEstimates())</w:t>
            </w:r>
          </w:p>
          <w:p w:rsidR="0075715D" w:rsidRPr="00260DFE" w:rsidRDefault="0075715D" w:rsidP="00260DFE">
            <w:pPr>
              <w:ind w:firstLine="0"/>
              <w:rPr>
                <w:rFonts w:ascii="Courier New" w:hAnsi="Courier New" w:cs="Courier New"/>
                <w:lang w:val="en-US"/>
              </w:rPr>
            </w:pPr>
            <w:r w:rsidRPr="00260DFE">
              <w:rPr>
                <w:rFonts w:ascii="Courier New" w:hAnsi="Courier New" w:cs="Courier New"/>
                <w:lang w:val="en-US"/>
              </w:rPr>
              <w:t xml:space="preserve">  endFor</w:t>
            </w:r>
          </w:p>
          <w:p w:rsidR="0075715D" w:rsidRPr="00260DFE" w:rsidRDefault="0075715D" w:rsidP="00260DFE">
            <w:pPr>
              <w:ind w:firstLine="0"/>
              <w:rPr>
                <w:rFonts w:ascii="Courier New" w:hAnsi="Courier New" w:cs="Courier New"/>
                <w:lang w:val="en-US"/>
              </w:rPr>
            </w:pPr>
            <w:r w:rsidRPr="00260DFE">
              <w:rPr>
                <w:rFonts w:ascii="Courier New" w:hAnsi="Courier New" w:cs="Courier New"/>
                <w:lang w:val="en-US"/>
              </w:rPr>
              <w:t xml:space="preserve">  accumulator.normalizeEstimates()</w:t>
            </w:r>
          </w:p>
          <w:p w:rsidR="0075715D" w:rsidRPr="00260DFE" w:rsidRDefault="0075715D" w:rsidP="00260DFE">
            <w:pPr>
              <w:ind w:firstLine="0"/>
              <w:rPr>
                <w:rFonts w:ascii="Courier New" w:hAnsi="Courier New" w:cs="Courier New"/>
                <w:lang w:val="en-US"/>
              </w:rPr>
            </w:pPr>
            <w:r w:rsidRPr="00260DFE">
              <w:rPr>
                <w:rFonts w:ascii="Courier New" w:hAnsi="Courier New" w:cs="Courier New"/>
                <w:lang w:val="en-US"/>
              </w:rPr>
              <w:t xml:space="preserve">  if noMixtures &lt; desiredNoMixture then </w:t>
            </w:r>
          </w:p>
          <w:p w:rsidR="0075715D" w:rsidRPr="00260DFE" w:rsidRDefault="0075715D" w:rsidP="00260DFE">
            <w:pPr>
              <w:ind w:firstLine="0"/>
              <w:rPr>
                <w:rFonts w:ascii="Courier New" w:hAnsi="Courier New" w:cs="Courier New"/>
                <w:lang w:val="en-US"/>
              </w:rPr>
            </w:pPr>
            <w:r w:rsidRPr="00260DFE">
              <w:rPr>
                <w:rFonts w:ascii="Courier New" w:hAnsi="Courier New" w:cs="Courier New"/>
                <w:lang w:val="en-US"/>
              </w:rPr>
              <w:t xml:space="preserve">    mixtureSplitter.split(acousticModel)</w:t>
            </w:r>
          </w:p>
          <w:p w:rsidR="0075715D" w:rsidRPr="00260DFE" w:rsidRDefault="0075715D" w:rsidP="00260DFE">
            <w:pPr>
              <w:ind w:firstLine="0"/>
              <w:rPr>
                <w:rFonts w:ascii="Courier New" w:hAnsi="Courier New" w:cs="Courier New"/>
                <w:lang w:val="en-US"/>
              </w:rPr>
            </w:pPr>
            <w:r w:rsidRPr="00260DFE">
              <w:rPr>
                <w:rFonts w:ascii="Courier New" w:hAnsi="Courier New" w:cs="Courier New"/>
                <w:lang w:val="en-US"/>
              </w:rPr>
              <w:t xml:space="preserve">  endIf</w:t>
            </w:r>
          </w:p>
          <w:p w:rsidR="0075715D" w:rsidRDefault="0075715D" w:rsidP="004E116F">
            <w:pPr>
              <w:ind w:firstLine="0"/>
              <w:rPr>
                <w:rFonts w:ascii="Courier New" w:hAnsi="Courier New" w:cs="Courier New"/>
                <w:lang w:val="en-US"/>
              </w:rPr>
            </w:pPr>
            <w:r w:rsidRPr="00260DFE">
              <w:rPr>
                <w:rFonts w:ascii="Courier New" w:hAnsi="Courier New" w:cs="Courier New"/>
                <w:lang w:val="en-US"/>
              </w:rPr>
              <w:t>while not convergence or noMixture &lt; desiredNoMixtures</w:t>
            </w:r>
          </w:p>
          <w:p w:rsidR="004E116F" w:rsidRPr="0075715D" w:rsidRDefault="004E116F" w:rsidP="004E116F">
            <w:pPr>
              <w:ind w:firstLine="0"/>
              <w:rPr>
                <w:lang w:val="en-US"/>
              </w:rPr>
            </w:pPr>
          </w:p>
        </w:tc>
      </w:tr>
      <w:tr w:rsidR="0075715D" w:rsidRPr="0075715D" w:rsidTr="009B34F2">
        <w:tc>
          <w:tcPr>
            <w:tcW w:w="9006" w:type="dxa"/>
            <w:tcBorders>
              <w:top w:val="single" w:sz="4" w:space="0" w:color="auto"/>
              <w:left w:val="nil"/>
              <w:bottom w:val="nil"/>
              <w:right w:val="nil"/>
            </w:tcBorders>
          </w:tcPr>
          <w:p w:rsidR="0075715D" w:rsidRPr="0075715D" w:rsidRDefault="0075715D" w:rsidP="009B34F2">
            <w:pPr>
              <w:pStyle w:val="Tekstrysunku"/>
              <w:rPr>
                <w:lang w:val="en-US"/>
              </w:rPr>
            </w:pPr>
            <w:r>
              <w:rPr>
                <w:lang w:val="en-US"/>
              </w:rPr>
              <w:t>Listing 4.1 – Embedded training</w:t>
            </w:r>
          </w:p>
        </w:tc>
      </w:tr>
    </w:tbl>
    <w:p w:rsidR="004068F7" w:rsidRPr="00A14C5B" w:rsidRDefault="00B949B1" w:rsidP="00E92C17">
      <w:pPr>
        <w:pStyle w:val="Listapoziom2"/>
      </w:pPr>
      <w:bookmarkStart w:id="36" w:name="_Toc241518769"/>
      <w:r w:rsidRPr="00A14C5B">
        <w:t>Decoding</w:t>
      </w:r>
      <w:bookmarkEnd w:id="36"/>
    </w:p>
    <w:p w:rsidR="00686FB2" w:rsidRDefault="00686FB2" w:rsidP="00C65C55">
      <w:pPr>
        <w:pStyle w:val="Tekst"/>
      </w:pPr>
      <w:r>
        <w:t xml:space="preserve">Algorytm Viterbi’ego podczas wyznaczania najbardziej prawdopodobnej ścieżki dla ciągu obserwacji analizuje wszystkie możliwe przejścia w kratownicy przeszukiwań. Dla każdego węzła dodatkowo obliczana jest wartość funkcji gęstości prawdopodobieństwa GMM. W wyniku tego </w:t>
      </w:r>
      <w:r w:rsidR="004A4D5E">
        <w:t xml:space="preserve">dla dużych gramatyk </w:t>
      </w:r>
      <w:r>
        <w:t>czas dekodowania jest s</w:t>
      </w:r>
      <w:r w:rsidR="004A4D5E">
        <w:t>poro dłuższy od czasu trwania dekodowanego słowa</w:t>
      </w:r>
      <w:r>
        <w:t xml:space="preserve">. Dlatego </w:t>
      </w:r>
      <w:r>
        <w:lastRenderedPageBreak/>
        <w:t>aby proces rozpoznawania mowy przebiegał w czasie rzeczywistym</w:t>
      </w:r>
      <w:r w:rsidR="004A4D5E">
        <w:t>,</w:t>
      </w:r>
      <w:r>
        <w:t xml:space="preserve"> pomijamy ścieżki posiadające małe prawdopodobieństw</w:t>
      </w:r>
      <w:r w:rsidR="004A4D5E">
        <w:t>a</w:t>
      </w:r>
      <w:r>
        <w:t xml:space="preserve">. Optymalizacja ta nosi nazwę </w:t>
      </w:r>
      <w:r w:rsidRPr="004A4D5E">
        <w:rPr>
          <w:i/>
        </w:rPr>
        <w:t>beam search</w:t>
      </w:r>
      <w:r>
        <w:t xml:space="preserve">. Algorytm ten sparametryzowany jest za pomocą promienia poszukiwań </w:t>
      </w:r>
      <w:r w:rsidRPr="00686FB2">
        <w:rPr>
          <w:i/>
        </w:rPr>
        <w:t>r</w:t>
      </w:r>
      <w:r>
        <w:t xml:space="preserve"> (ang. </w:t>
      </w:r>
      <w:r w:rsidRPr="00686FB2">
        <w:rPr>
          <w:i/>
        </w:rPr>
        <w:t>beam</w:t>
      </w:r>
      <w:r>
        <w:t xml:space="preserve">), który ogranicza liczbę analizowanych ścieżek. </w:t>
      </w:r>
    </w:p>
    <w:p w:rsidR="00686FB2" w:rsidRDefault="00686FB2" w:rsidP="00C65C55">
      <w:pPr>
        <w:pStyle w:val="Tekst"/>
      </w:pPr>
      <w:r>
        <w:t xml:space="preserve">W trakcie dekodowania dla każdej chwili t obliczamy prawdopodobieństwo ścieżki łączącej węzeł startowy z aktualnie analizowanym węzłem. Następnie usuwamy wszystkie ścieżki posiadające najmniejsze prawdopodobieństwo. Zatem pozostawiamy jedynie </w:t>
      </w:r>
      <w:r w:rsidRPr="00686FB2">
        <w:rPr>
          <w:i/>
        </w:rPr>
        <w:t>r</w:t>
      </w:r>
      <w:r>
        <w:t xml:space="preserve"> ścieżek częściowych posiadających największe prawdopodobieństwo. W chwili t+1 analizujemy wszystkie przedłużenie o jeden węzeł ścieżek z chwili t. Następnie ponownie usuwamy ścieżki z najmniejszym prawdopodobieństwem pozostawiając </w:t>
      </w:r>
      <w:r w:rsidRPr="00686FB2">
        <w:rPr>
          <w:i/>
        </w:rPr>
        <w:t>r</w:t>
      </w:r>
      <w:r>
        <w:t xml:space="preserve"> ścieżek najbardziej prawdopodobnych.</w:t>
      </w:r>
    </w:p>
    <w:p w:rsidR="003369E6" w:rsidRPr="004F1E56" w:rsidRDefault="00686FB2" w:rsidP="00C65C55">
      <w:pPr>
        <w:pStyle w:val="Tekst"/>
      </w:pPr>
      <w:r>
        <w:t>Wszystkie ścieżki częściowe reprezentowane są za pomocą token’ów. Token taki zawiera referencję na aktualny wierzchoł</w:t>
      </w:r>
      <w:r w:rsidR="00636724">
        <w:t>e</w:t>
      </w:r>
      <w:r>
        <w:t>k, praw</w:t>
      </w:r>
      <w:r w:rsidR="00636724">
        <w:t xml:space="preserve">dopodobieństwo dla ścieżki oraz wskaźniki wstecz pozwalające odtworzyć ścieżkę Viterbi’ego. Wszystkie ścieżki przechowywane są w tzw. </w:t>
      </w:r>
      <w:r w:rsidR="00636724" w:rsidRPr="00696673">
        <w:rPr>
          <w:i/>
        </w:rPr>
        <w:t>active list</w:t>
      </w:r>
      <w:r w:rsidR="00636724">
        <w:t xml:space="preserve">. Natomiast procedura usuwania najmniej prawdopodobnych ścieżek nazywana jest ang. </w:t>
      </w:r>
      <w:r w:rsidR="00636724" w:rsidRPr="00696673">
        <w:rPr>
          <w:i/>
        </w:rPr>
        <w:t>pruning</w:t>
      </w:r>
      <w:r w:rsidR="00636724">
        <w:t xml:space="preserve">. </w:t>
      </w:r>
      <w:r>
        <w:t xml:space="preserve">   </w:t>
      </w:r>
      <w:r w:rsidR="00234DA3" w:rsidRPr="004F1E56">
        <w:t xml:space="preserve"> </w:t>
      </w:r>
      <w:r w:rsidR="003369E6" w:rsidRPr="004F1E56">
        <w:br w:type="page"/>
      </w:r>
    </w:p>
    <w:p w:rsidR="00DD3008" w:rsidRPr="00DD3008" w:rsidRDefault="003369E6" w:rsidP="00DD3008">
      <w:pPr>
        <w:pStyle w:val="Listapoziom1"/>
      </w:pPr>
      <w:bookmarkStart w:id="37" w:name="_Toc241518770"/>
      <w:r w:rsidRPr="00DD3008">
        <w:lastRenderedPageBreak/>
        <w:t>Ekstrakcja cech</w:t>
      </w:r>
      <w:r w:rsidR="00DD3008" w:rsidRPr="00DD3008">
        <w:t xml:space="preserve"> akustycznych</w:t>
      </w:r>
      <w:bookmarkEnd w:id="37"/>
      <w:r w:rsidR="00DD3008" w:rsidRPr="00DD3008">
        <w:t xml:space="preserve"> </w:t>
      </w:r>
    </w:p>
    <w:p w:rsidR="00D17F47" w:rsidRDefault="00DD3008" w:rsidP="00DD3008">
      <w:pPr>
        <w:pStyle w:val="Listapoziom2"/>
        <w:spacing w:before="240"/>
      </w:pPr>
      <w:bookmarkStart w:id="38" w:name="_Toc241518771"/>
      <w:r>
        <w:t>Wstęp</w:t>
      </w:r>
      <w:bookmarkEnd w:id="38"/>
    </w:p>
    <w:p w:rsidR="00EC2960" w:rsidRDefault="00910656" w:rsidP="00A31415">
      <w:pPr>
        <w:pStyle w:val="Tekst"/>
      </w:pPr>
      <w:r w:rsidRPr="00910656">
        <w:rPr>
          <w:noProof/>
        </w:rPr>
        <w:pict>
          <v:shapetype id="_x0000_t202" coordsize="21600,21600" o:spt="202" path="m,l,21600r21600,l21600,xe">
            <v:stroke joinstyle="miter"/>
            <v:path gradientshapeok="t" o:connecttype="rect"/>
          </v:shapetype>
          <v:shape id="_x0000_s1026" type="#_x0000_t202" style="position:absolute;left:0;text-align:left;margin-left:.65pt;margin-top:215.35pt;width:194.9pt;height:421.65pt;z-index:251660288;mso-position-horizontal-relative:margin;mso-position-vertical-relative:margin;mso-width-relative:margin;mso-height-relative:margin" stroked="f">
            <v:textbox style="mso-next-textbox:#_x0000_s1026">
              <w:txbxContent>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52"/>
                  </w:tblGrid>
                  <w:tr w:rsidR="00A04029" w:rsidTr="00591155">
                    <w:tc>
                      <w:tcPr>
                        <w:tcW w:w="3652" w:type="dxa"/>
                      </w:tcPr>
                      <w:p w:rsidR="00A04029" w:rsidRDefault="00A04029" w:rsidP="00591155">
                        <w:pPr>
                          <w:ind w:firstLine="0"/>
                          <w:jc w:val="center"/>
                        </w:pPr>
                        <w:r>
                          <w:rPr>
                            <w:noProof/>
                            <w:lang w:val="en-US"/>
                          </w:rPr>
                          <w:drawing>
                            <wp:inline distT="0" distB="0" distL="0" distR="0">
                              <wp:extent cx="1941424" cy="4414321"/>
                              <wp:effectExtent l="19050" t="0" r="1676" b="0"/>
                              <wp:docPr id="15" name="Obraz 14" descr="data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flow.png"/>
                                      <pic:cNvPicPr/>
                                    </pic:nvPicPr>
                                    <pic:blipFill>
                                      <a:blip r:embed="rId22"/>
                                      <a:stretch>
                                        <a:fillRect/>
                                      </a:stretch>
                                    </pic:blipFill>
                                    <pic:spPr>
                                      <a:xfrm>
                                        <a:off x="0" y="0"/>
                                        <a:ext cx="1943750" cy="4419609"/>
                                      </a:xfrm>
                                      <a:prstGeom prst="rect">
                                        <a:avLst/>
                                      </a:prstGeom>
                                    </pic:spPr>
                                  </pic:pic>
                                </a:graphicData>
                              </a:graphic>
                            </wp:inline>
                          </w:drawing>
                        </w:r>
                      </w:p>
                    </w:tc>
                  </w:tr>
                  <w:tr w:rsidR="00A04029" w:rsidTr="00591155">
                    <w:tc>
                      <w:tcPr>
                        <w:tcW w:w="3652" w:type="dxa"/>
                      </w:tcPr>
                      <w:p w:rsidR="00A04029" w:rsidRDefault="00A04029" w:rsidP="00591155">
                        <w:pPr>
                          <w:pStyle w:val="Tekstrysunku"/>
                        </w:pPr>
                        <w:r>
                          <w:t>Rys. 5.1 – Przepływ danych podczas procesu ro</w:t>
                        </w:r>
                        <w:r w:rsidR="00EB699A">
                          <w:t>z</w:t>
                        </w:r>
                        <w:r>
                          <w:t>poznawania</w:t>
                        </w:r>
                      </w:p>
                    </w:tc>
                  </w:tr>
                </w:tbl>
                <w:p w:rsidR="00A04029" w:rsidRDefault="00A04029"/>
              </w:txbxContent>
            </v:textbox>
            <w10:wrap type="square" anchorx="margin" anchory="margin"/>
          </v:shape>
        </w:pict>
      </w:r>
      <w:r w:rsidR="00187611">
        <w:t>Pierwszym etapem przepływu danych w systemie rozpoznawania obiektów jest pozyskanie informacji opisującej obiekt. Zakładamy, że każdy rozpoznawany obiekt</w:t>
      </w:r>
      <w:r w:rsidR="00D84262">
        <w:t xml:space="preserve"> jest opisany za pomocą zbioru atrybutów podlegając</w:t>
      </w:r>
      <w:r w:rsidR="00AF729D">
        <w:t>ych</w:t>
      </w:r>
      <w:r w:rsidR="00D84262">
        <w:t xml:space="preserve"> pomiarowi. </w:t>
      </w:r>
      <w:r w:rsidR="00E91B31">
        <w:t xml:space="preserve">Niestety atrybuty bezpośrednio podlegające obserwacji składają się zazwyczaj z dużej liczby wymiarów oraz poszczególne składowe posiadają wiele informacji wzajemnej (ang. </w:t>
      </w:r>
      <w:r w:rsidR="00E91B31" w:rsidRPr="00E91B31">
        <w:rPr>
          <w:i/>
        </w:rPr>
        <w:t>mutual information</w:t>
      </w:r>
      <w:r w:rsidR="00E91B31">
        <w:t xml:space="preserve">) o pozostałych składowych. </w:t>
      </w:r>
      <w:r w:rsidR="00EC2960">
        <w:t xml:space="preserve">Ponadto atrybuty opisujące obiekt posiadają zazwyczaj sporo informacji nieistotnej podczas klasyfikacji. Toteż proces klasyfikacji zazwyczaj poprzedzony jest etap ekstrakcji cech (ang. </w:t>
      </w:r>
      <w:r w:rsidR="00EC2960" w:rsidRPr="00EC2960">
        <w:rPr>
          <w:i/>
        </w:rPr>
        <w:t>feature extraction</w:t>
      </w:r>
      <w:r w:rsidR="00EC2960">
        <w:t>).</w:t>
      </w:r>
    </w:p>
    <w:p w:rsidR="00041D96" w:rsidRDefault="00EC2960" w:rsidP="00A31415">
      <w:pPr>
        <w:pStyle w:val="Tekst"/>
      </w:pPr>
      <w:r>
        <w:t xml:space="preserve">Formalnie ekstrakcję cech możemy zdefiniować jako </w:t>
      </w:r>
      <w:r w:rsidR="00041D96">
        <w:t xml:space="preserve">transformację przestrzeni </w:t>
      </w:r>
      <w:r w:rsidR="00041D96" w:rsidRPr="000036F2">
        <w:rPr>
          <w:i/>
        </w:rPr>
        <w:t>p</w:t>
      </w:r>
      <w:r w:rsidR="00041D96">
        <w:t xml:space="preserve">-wymiarowej wektora atrybutów opisujących obiekt </w:t>
      </w:r>
      <w:r w:rsidR="00DC0CBF">
        <w:t>na</w:t>
      </w:r>
      <w:r w:rsidR="00041D96">
        <w:t xml:space="preserve"> przestrzeń </w:t>
      </w:r>
      <w:r w:rsidR="00041D96" w:rsidRPr="000036F2">
        <w:rPr>
          <w:i/>
        </w:rPr>
        <w:t>d</w:t>
      </w:r>
      <w:r w:rsidR="00041D96">
        <w:t>-wymiarową wektora cech:</w:t>
      </w:r>
    </w:p>
    <w:p w:rsidR="00187611" w:rsidRPr="00B860DF" w:rsidRDefault="00BD76A3" w:rsidP="00A31415">
      <w:pPr>
        <w:pStyle w:val="Tekst"/>
      </w:pPr>
      <w:r>
        <w:rPr>
          <w:rFonts w:eastAsiaTheme="minorEastAsia"/>
        </w:rPr>
        <w:ptab w:relativeTo="margin" w:alignment="center" w:leader="none"/>
      </w:r>
      <m:oMath>
        <m:r>
          <w:rPr>
            <w:rFonts w:ascii="Cambria Math" w:hAnsi="Cambria Math"/>
          </w:rPr>
          <m:t>f:</m:t>
        </m:r>
        <m:sSup>
          <m:sSupPr>
            <m:ctrlPr>
              <w:rPr>
                <w:rFonts w:ascii="Cambria Math" w:hAnsi="Cambria Math"/>
                <w:i/>
              </w:rPr>
            </m:ctrlPr>
          </m:sSupPr>
          <m:e>
            <m:r>
              <w:rPr>
                <w:rFonts w:ascii="Cambria Math" w:hAnsi="Cambria Math"/>
              </w:rPr>
              <m:t>R</m:t>
            </m:r>
          </m:e>
          <m:sup>
            <m:r>
              <w:rPr>
                <w:rFonts w:ascii="Cambria Math" w:hAnsi="Cambria Math"/>
              </w:rPr>
              <m:t>p</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m:t>
            </m:r>
          </m:sup>
        </m:sSup>
        <m:r>
          <w:rPr>
            <w:rFonts w:ascii="Cambria Math" w:hAnsi="Cambria Math"/>
          </w:rPr>
          <m:t>, d&lt;p</m:t>
        </m:r>
      </m:oMath>
      <w:r w:rsidR="00EC2960" w:rsidRPr="00B860DF">
        <w:t xml:space="preserve"> </w:t>
      </w:r>
      <w:r>
        <w:ptab w:relativeTo="margin" w:alignment="right" w:leader="none"/>
      </w:r>
      <w:r w:rsidRPr="00B860DF">
        <w:t>(5.1)</w:t>
      </w:r>
    </w:p>
    <w:p w:rsidR="00BD76A3" w:rsidRDefault="00A05008" w:rsidP="004C7955">
      <w:pPr>
        <w:pStyle w:val="Tekst"/>
        <w:ind w:firstLine="0"/>
      </w:pPr>
      <w:r w:rsidRPr="00A05008">
        <w:t xml:space="preserve">Transformacja </w:t>
      </w:r>
      <w:r>
        <w:t xml:space="preserve">ta może być liniowa, nieliniowa lub superpozycją </w:t>
      </w:r>
      <w:r w:rsidR="004E1D42">
        <w:t>dowolnych</w:t>
      </w:r>
      <w:r>
        <w:t xml:space="preserve"> odwzorowań.</w:t>
      </w:r>
    </w:p>
    <w:p w:rsidR="00DC11A0" w:rsidRDefault="00DC11A0" w:rsidP="00DC11A0">
      <w:pPr>
        <w:pStyle w:val="Tekst"/>
      </w:pPr>
      <w:r>
        <w:t>Podstawow</w:t>
      </w:r>
      <w:r w:rsidR="00C708E4">
        <w:t>ym</w:t>
      </w:r>
      <w:r>
        <w:t xml:space="preserve"> ce</w:t>
      </w:r>
      <w:r w:rsidR="00C708E4">
        <w:t>lem</w:t>
      </w:r>
      <w:r>
        <w:t xml:space="preserve"> ekstrakcji cech jest redukcja liczby wymiarów wektora opisującego rozpoznawany obiekt. Zdecydowana większość algorytmów klasyfikacji posiada złożoność czasową w znacznym stopniu zależną od liczby wymiarów. Redukując liczbę wymiarów wektora cech redukujemy czas nauki oraz czas klasyfikacji</w:t>
      </w:r>
      <w:r w:rsidR="00DB68F7">
        <w:t>, ale redukujemy również ilość informacji opisującej obiekt</w:t>
      </w:r>
      <w:r>
        <w:t xml:space="preserve">. </w:t>
      </w:r>
    </w:p>
    <w:p w:rsidR="00B22BD9" w:rsidRDefault="00B22BD9" w:rsidP="00DC11A0">
      <w:pPr>
        <w:pStyle w:val="Tekst"/>
      </w:pPr>
      <w:r>
        <w:t>Drugą ważną cechą algorytmu ekstrakcji cech jest wydobycie informacji istotnej z punktu</w:t>
      </w:r>
      <w:r w:rsidR="00B860DF">
        <w:t xml:space="preserve"> widzenia </w:t>
      </w:r>
      <w:r>
        <w:t xml:space="preserve">konkretnego problemu rozpoznawania obiektów. </w:t>
      </w:r>
      <w:r w:rsidR="00153CF6">
        <w:t xml:space="preserve">Dość </w:t>
      </w:r>
      <w:r w:rsidR="00153CF6">
        <w:lastRenderedPageBreak/>
        <w:t>często zdarza się, że składowe wektora cech są między sobą skorelowane. Przykładem może być estymacja parametryczna rozkładu opisanego wielowymiarową funkcją Gaussa.</w:t>
      </w:r>
      <w:r w:rsidR="0010301F">
        <w:t xml:space="preserve"> Jeżeli założymy niezależność wymiarów rozkładu estymujemy wtedy elementy diagonalnej macierzy kowariancji.</w:t>
      </w:r>
      <w:r w:rsidR="00CB5984">
        <w:t xml:space="preserve"> Natomiast jeśli składowe wektora są skorelowane wtedy musimy estymować wszystkie elementy macierzy kowariancji, tym samym zwiększając złożoność modelu.</w:t>
      </w:r>
      <w:r w:rsidR="00E20E8A">
        <w:t xml:space="preserve"> Toteż zadaniem ekstrakcji cech jest pozbycie się informacji nadmiarowej, nieistotnej, a zachowanie informacji kluczowej do rozróżniania obiektów z odmiennych klas.</w:t>
      </w:r>
    </w:p>
    <w:p w:rsidR="00A772CC" w:rsidRDefault="008D1E06" w:rsidP="00DC11A0">
      <w:pPr>
        <w:pStyle w:val="Tekst"/>
        <w:rPr>
          <w:rFonts w:eastAsiaTheme="minorEastAsia"/>
        </w:rPr>
      </w:pPr>
      <w:r>
        <w:t xml:space="preserve">Z ostatniej myśli wyłania się kolejny ważny aspekt ekstrakcji cech. Konstruując </w:t>
      </w:r>
      <w:r w:rsidR="00C56BC7">
        <w:t xml:space="preserve">reguły decyzyjne klasyfikatora zakładamy, że obiekty należące do tej samej klasy posiadają podobne właściwości. </w:t>
      </w:r>
      <w:r w:rsidR="001B77E6">
        <w:t>Rzadko</w:t>
      </w:r>
      <w:r w:rsidR="001262A3">
        <w:t xml:space="preserve"> zdarza</w:t>
      </w:r>
      <w:r w:rsidR="001B77E6">
        <w:t xml:space="preserve"> się</w:t>
      </w:r>
      <w:r w:rsidR="001262A3">
        <w:t xml:space="preserve">, aby właściwości te były identyczne, zazwyczaj mamy do czynienia z pewnym statystycznym rozrzutem koncentrującym się wokół wartości średniej. Natomiast w przypadku </w:t>
      </w:r>
      <w:r w:rsidR="000F68E0">
        <w:t xml:space="preserve">obiektów należących do różnych klas zakładamy silną dyspersję. </w:t>
      </w:r>
      <w:r w:rsidR="001C5A72">
        <w:t xml:space="preserve">Mówiąc obrazowo większość klasyfikatorów zakłada, że obiekty z tej samej klasy w przestrzeni </w:t>
      </w:r>
      <m:oMath>
        <m:sSup>
          <m:sSupPr>
            <m:ctrlPr>
              <w:rPr>
                <w:rFonts w:ascii="Cambria Math" w:hAnsi="Cambria Math"/>
                <w:i/>
              </w:rPr>
            </m:ctrlPr>
          </m:sSupPr>
          <m:e>
            <m:r>
              <w:rPr>
                <w:rFonts w:ascii="Cambria Math" w:hAnsi="Cambria Math"/>
              </w:rPr>
              <m:t>R</m:t>
            </m:r>
          </m:e>
          <m:sup>
            <m:r>
              <w:rPr>
                <w:rFonts w:ascii="Cambria Math" w:hAnsi="Cambria Math"/>
              </w:rPr>
              <m:t>d</m:t>
            </m:r>
          </m:sup>
        </m:sSup>
      </m:oMath>
      <w:r w:rsidR="00C65E36">
        <w:rPr>
          <w:rFonts w:eastAsiaTheme="minorEastAsia"/>
        </w:rPr>
        <w:t xml:space="preserve"> znajdują</w:t>
      </w:r>
      <w:r w:rsidR="002A634F">
        <w:rPr>
          <w:rFonts w:eastAsiaTheme="minorEastAsia"/>
        </w:rPr>
        <w:t xml:space="preserve"> się blisko siebie, natomiast obiekty z różnych klas są znacznie oddalone od siebie</w:t>
      </w:r>
      <w:r w:rsidR="000E4B79">
        <w:rPr>
          <w:rFonts w:eastAsiaTheme="minorEastAsia"/>
        </w:rPr>
        <w:t xml:space="preserve"> (ang. </w:t>
      </w:r>
      <w:r w:rsidR="000E4B79" w:rsidRPr="00921374">
        <w:rPr>
          <w:rFonts w:eastAsiaTheme="minorEastAsia"/>
          <w:i/>
        </w:rPr>
        <w:t>locality property</w:t>
      </w:r>
      <w:r w:rsidR="000E4B79">
        <w:rPr>
          <w:rFonts w:eastAsiaTheme="minorEastAsia"/>
        </w:rPr>
        <w:t>)</w:t>
      </w:r>
      <w:r w:rsidR="002A634F">
        <w:rPr>
          <w:rFonts w:eastAsiaTheme="minorEastAsia"/>
        </w:rPr>
        <w:t>.</w:t>
      </w:r>
      <w:r w:rsidR="00463058">
        <w:rPr>
          <w:rFonts w:eastAsiaTheme="minorEastAsia"/>
        </w:rPr>
        <w:t xml:space="preserve"> </w:t>
      </w:r>
      <w:r w:rsidR="000036F2">
        <w:rPr>
          <w:rFonts w:eastAsiaTheme="minorEastAsia"/>
        </w:rPr>
        <w:t>W</w:t>
      </w:r>
      <w:r w:rsidR="00463058">
        <w:rPr>
          <w:rFonts w:eastAsiaTheme="minorEastAsia"/>
        </w:rPr>
        <w:t>yekstrahowane cechy powinny separować klasy</w:t>
      </w:r>
      <w:r w:rsidR="007F3AA6">
        <w:rPr>
          <w:rFonts w:eastAsiaTheme="minorEastAsia"/>
        </w:rPr>
        <w:t xml:space="preserve"> między sobą.</w:t>
      </w:r>
      <w:r w:rsidR="00105120">
        <w:rPr>
          <w:rFonts w:eastAsiaTheme="minorEastAsia"/>
        </w:rPr>
        <w:t xml:space="preserve"> Pamiętajmy tutaj, że </w:t>
      </w:r>
      <w:r w:rsidR="00607F59">
        <w:rPr>
          <w:rFonts w:eastAsiaTheme="minorEastAsia"/>
        </w:rPr>
        <w:t>w zależności od typu funkcji dyskryminujących otrzymujemy odmienne kształty regionów decyzyjnych, a więc dla r</w:t>
      </w:r>
      <w:r w:rsidR="009C4E7F">
        <w:rPr>
          <w:rFonts w:eastAsiaTheme="minorEastAsia"/>
        </w:rPr>
        <w:t xml:space="preserve">óżnych </w:t>
      </w:r>
      <w:r w:rsidR="00BE19D4">
        <w:rPr>
          <w:rFonts w:eastAsiaTheme="minorEastAsia"/>
        </w:rPr>
        <w:t>klasyfikatorów musimy spełnić odmienne warunki koncentracji obiektów należących do tej samej klasy.</w:t>
      </w:r>
    </w:p>
    <w:p w:rsidR="002E54FB" w:rsidRPr="00DC11A0" w:rsidRDefault="00A70270" w:rsidP="00DC11A0">
      <w:pPr>
        <w:pStyle w:val="Tekst"/>
      </w:pPr>
      <w:r>
        <w:rPr>
          <w:rFonts w:eastAsiaTheme="minorEastAsia"/>
        </w:rPr>
        <w:t>Zadanie klasyfikatora polega na nauce w jaki sposób przestrzeń obiektów podzielona jest między klasami.</w:t>
      </w:r>
      <w:r w:rsidR="00BD74D7">
        <w:rPr>
          <w:rFonts w:eastAsiaTheme="minorEastAsia"/>
        </w:rPr>
        <w:t xml:space="preserve"> Znając kształt powierzchni rozdzielających regiony decyzyjne przez klasyfikator</w:t>
      </w:r>
      <w:r w:rsidR="00047C89">
        <w:rPr>
          <w:rFonts w:eastAsiaTheme="minorEastAsia"/>
        </w:rPr>
        <w:t>,</w:t>
      </w:r>
      <w:r w:rsidR="00BD74D7">
        <w:rPr>
          <w:rFonts w:eastAsiaTheme="minorEastAsia"/>
        </w:rPr>
        <w:t xml:space="preserve"> zadaniem ekstrakcji cech jest taka transformacja przestrzeni wejściowej na przestrzeń cech</w:t>
      </w:r>
      <w:r w:rsidR="00AF0878">
        <w:rPr>
          <w:rFonts w:eastAsiaTheme="minorEastAsia"/>
        </w:rPr>
        <w:t>, aby zminimalizować błąd klasyfikacji.</w:t>
      </w:r>
      <w:r w:rsidR="00BD74D7">
        <w:rPr>
          <w:rFonts w:eastAsiaTheme="minorEastAsia"/>
        </w:rPr>
        <w:t xml:space="preserve"> </w:t>
      </w:r>
      <w:r>
        <w:rPr>
          <w:rFonts w:eastAsiaTheme="minorEastAsia"/>
        </w:rPr>
        <w:t xml:space="preserve">   </w:t>
      </w:r>
      <w:r w:rsidR="00BE19D4">
        <w:rPr>
          <w:rFonts w:eastAsiaTheme="minorEastAsia"/>
        </w:rPr>
        <w:t xml:space="preserve"> </w:t>
      </w:r>
      <w:r w:rsidR="00105120">
        <w:rPr>
          <w:rFonts w:eastAsiaTheme="minorEastAsia"/>
        </w:rPr>
        <w:t xml:space="preserve"> </w:t>
      </w:r>
    </w:p>
    <w:p w:rsidR="00591155" w:rsidRPr="00A05008" w:rsidRDefault="00004E78" w:rsidP="00004E78">
      <w:pPr>
        <w:pStyle w:val="Listapoziom2"/>
      </w:pPr>
      <w:bookmarkStart w:id="39" w:name="_Toc241518772"/>
      <w:r>
        <w:t>Reprezentacja sygnału mowy w systemach ASR</w:t>
      </w:r>
      <w:bookmarkEnd w:id="39"/>
    </w:p>
    <w:p w:rsidR="0061028E" w:rsidRDefault="0080026F" w:rsidP="00A31415">
      <w:pPr>
        <w:pStyle w:val="Tekst"/>
      </w:pPr>
      <w:r>
        <w:t xml:space="preserve">Sygnał akustyczny mowy poza informacją </w:t>
      </w:r>
      <w:r w:rsidR="00E6397B">
        <w:t>fonetyczną</w:t>
      </w:r>
      <w:r>
        <w:t xml:space="preserve"> przenosi wiele informacji zbędnej z punktu widzenia systemu rozpoznawania mowy. Ta nadmiarowość informacji jest główną przyczyną dużej zmienności parametrów opisujących sygnał. </w:t>
      </w:r>
      <w:r w:rsidR="00684E5A">
        <w:t>Toteż zadaniem ekstrakcji cech w zadaniu rozpoznawania mowy jest wydobycie jak największej ilości informacji pozwalającej rozróżniać fonemy oraz usunięcie informacji charakterystycznej dla mówcy, kanału transmisyjnego, czy szumów.</w:t>
      </w:r>
      <w:r w:rsidR="00283E3A">
        <w:t xml:space="preserve"> Tym samym wybór odpowiedniej reprezentacji parametrycznej sygnału akustycznego jest niezmiernie ważnym zadaniem, wpływającym </w:t>
      </w:r>
      <w:r w:rsidR="00774B98">
        <w:t>w dużym stopniu</w:t>
      </w:r>
      <w:r w:rsidR="00283E3A">
        <w:t xml:space="preserve"> na skuteczność systemu rozpoznawania mowy. </w:t>
      </w:r>
    </w:p>
    <w:p w:rsidR="0080026F" w:rsidRDefault="0061028E" w:rsidP="00A31415">
      <w:pPr>
        <w:pStyle w:val="Tekst"/>
      </w:pPr>
      <w:r>
        <w:t>Fala akustyczna reprezentująca wypowiadaną głoskę rzadko jest identyczna dla dwóch różnych wypowiedzi. Bardzo często sygnał ten różni się również dla tego samego mówcy. Przyczyny tak dużego rozrzutu składowych sygnału mowy są następujące:</w:t>
      </w:r>
    </w:p>
    <w:p w:rsidR="0061028E" w:rsidRPr="0061028E" w:rsidRDefault="0061028E" w:rsidP="0061028E">
      <w:pPr>
        <w:pStyle w:val="Tekst"/>
        <w:numPr>
          <w:ilvl w:val="0"/>
          <w:numId w:val="5"/>
        </w:numPr>
      </w:pPr>
      <w:r w:rsidRPr="0061028E">
        <w:lastRenderedPageBreak/>
        <w:t>Sygnał mowy zawiera wiele informacji typowej dla mówcy, takiej jak barwa głosu, ton krtaniowy, emocje. Zatem jedną z przyczyn jest odmienna budowa aparatu mowy dla różnych ludzi.</w:t>
      </w:r>
    </w:p>
    <w:p w:rsidR="0061028E" w:rsidRDefault="0061028E" w:rsidP="0061028E">
      <w:pPr>
        <w:pStyle w:val="Tekst"/>
        <w:numPr>
          <w:ilvl w:val="0"/>
          <w:numId w:val="5"/>
        </w:numPr>
      </w:pPr>
      <w:r>
        <w:t>Głoski w słowie wymawiane są kolejno w jednym ciągu. Przejścia między sąsiednimi głoskami są płynne. Proces ten zwany fachowo koartykulacją jest również źródłem sporej dyspersji sygnału mowy dla tego samego fonemu.</w:t>
      </w:r>
    </w:p>
    <w:p w:rsidR="004D5F00" w:rsidRPr="004D5F00" w:rsidRDefault="004D5F00" w:rsidP="004D5F00">
      <w:pPr>
        <w:pStyle w:val="Tekst"/>
        <w:numPr>
          <w:ilvl w:val="0"/>
          <w:numId w:val="5"/>
        </w:numPr>
        <w:rPr>
          <w:lang w:val="en-US"/>
        </w:rPr>
      </w:pPr>
      <w:r>
        <w:t>Charakterystyka kanału transmisyjnego nie jest idealna, wprowadza on wiele zniekształceń (np. splot sygnału, składowa stała). Zniekształceni</w:t>
      </w:r>
      <w:r w:rsidR="000036F2">
        <w:t>a</w:t>
      </w:r>
      <w:r>
        <w:t xml:space="preserve"> te są w wielu przypadkach trudne do usunięcia.</w:t>
      </w:r>
    </w:p>
    <w:p w:rsidR="004D5F00" w:rsidRPr="004D5F00" w:rsidRDefault="004D5F00" w:rsidP="004D5F00">
      <w:pPr>
        <w:pStyle w:val="Tekst"/>
        <w:numPr>
          <w:ilvl w:val="0"/>
          <w:numId w:val="5"/>
        </w:numPr>
        <w:rPr>
          <w:lang w:val="en-US"/>
        </w:rPr>
      </w:pPr>
      <w:r>
        <w:t>Szumy z zewnątrz.</w:t>
      </w:r>
    </w:p>
    <w:p w:rsidR="004D5F00" w:rsidRDefault="004D5F00" w:rsidP="004D5F00">
      <w:pPr>
        <w:pStyle w:val="Tekst"/>
      </w:pPr>
      <w:r>
        <w:t xml:space="preserve">Tym samym parametry reprezentujące sygnał mowy powinny modelować percepcyjne właściwości ludzkiego systemu słuchowego [37]. Dodatkowo parametry te powinny tworzyć taki wektor cech, aby wartości reprezentujące ten sam fonem znajdowały się blisko siebie w przestrzeni cech, natomiast wartości reprezentujące odmienne fonemy umieszczone były jak najdalej od siebie. Ujmując to bardziej formalnie wariancja wewnątrz klasy powinna być mała, wariancja między klasami jak największa. </w:t>
      </w:r>
      <w:r w:rsidR="00BE4589">
        <w:t>Należy pamiętać, że dobry algorytm ekstrakcji powinien usunąć wariancję parametrów, której źródłem są zjawiska niezwiązane z mową.</w:t>
      </w:r>
    </w:p>
    <w:p w:rsidR="0024216E" w:rsidRDefault="0024216E" w:rsidP="0024216E">
      <w:pPr>
        <w:pStyle w:val="Listapoziom2"/>
      </w:pPr>
      <w:bookmarkStart w:id="40" w:name="_Toc241518773"/>
      <w:r>
        <w:t>Algorytm MFCC</w:t>
      </w:r>
      <w:bookmarkEnd w:id="40"/>
    </w:p>
    <w:p w:rsidR="0024216E" w:rsidRDefault="0024216E" w:rsidP="0024216E">
      <w:pPr>
        <w:pStyle w:val="Tekst"/>
      </w:pPr>
      <w:r>
        <w:t>Algorytm MFCC</w:t>
      </w:r>
      <w:r w:rsidR="0092586A">
        <w:t xml:space="preserve"> [32]</w:t>
      </w:r>
      <w:r>
        <w:t xml:space="preserve"> jest </w:t>
      </w:r>
      <w:r w:rsidR="004A1AED">
        <w:t>metodą</w:t>
      </w:r>
      <w:r>
        <w:t xml:space="preserve"> </w:t>
      </w:r>
      <w:r w:rsidR="0092586A">
        <w:t>konwertując</w:t>
      </w:r>
      <w:r w:rsidR="004A1AED">
        <w:t>a</w:t>
      </w:r>
      <w:r w:rsidR="0092586A">
        <w:t xml:space="preserve"> próbki sygnału cyfrowego mowy na wektory obserwacji reprezentujące zdarzenia elementarne w przestrzeni </w:t>
      </w:r>
      <w:r w:rsidR="0094591D">
        <w:t>probabilistycznej modelu</w:t>
      </w:r>
      <w:r w:rsidR="0092586A">
        <w:t xml:space="preserve"> HMM.</w:t>
      </w:r>
      <w:r w:rsidR="00A84194">
        <w:t xml:space="preserve"> Reprezentacja sygnału mowy pojawiająca się </w:t>
      </w:r>
      <w:r w:rsidR="004A1AED">
        <w:t xml:space="preserve">na </w:t>
      </w:r>
      <w:r w:rsidR="00A84194">
        <w:t>wyjściu algorytmu MFCC jest w dużym stopniu niezmienna dla rozmaitych mówców, a jednocześnie parametry</w:t>
      </w:r>
      <w:r w:rsidR="004A1AED">
        <w:t xml:space="preserve"> MFCC</w:t>
      </w:r>
      <w:r w:rsidR="00A84194">
        <w:t xml:space="preserve"> są percepcyjnie istotnym opisem dźwięków. </w:t>
      </w:r>
      <w:r w:rsidR="00E05F7F">
        <w:t>Dodatkowo wektor MFCC posiada jedną bardzo ważną w praktycznych zastosowaniach własność. Składowe wektora cech nie są skorelowane. Niezależność elementów wektora obserwacji jest podstawowym założeniem modeli HMM opisanych w rozdziale</w:t>
      </w:r>
      <w:r w:rsidR="00E6397B">
        <w:t xml:space="preserve"> </w:t>
      </w:r>
      <w:r w:rsidR="004A1AED">
        <w:t>4</w:t>
      </w:r>
      <w:r w:rsidR="00E6397B">
        <w:t>.</w:t>
      </w:r>
      <w:r w:rsidR="00E05F7F">
        <w:t xml:space="preserve"> </w:t>
      </w:r>
      <w:r w:rsidR="00490202">
        <w:t xml:space="preserve">Odejmując od parametrów MFCC wartości średnie cepstrum (ang. </w:t>
      </w:r>
      <w:r w:rsidR="00490202" w:rsidRPr="00490202">
        <w:rPr>
          <w:i/>
        </w:rPr>
        <w:t>cepstral mean substraction</w:t>
      </w:r>
      <w:r w:rsidR="00490202">
        <w:t xml:space="preserve">) możemy w łatwy sposób wyeliminować statyczne szumy wprowadzone przez kanał transmisyjny. </w:t>
      </w:r>
    </w:p>
    <w:p w:rsidR="00490202" w:rsidRDefault="002D320E" w:rsidP="0024216E">
      <w:pPr>
        <w:pStyle w:val="Tekst"/>
      </w:pPr>
      <w:r>
        <w:t xml:space="preserve">Należy jednak podkreślić, że MFCC, jak również alternatywne algorytmy ekstrakcji cech akustycznych mowy, nie są modelem percepcyjnym systemu słuchowego człowieka. Algorytmy te są jedynie inspirowane biologicznymi aspektami ludzkiego aparatu mowy. </w:t>
      </w:r>
      <w:r w:rsidR="00146D41">
        <w:t xml:space="preserve">Algorytm MFCC posiada solidne fundamenty psychoakustyczne opracowane przez neurobiologów. MFCC został jednak skonstruowany empirycznie po to, aby wiernie reprezentować informację fonetyczną w klasyfikatorach komputerowych. Przykładem może być dyskretna </w:t>
      </w:r>
      <w:r w:rsidR="00146D41">
        <w:lastRenderedPageBreak/>
        <w:t>transformata cosinusowa, któr</w:t>
      </w:r>
      <w:r w:rsidR="00132569">
        <w:t>a</w:t>
      </w:r>
      <w:r w:rsidR="00146D41">
        <w:t xml:space="preserve"> nie posiada biologicznej realizacji w aparacie mowy człowieka.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EB699A" w:rsidTr="00656F0D">
        <w:tc>
          <w:tcPr>
            <w:tcW w:w="9006" w:type="dxa"/>
          </w:tcPr>
          <w:p w:rsidR="00EB699A" w:rsidRDefault="00EB699A" w:rsidP="0024216E">
            <w:pPr>
              <w:pStyle w:val="Tekst"/>
              <w:ind w:firstLine="0"/>
            </w:pPr>
            <w:r>
              <w:rPr>
                <w:noProof/>
                <w:lang w:val="en-US"/>
              </w:rPr>
              <w:drawing>
                <wp:inline distT="0" distB="0" distL="0" distR="0">
                  <wp:extent cx="5581650" cy="1701800"/>
                  <wp:effectExtent l="19050" t="0" r="0" b="0"/>
                  <wp:docPr id="14" name="Obraz 13" descr="MFCC_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CC_dataflow.png"/>
                          <pic:cNvPicPr/>
                        </pic:nvPicPr>
                        <pic:blipFill>
                          <a:blip r:embed="rId23"/>
                          <a:stretch>
                            <a:fillRect/>
                          </a:stretch>
                        </pic:blipFill>
                        <pic:spPr>
                          <a:xfrm>
                            <a:off x="0" y="0"/>
                            <a:ext cx="5581650" cy="1701800"/>
                          </a:xfrm>
                          <a:prstGeom prst="rect">
                            <a:avLst/>
                          </a:prstGeom>
                        </pic:spPr>
                      </pic:pic>
                    </a:graphicData>
                  </a:graphic>
                </wp:inline>
              </w:drawing>
            </w:r>
          </w:p>
        </w:tc>
      </w:tr>
      <w:tr w:rsidR="00EB699A" w:rsidTr="00656F0D">
        <w:tc>
          <w:tcPr>
            <w:tcW w:w="9006" w:type="dxa"/>
          </w:tcPr>
          <w:p w:rsidR="00EB699A" w:rsidRDefault="00EB699A" w:rsidP="00656F0D">
            <w:pPr>
              <w:pStyle w:val="Tekstrysunku"/>
            </w:pPr>
            <w:r>
              <w:t xml:space="preserve">Rys. </w:t>
            </w:r>
            <w:r w:rsidR="00656F0D">
              <w:t>5.2 – Przepływ danych w algorytmie MFCC</w:t>
            </w:r>
          </w:p>
        </w:tc>
      </w:tr>
    </w:tbl>
    <w:p w:rsidR="00EB699A" w:rsidRDefault="001875AD" w:rsidP="0024216E">
      <w:pPr>
        <w:pStyle w:val="Tekst"/>
      </w:pPr>
      <w:r>
        <w:t>Rysunek 5.2 ilustruje czynności wykonywane podczas ekstrakcji cech MFCC. W następnych podpunktach omówię szczegółowo kolejne etapy algorytmu MFCC.</w:t>
      </w:r>
    </w:p>
    <w:p w:rsidR="001875AD" w:rsidRPr="004D5F00" w:rsidRDefault="001875AD" w:rsidP="001875AD">
      <w:pPr>
        <w:pStyle w:val="Listapoziom3"/>
      </w:pPr>
      <w:bookmarkStart w:id="41" w:name="_Toc241518774"/>
      <w:r>
        <w:t>Preemfaza</w:t>
      </w:r>
      <w:bookmarkEnd w:id="41"/>
    </w:p>
    <w:p w:rsidR="00AE704B" w:rsidRPr="001B6F32" w:rsidRDefault="001B6F32" w:rsidP="00A31415">
      <w:pPr>
        <w:pStyle w:val="Tekst"/>
      </w:pPr>
      <w:r w:rsidRPr="001B6F32">
        <w:t xml:space="preserve">W pracy [38] można </w:t>
      </w:r>
      <w:r>
        <w:t xml:space="preserve">przeczytać, że struktura widmowa dźwięków mowy nie jest jednorodna. Najwięcej energii koncentruje się w paśmie do ok. 1000Hz. Powyżej tej częstotliwości energia maleje średnio 20dB na oktawę (patrz rysunek 5.3). </w:t>
      </w:r>
      <w:r w:rsidR="0037008D">
        <w:t xml:space="preserve">Dlatego pierwszym etapem algorytmu MFCC jest wzmocnienie wysokich częstotliwości, aby informacja zawarta w wyższych formantach miała większe znaczenie podczas budowy modelu akustycznego. Empirycznie udowodniono, że </w:t>
      </w:r>
      <w:r w:rsidR="00AE704B">
        <w:t>przekształcenie to</w:t>
      </w:r>
      <w:r w:rsidR="0037008D">
        <w:t xml:space="preserve"> poprawia skuteczność rozpoznania.</w:t>
      </w:r>
      <w:r>
        <w:t xml:space="preserv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FD3F5C" w:rsidRPr="001B6F32" w:rsidTr="00AF45D0">
        <w:tc>
          <w:tcPr>
            <w:tcW w:w="9006" w:type="dxa"/>
          </w:tcPr>
          <w:p w:rsidR="00FD3F5C" w:rsidRPr="001B6F32" w:rsidRDefault="00FD3F5C" w:rsidP="00A31415">
            <w:pPr>
              <w:pStyle w:val="Tekst"/>
              <w:ind w:firstLine="0"/>
            </w:pPr>
            <w:r>
              <w:rPr>
                <w:noProof/>
                <w:lang w:val="en-US"/>
              </w:rPr>
              <w:drawing>
                <wp:inline distT="0" distB="0" distL="0" distR="0">
                  <wp:extent cx="5581650" cy="1614805"/>
                  <wp:effectExtent l="19050" t="0" r="0" b="0"/>
                  <wp:docPr id="16" name="Obraz 15" descr="preempha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emphasis.PNG"/>
                          <pic:cNvPicPr/>
                        </pic:nvPicPr>
                        <pic:blipFill>
                          <a:blip r:embed="rId24"/>
                          <a:stretch>
                            <a:fillRect/>
                          </a:stretch>
                        </pic:blipFill>
                        <pic:spPr>
                          <a:xfrm>
                            <a:off x="0" y="0"/>
                            <a:ext cx="5581650" cy="1614805"/>
                          </a:xfrm>
                          <a:prstGeom prst="rect">
                            <a:avLst/>
                          </a:prstGeom>
                        </pic:spPr>
                      </pic:pic>
                    </a:graphicData>
                  </a:graphic>
                </wp:inline>
              </w:drawing>
            </w:r>
          </w:p>
        </w:tc>
      </w:tr>
      <w:tr w:rsidR="00FD3F5C" w:rsidRPr="00FD3F5C" w:rsidTr="00AF45D0">
        <w:tc>
          <w:tcPr>
            <w:tcW w:w="9006" w:type="dxa"/>
          </w:tcPr>
          <w:p w:rsidR="00FD3F5C" w:rsidRPr="00FD3F5C" w:rsidRDefault="00FD3F5C" w:rsidP="00FD3F5C">
            <w:pPr>
              <w:pStyle w:val="Tekstrysunku"/>
            </w:pPr>
            <w:r w:rsidRPr="00FD3F5C">
              <w:t>Rys. 5.3 – Widmo fonemu ‘a’ przed preemfazą po lewej i po</w:t>
            </w:r>
            <w:r>
              <w:t xml:space="preserve"> preemfazie po prawej</w:t>
            </w:r>
          </w:p>
        </w:tc>
      </w:tr>
    </w:tbl>
    <w:p w:rsidR="00FD3F5C" w:rsidRDefault="00AE704B" w:rsidP="00A31415">
      <w:pPr>
        <w:pStyle w:val="Tekst"/>
      </w:pPr>
      <w:r>
        <w:t>Preemfazę pasma wyższych częstotliwości realizuje się za pomocą filtra pierwszego rzędu o skończonej odpowiedzi impulsowej (ang. FIR). Wartość wyjściowa filtru opisana jest wzorem:</w:t>
      </w:r>
    </w:p>
    <w:p w:rsidR="00AE704B" w:rsidRDefault="00AF45D0" w:rsidP="00A31415">
      <w:pPr>
        <w:pStyle w:val="Tekst"/>
        <w:rPr>
          <w:rFonts w:eastAsiaTheme="minorEastAsia"/>
        </w:rPr>
      </w:pPr>
      <w:r>
        <w:rPr>
          <w:rFonts w:eastAsiaTheme="minorEastAsia"/>
        </w:rPr>
        <w:ptab w:relativeTo="margin" w:alignment="center" w:leader="none"/>
      </w:r>
      <m:oMath>
        <m:r>
          <w:rPr>
            <w:rFonts w:ascii="Cambria Math" w:hAnsi="Cambria Math"/>
          </w:rPr>
          <m:t>y</m:t>
        </m:r>
        <m:d>
          <m:dPr>
            <m:begChr m:val="["/>
            <m:endChr m:val="]"/>
            <m:ctrlPr>
              <w:rPr>
                <w:rFonts w:ascii="Cambria Math" w:hAnsi="Cambria Math"/>
                <w:i/>
              </w:rPr>
            </m:ctrlPr>
          </m:dPr>
          <m:e>
            <m:r>
              <w:rPr>
                <w:rFonts w:ascii="Cambria Math" w:hAnsi="Cambria Math"/>
              </w:rPr>
              <m:t>n</m:t>
            </m:r>
          </m:e>
        </m:d>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-0.97x[n-1]</m:t>
        </m:r>
      </m:oMath>
      <w:r>
        <w:rPr>
          <w:rFonts w:eastAsiaTheme="minorEastAsia"/>
        </w:rPr>
        <w:ptab w:relativeTo="margin" w:alignment="right" w:leader="none"/>
      </w:r>
      <w:r>
        <w:rPr>
          <w:rFonts w:eastAsiaTheme="minorEastAsia"/>
        </w:rPr>
        <w:t>(5.2)</w:t>
      </w:r>
    </w:p>
    <w:p w:rsidR="00AF45D0" w:rsidRDefault="00AF45D0" w:rsidP="00A31415">
      <w:pPr>
        <w:pStyle w:val="Tekst"/>
        <w:rPr>
          <w:rFonts w:eastAsiaTheme="minorEastAsia"/>
        </w:rPr>
      </w:pPr>
      <w:r>
        <w:rPr>
          <w:rFonts w:eastAsiaTheme="minorEastAsia"/>
        </w:rPr>
        <w:lastRenderedPageBreak/>
        <w:t>Charakterystyka amplitudowa i fazowa filtra opisanego równaniem (5.2) przedstawiona jest na rysunku 5.4.</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AF45D0" w:rsidTr="00AF45D0">
        <w:tc>
          <w:tcPr>
            <w:tcW w:w="9006" w:type="dxa"/>
          </w:tcPr>
          <w:p w:rsidR="00AF45D0" w:rsidRDefault="007F6570" w:rsidP="007F6570">
            <w:pPr>
              <w:pStyle w:val="Tekst"/>
              <w:ind w:firstLine="0"/>
              <w:jc w:val="center"/>
              <w:rPr>
                <w:rFonts w:eastAsiaTheme="minorEastAsia"/>
              </w:rPr>
            </w:pPr>
            <w:r>
              <w:rPr>
                <w:rFonts w:eastAsiaTheme="minorEastAsia"/>
                <w:noProof/>
                <w:lang w:val="en-US"/>
              </w:rPr>
              <w:drawing>
                <wp:inline distT="0" distB="0" distL="0" distR="0">
                  <wp:extent cx="5467350" cy="2790825"/>
                  <wp:effectExtent l="19050" t="0" r="0" b="0"/>
                  <wp:docPr id="19" name="Obraz 18" descr="re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PNG"/>
                          <pic:cNvPicPr/>
                        </pic:nvPicPr>
                        <pic:blipFill>
                          <a:blip r:embed="rId25"/>
                          <a:stretch>
                            <a:fillRect/>
                          </a:stretch>
                        </pic:blipFill>
                        <pic:spPr>
                          <a:xfrm>
                            <a:off x="0" y="0"/>
                            <a:ext cx="5467350" cy="2790825"/>
                          </a:xfrm>
                          <a:prstGeom prst="rect">
                            <a:avLst/>
                          </a:prstGeom>
                        </pic:spPr>
                      </pic:pic>
                    </a:graphicData>
                  </a:graphic>
                </wp:inline>
              </w:drawing>
            </w:r>
          </w:p>
        </w:tc>
      </w:tr>
      <w:tr w:rsidR="00AF45D0" w:rsidTr="00AF45D0">
        <w:tc>
          <w:tcPr>
            <w:tcW w:w="9006" w:type="dxa"/>
          </w:tcPr>
          <w:p w:rsidR="00AF45D0" w:rsidRDefault="00AF45D0" w:rsidP="00AF45D0">
            <w:pPr>
              <w:pStyle w:val="Tekstrysunku"/>
            </w:pPr>
            <w:r>
              <w:t>Rys. 5.4 – Charakterystyka filtra</w:t>
            </w:r>
          </w:p>
        </w:tc>
      </w:tr>
    </w:tbl>
    <w:p w:rsidR="00AF45D0" w:rsidRDefault="008F56E2" w:rsidP="008F56E2">
      <w:pPr>
        <w:pStyle w:val="Listapoziom3"/>
      </w:pPr>
      <w:bookmarkStart w:id="42" w:name="_Toc241518775"/>
      <w:r>
        <w:t>Funkcja okna</w:t>
      </w:r>
      <w:bookmarkEnd w:id="42"/>
    </w:p>
    <w:p w:rsidR="008F56E2" w:rsidRDefault="00890C90" w:rsidP="008F56E2">
      <w:pPr>
        <w:pStyle w:val="Tekst"/>
      </w:pPr>
      <w:r w:rsidRPr="00890C90">
        <w:t>W rozdziale 4 wspomnieliśmy, że sygnał mowy jest niestacjonarny, oznacza to że widmo sygnału mowy zmienia się wraz z upływającym czasem. Jednakże dla bardzo małych przedziałów czasu (ok. 10 ms) możemy zał</w:t>
      </w:r>
      <w:r>
        <w:t xml:space="preserve">ożyć, że sygnał jest quasi-stacjonarny. </w:t>
      </w:r>
      <w:r w:rsidR="000F3B35">
        <w:t>W</w:t>
      </w:r>
      <w:r>
        <w:t xml:space="preserve"> przedziale tym zmiany spektralne sygnału są na tyle małe, że możemy je pominąć. Ponieważ w systemach ASR elementarną jednostką fonetyczną są sub-fonemy, toteż nie możemy wyekstrahować cech dla całej wypowiedzi. Tym samym ekstrakcja cech akustycznych przeprowadzana jest dla niewielkich przedziałów</w:t>
      </w:r>
      <w:r w:rsidR="00737800">
        <w:t>,</w:t>
      </w:r>
      <w:r>
        <w:t xml:space="preserve"> w których spektrum sygnału mowy jest prawie stacjonarne. </w:t>
      </w:r>
      <w:r w:rsidRPr="00890C90">
        <w:t xml:space="preserve">  </w:t>
      </w:r>
    </w:p>
    <w:p w:rsidR="0043257B" w:rsidRDefault="003F49BD" w:rsidP="008F56E2">
      <w:pPr>
        <w:pStyle w:val="Tekst"/>
      </w:pPr>
      <w:r>
        <w:t xml:space="preserve">Operacja ekstrakcji stacjonarnego fragmentu sygnału polega na wymnożeniu funkcji okna przez sygnał wejściowy. </w:t>
      </w:r>
      <w:r w:rsidR="0043257B">
        <w:t>Okno czasowe</w:t>
      </w:r>
      <w:r>
        <w:t xml:space="preserve"> posiada niezerowe wartości dla interesującego nas regionu i zerowe poza nim. </w:t>
      </w:r>
      <w:r w:rsidR="0043257B">
        <w:t xml:space="preserve">Funkcję okna czasowego opisują trzy parametry: szerokość wyrażona w milisekundach, przesunięcie pomiędzy kolejnymi fragmentami, kształt okna. W zadaniu rozpoznawania mowy wyekstrahowane próbki za pomocą funkcji okna nazywamy ramkami (ang. </w:t>
      </w:r>
      <w:r w:rsidR="0043257B" w:rsidRPr="0043257B">
        <w:rPr>
          <w:i/>
        </w:rPr>
        <w:t>frame</w:t>
      </w:r>
      <w:r w:rsidR="0043257B">
        <w:t xml:space="preserve">). </w:t>
      </w:r>
    </w:p>
    <w:p w:rsidR="00737800" w:rsidRDefault="0043257B" w:rsidP="008F56E2">
      <w:pPr>
        <w:pStyle w:val="Tekst"/>
      </w:pPr>
      <w:r>
        <w:t>Formalnie proces pobierania skończonej liczby próbek z nieskończonego sygnału możemy opisać następującym wzorem:</w:t>
      </w:r>
    </w:p>
    <w:p w:rsidR="0043257B" w:rsidRDefault="004C3DEC" w:rsidP="008F56E2">
      <w:pPr>
        <w:pStyle w:val="Tekst"/>
        <w:rPr>
          <w:rFonts w:eastAsiaTheme="minorEastAsia"/>
        </w:rPr>
      </w:pPr>
      <w:r>
        <w:rPr>
          <w:rFonts w:eastAsiaTheme="minorEastAsia"/>
        </w:rPr>
        <w:ptab w:relativeTo="margin" w:alignment="center" w:leader="none"/>
      </w:r>
      <m:oMath>
        <m:r>
          <w:rPr>
            <w:rFonts w:ascii="Cambria Math" w:hAnsi="Cambria Math"/>
          </w:rPr>
          <m:t>y</m:t>
        </m:r>
        <m:d>
          <m:dPr>
            <m:begChr m:val="["/>
            <m:endChr m:val="]"/>
            <m:ctrlPr>
              <w:rPr>
                <w:rFonts w:ascii="Cambria Math" w:hAnsi="Cambria Math"/>
                <w:i/>
              </w:rPr>
            </m:ctrlPr>
          </m:dPr>
          <m:e>
            <m:r>
              <w:rPr>
                <w:rFonts w:ascii="Cambria Math" w:hAnsi="Cambria Math"/>
              </w:rPr>
              <m:t>n</m:t>
            </m:r>
          </m:e>
        </m:d>
        <m:r>
          <w:rPr>
            <w:rFonts w:ascii="Cambria Math" w:hAnsi="Cambria Math"/>
          </w:rPr>
          <m:t>=u</m:t>
        </m:r>
        <m:d>
          <m:dPr>
            <m:begChr m:val="["/>
            <m:endChr m:val="]"/>
            <m:ctrlPr>
              <w:rPr>
                <w:rFonts w:ascii="Cambria Math" w:hAnsi="Cambria Math"/>
                <w:i/>
              </w:rPr>
            </m:ctrlPr>
          </m:dPr>
          <m:e>
            <m:r>
              <w:rPr>
                <w:rFonts w:ascii="Cambria Math" w:hAnsi="Cambria Math"/>
              </w:rPr>
              <m:t>n</m:t>
            </m:r>
          </m:e>
        </m:d>
        <m:r>
          <w:rPr>
            <w:rFonts w:ascii="Cambria Math" w:hAnsi="Cambria Math"/>
          </w:rPr>
          <m:t>w</m:t>
        </m:r>
        <m:d>
          <m:dPr>
            <m:begChr m:val="["/>
            <m:endChr m:val="]"/>
            <m:ctrlPr>
              <w:rPr>
                <w:rFonts w:ascii="Cambria Math" w:hAnsi="Cambria Math"/>
                <w:i/>
              </w:rPr>
            </m:ctrlPr>
          </m:dPr>
          <m:e>
            <m:r>
              <w:rPr>
                <w:rFonts w:ascii="Cambria Math" w:hAnsi="Cambria Math"/>
              </w:rPr>
              <m:t>n</m:t>
            </m:r>
          </m:e>
        </m:d>
        <m:r>
          <w:rPr>
            <w:rFonts w:ascii="Cambria Math" w:hAnsi="Cambria Math"/>
          </w:rPr>
          <m:t>, -∞&lt;n&lt;∞</m:t>
        </m:r>
      </m:oMath>
      <w:r>
        <w:rPr>
          <w:rFonts w:eastAsiaTheme="minorEastAsia"/>
        </w:rPr>
        <w:ptab w:relativeTo="margin" w:alignment="right" w:leader="none"/>
      </w:r>
      <w:r>
        <w:rPr>
          <w:rFonts w:eastAsiaTheme="minorEastAsia"/>
        </w:rPr>
        <w:t>(5.3)</w:t>
      </w:r>
    </w:p>
    <w:p w:rsidR="000402B3" w:rsidRDefault="004C3DEC" w:rsidP="008F56E2">
      <w:pPr>
        <w:pStyle w:val="Tekst"/>
        <w:rPr>
          <w:rFonts w:eastAsiaTheme="minorEastAsia"/>
        </w:rPr>
      </w:pPr>
      <w:r>
        <w:rPr>
          <w:rFonts w:eastAsiaTheme="minorEastAsia"/>
        </w:rPr>
        <w:t xml:space="preserve">Najprostszą funkcją okna jest okno prostokątne </w:t>
      </w:r>
      <m:oMath>
        <m:r>
          <w:rPr>
            <w:rFonts w:ascii="Cambria Math" w:eastAsiaTheme="minorEastAsia" w:hAnsi="Cambria Math"/>
          </w:rPr>
          <m:t>w</m:t>
        </m:r>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=1</m:t>
        </m:r>
      </m:oMath>
      <w:r>
        <w:rPr>
          <w:rFonts w:eastAsiaTheme="minorEastAsia"/>
        </w:rPr>
        <w:t>. Funkcja ta ‘ucina’ sygnał na granicy okna wprowadzając tym samym nieciągłość.</w:t>
      </w:r>
      <w:r w:rsidR="000402B3">
        <w:rPr>
          <w:rFonts w:eastAsiaTheme="minorEastAsia"/>
        </w:rPr>
        <w:t xml:space="preserve"> W pracy [20] </w:t>
      </w:r>
      <w:r w:rsidR="000402B3">
        <w:rPr>
          <w:rFonts w:eastAsiaTheme="minorEastAsia"/>
        </w:rPr>
        <w:lastRenderedPageBreak/>
        <w:t>pokazano, że funkcja taka charakteryzuje się największym przeciekiem DFT. Toteż w algorytmie MFCC stosuje się zazwyczaj funkcję Hamminga, która minimalizuje nieciągłości w punktach końcowych przedziału próbkowania. Okno Hamminga opisane jest wzorem:</w:t>
      </w:r>
    </w:p>
    <w:p w:rsidR="004C3DEC" w:rsidRDefault="00A76943" w:rsidP="008F56E2">
      <w:pPr>
        <w:pStyle w:val="Tekst"/>
        <w:rPr>
          <w:rFonts w:eastAsiaTheme="minorEastAsia"/>
        </w:rPr>
      </w:pPr>
      <w:r>
        <w:rPr>
          <w:rFonts w:eastAsiaTheme="minorEastAsia"/>
        </w:rPr>
        <w:ptab w:relativeTo="margin" w:alignment="center" w:leader="none"/>
      </w:r>
      <m:oMath>
        <m:r>
          <w:rPr>
            <w:rFonts w:ascii="Cambria Math" w:eastAsiaTheme="minorEastAsia" w:hAnsi="Cambria Math"/>
          </w:rPr>
          <m:t>w</m:t>
        </m:r>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0.538-0.462</m:t>
                </m:r>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2πn</m:t>
                            </m:r>
                          </m:num>
                          <m:den>
                            <m:r>
                              <w:rPr>
                                <w:rFonts w:ascii="Cambria Math" w:eastAsiaTheme="minorEastAsia" w:hAnsi="Cambria Math"/>
                              </w:rPr>
                              <m:t>N-1</m:t>
                            </m:r>
                          </m:den>
                        </m:f>
                      </m:e>
                    </m:d>
                    <m:ctrlPr>
                      <w:rPr>
                        <w:rFonts w:ascii="Cambria Math" w:eastAsiaTheme="minorEastAsia" w:hAnsi="Cambria Math"/>
                        <w:i/>
                      </w:rPr>
                    </m:ctrlPr>
                  </m:e>
                </m:func>
                <m:r>
                  <w:rPr>
                    <w:rFonts w:ascii="Cambria Math" w:eastAsiaTheme="minorEastAsia" w:hAnsi="Cambria Math"/>
                  </w:rPr>
                  <m:t>,dla 0≤n&lt;N</m:t>
                </m:r>
              </m:e>
              <m:e>
                <m:r>
                  <w:rPr>
                    <w:rFonts w:ascii="Cambria Math" w:eastAsiaTheme="minorEastAsia" w:hAnsi="Cambria Math"/>
                  </w:rPr>
                  <m:t>0,  w przeciwnym razie</m:t>
                </m:r>
              </m:e>
            </m:eqArr>
          </m:e>
        </m:d>
      </m:oMath>
      <w:r w:rsidR="004C3DEC">
        <w:rPr>
          <w:rFonts w:eastAsiaTheme="minorEastAsia"/>
        </w:rPr>
        <w:t xml:space="preserve"> </w:t>
      </w:r>
      <w:r>
        <w:rPr>
          <w:rFonts w:eastAsiaTheme="minorEastAsia"/>
        </w:rPr>
        <w:ptab w:relativeTo="margin" w:alignment="right" w:leader="none"/>
      </w:r>
      <w:r>
        <w:rPr>
          <w:rFonts w:eastAsiaTheme="minorEastAsia"/>
        </w:rPr>
        <w:t>(5.4)</w:t>
      </w:r>
    </w:p>
    <w:p w:rsidR="00A76943" w:rsidRDefault="00B675E9" w:rsidP="008F56E2">
      <w:pPr>
        <w:pStyle w:val="Tekst"/>
        <w:rPr>
          <w:rFonts w:eastAsiaTheme="minorEastAsia"/>
        </w:rPr>
      </w:pPr>
      <w:r>
        <w:rPr>
          <w:rFonts w:eastAsiaTheme="minorEastAsia"/>
        </w:rPr>
        <w:t>Na rysunku 5.5 przedstawiono kształt okna Hamminga, natomiast rysunek 5.6 ilustruje rezultat funkcji okna Hamminga dla fonemu ‘a’.</w:t>
      </w:r>
    </w:p>
    <w:p w:rsidR="00D277DA" w:rsidRDefault="00D277DA" w:rsidP="008F56E2">
      <w:pPr>
        <w:pStyle w:val="Tekst"/>
        <w:rPr>
          <w:rFonts w:eastAsiaTheme="minorEastAsia"/>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497E27" w:rsidTr="00F64A2C">
        <w:tc>
          <w:tcPr>
            <w:tcW w:w="9006" w:type="dxa"/>
          </w:tcPr>
          <w:p w:rsidR="00497E27" w:rsidRDefault="00497E27" w:rsidP="00497E27">
            <w:pPr>
              <w:pStyle w:val="Tekst"/>
              <w:ind w:firstLine="0"/>
              <w:jc w:val="center"/>
            </w:pPr>
            <w:r>
              <w:rPr>
                <w:noProof/>
                <w:lang w:val="en-US"/>
              </w:rPr>
              <w:drawing>
                <wp:inline distT="0" distB="0" distL="0" distR="0">
                  <wp:extent cx="4560506" cy="2629844"/>
                  <wp:effectExtent l="19050" t="0" r="0" b="0"/>
                  <wp:docPr id="17" name="Obraz 16" descr="ham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mming.PNG"/>
                          <pic:cNvPicPr/>
                        </pic:nvPicPr>
                        <pic:blipFill>
                          <a:blip r:embed="rId26"/>
                          <a:stretch>
                            <a:fillRect/>
                          </a:stretch>
                        </pic:blipFill>
                        <pic:spPr>
                          <a:xfrm>
                            <a:off x="0" y="0"/>
                            <a:ext cx="4561798" cy="2630589"/>
                          </a:xfrm>
                          <a:prstGeom prst="rect">
                            <a:avLst/>
                          </a:prstGeom>
                        </pic:spPr>
                      </pic:pic>
                    </a:graphicData>
                  </a:graphic>
                </wp:inline>
              </w:drawing>
            </w:r>
          </w:p>
        </w:tc>
      </w:tr>
      <w:tr w:rsidR="00497E27" w:rsidTr="00F64A2C">
        <w:tc>
          <w:tcPr>
            <w:tcW w:w="9006" w:type="dxa"/>
          </w:tcPr>
          <w:p w:rsidR="00497E27" w:rsidRDefault="00497E27" w:rsidP="00497E27">
            <w:pPr>
              <w:pStyle w:val="Tekstrysunku"/>
            </w:pPr>
            <w:r>
              <w:t>Rys. 5.5 – Okno Hamminga dla 80 próbek</w:t>
            </w:r>
          </w:p>
        </w:tc>
      </w:tr>
      <w:tr w:rsidR="00D277DA" w:rsidTr="00F64A2C">
        <w:tc>
          <w:tcPr>
            <w:tcW w:w="9006" w:type="dxa"/>
          </w:tcPr>
          <w:p w:rsidR="00D277DA" w:rsidRDefault="00D277DA" w:rsidP="00A1087C">
            <w:pPr>
              <w:pStyle w:val="Tekst"/>
              <w:ind w:firstLine="0"/>
              <w:jc w:val="center"/>
            </w:pPr>
            <w:r>
              <w:rPr>
                <w:noProof/>
                <w:lang w:val="en-US"/>
              </w:rPr>
              <w:drawing>
                <wp:inline distT="0" distB="0" distL="0" distR="0">
                  <wp:extent cx="5580109" cy="1934598"/>
                  <wp:effectExtent l="19050" t="0" r="1541" b="0"/>
                  <wp:docPr id="18" name="Obraz 17" descr="windo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ing.PNG"/>
                          <pic:cNvPicPr/>
                        </pic:nvPicPr>
                        <pic:blipFill>
                          <a:blip r:embed="rId27"/>
                          <a:stretch>
                            <a:fillRect/>
                          </a:stretch>
                        </pic:blipFill>
                        <pic:spPr>
                          <a:xfrm>
                            <a:off x="0" y="0"/>
                            <a:ext cx="5581650" cy="1935132"/>
                          </a:xfrm>
                          <a:prstGeom prst="rect">
                            <a:avLst/>
                          </a:prstGeom>
                        </pic:spPr>
                      </pic:pic>
                    </a:graphicData>
                  </a:graphic>
                </wp:inline>
              </w:drawing>
            </w:r>
          </w:p>
        </w:tc>
      </w:tr>
      <w:tr w:rsidR="00D277DA" w:rsidTr="00F64A2C">
        <w:tc>
          <w:tcPr>
            <w:tcW w:w="9006" w:type="dxa"/>
          </w:tcPr>
          <w:p w:rsidR="00D277DA" w:rsidRDefault="00D277DA" w:rsidP="00D277DA">
            <w:pPr>
              <w:pStyle w:val="Tekstrysunku"/>
            </w:pPr>
            <w:r>
              <w:t>Rys. 5.6 – Po lewej okno prostokątne z sygnału, po prawej okno Hamminga z sygnału</w:t>
            </w:r>
          </w:p>
        </w:tc>
      </w:tr>
    </w:tbl>
    <w:p w:rsidR="000F3B35" w:rsidRDefault="000F3B35" w:rsidP="000F3B35">
      <w:pPr>
        <w:pStyle w:val="Listapoziom3"/>
        <w:numPr>
          <w:ilvl w:val="0"/>
          <w:numId w:val="0"/>
        </w:numPr>
        <w:ind w:left="765"/>
      </w:pPr>
    </w:p>
    <w:p w:rsidR="000F3B35" w:rsidRDefault="000F3B35">
      <w:pPr>
        <w:rPr>
          <w:b/>
          <w:sz w:val="28"/>
          <w:szCs w:val="24"/>
        </w:rPr>
      </w:pPr>
      <w:r>
        <w:br w:type="page"/>
      </w:r>
    </w:p>
    <w:p w:rsidR="00B675E9" w:rsidRDefault="00D277DA" w:rsidP="00D277DA">
      <w:pPr>
        <w:pStyle w:val="Listapoziom3"/>
      </w:pPr>
      <w:bookmarkStart w:id="43" w:name="_Toc241518776"/>
      <w:r>
        <w:lastRenderedPageBreak/>
        <w:t>D</w:t>
      </w:r>
      <w:r w:rsidR="00977709">
        <w:t>yskretna transformacja Fouriera</w:t>
      </w:r>
      <w:bookmarkEnd w:id="43"/>
    </w:p>
    <w:p w:rsidR="00977709" w:rsidRDefault="00977709" w:rsidP="00D277DA">
      <w:pPr>
        <w:pStyle w:val="Tekst"/>
      </w:pPr>
      <w:r>
        <w:t>Kolejnym etapem algorytmu MFCC jest dyskretna transformacja Fouriera (DFT). Transformacja DFT rozkłada sygnał dyskretny na zbiór funkcji okresowych, które realizują sygnał wejściowy. Tym samym z sygnału akustycznego wydobywamy tzw. informację spektralną na podstawie</w:t>
      </w:r>
      <w:r w:rsidR="00F71B03">
        <w:t>,</w:t>
      </w:r>
      <w:r>
        <w:t xml:space="preserve"> której możemy określić jak wiele energii zawierają poszczególne podpasma częstotliwości. </w:t>
      </w:r>
    </w:p>
    <w:p w:rsidR="00977709" w:rsidRDefault="00977709" w:rsidP="00D277DA">
      <w:pPr>
        <w:pStyle w:val="Tekst"/>
      </w:pPr>
      <w:r>
        <w:t>Wejściem transformacji DFT jest zbiór wartości otrzymany w wyniku równomiernego próbkowania w dziedzinie czasy ciągłego sygnału mowy</w:t>
      </w:r>
      <w:r w:rsidR="00F71B03">
        <w:t>,</w:t>
      </w:r>
      <w:r>
        <w:t xml:space="preserve"> wymnożonego następnie przez funkcję okna</w:t>
      </w:r>
      <w:r w:rsidR="00F71B03">
        <w:t>,</w:t>
      </w:r>
      <w:r>
        <w:t xml:space="preserve"> oznaczanego x[n]. Natomiast wyjściem DFT jest transformata X(m) będąca dyskretnym ciągiem w dziedzinie częstotliwości [20] opisanym wzorem:</w:t>
      </w:r>
    </w:p>
    <w:p w:rsidR="00D277DA" w:rsidRDefault="00977709" w:rsidP="00D277DA">
      <w:pPr>
        <w:pStyle w:val="Tekst"/>
      </w:pPr>
      <w:r>
        <w:rPr>
          <w:rFonts w:eastAsiaTheme="minorEastAsia"/>
        </w:rPr>
        <w:ptab w:relativeTo="margin" w:alignment="center" w:leader="none"/>
      </w:r>
      <m:oMath>
        <m:r>
          <w:rPr>
            <w:rFonts w:ascii="Cambria Math" w:hAnsi="Cambria Math"/>
          </w:rPr>
          <m:t>X</m:t>
        </m:r>
        <m:d>
          <m:dPr>
            <m:ctrlPr>
              <w:rPr>
                <w:rFonts w:ascii="Cambria Math" w:hAnsi="Cambria Math"/>
                <w:i/>
              </w:rPr>
            </m:ctrlPr>
          </m:dPr>
          <m:e>
            <m:r>
              <w:rPr>
                <w:rFonts w:ascii="Cambria Math" w:hAnsi="Cambria Math"/>
              </w:rPr>
              <m:t>m</m:t>
            </m:r>
          </m:e>
        </m:d>
        <m:r>
          <w:rPr>
            <w:rFonts w:ascii="Cambria Math" w:hAnsi="Cambria Math"/>
          </w:rPr>
          <m:t>=</m:t>
        </m:r>
        <m:nary>
          <m:naryPr>
            <m:chr m:val="∑"/>
            <m:limLoc m:val="undOvr"/>
            <m:grow m:val="on"/>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x(n)</m:t>
            </m:r>
            <m:sSup>
              <m:sSupPr>
                <m:ctrlPr>
                  <w:rPr>
                    <w:rFonts w:ascii="Cambria Math" w:hAnsi="Cambria Math"/>
                    <w:i/>
                  </w:rPr>
                </m:ctrlPr>
              </m:sSupPr>
              <m:e>
                <m:r>
                  <w:rPr>
                    <w:rFonts w:ascii="Cambria Math" w:hAnsi="Cambria Math"/>
                  </w:rPr>
                  <m:t>e</m:t>
                </m:r>
              </m:e>
              <m:sup>
                <m:r>
                  <w:rPr>
                    <w:rFonts w:ascii="Cambria Math" w:hAnsi="Cambria Math"/>
                  </w:rPr>
                  <m:t>-j2πnm/N</m:t>
                </m:r>
              </m:sup>
            </m:sSup>
          </m:e>
        </m:nary>
      </m:oMath>
      <w:r>
        <w:t xml:space="preserve">   </w:t>
      </w:r>
      <w:r>
        <w:ptab w:relativeTo="margin" w:alignment="right" w:leader="none"/>
      </w:r>
      <w:r>
        <w:t>(5.5)</w:t>
      </w:r>
    </w:p>
    <w:p w:rsidR="00977709" w:rsidRDefault="009652F1" w:rsidP="00D277DA">
      <w:pPr>
        <w:pStyle w:val="Tekst"/>
      </w:pPr>
      <w:r>
        <w:t>Rysunek 5.7 przedstawia transformatę DFT z okna sygnału reprezentującego fonem ‘a’.</w:t>
      </w:r>
    </w:p>
    <w:p w:rsidR="009652F1" w:rsidRDefault="009652F1" w:rsidP="00D277DA">
      <w:pPr>
        <w:pStyle w:val="Tekst"/>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9652F1" w:rsidTr="009652F1">
        <w:tc>
          <w:tcPr>
            <w:tcW w:w="9006" w:type="dxa"/>
          </w:tcPr>
          <w:p w:rsidR="009652F1" w:rsidRDefault="009652F1" w:rsidP="00A1087C">
            <w:pPr>
              <w:pStyle w:val="Tekst"/>
              <w:ind w:firstLine="0"/>
              <w:jc w:val="center"/>
            </w:pPr>
            <w:r>
              <w:rPr>
                <w:noProof/>
                <w:lang w:val="en-US"/>
              </w:rPr>
              <w:drawing>
                <wp:inline distT="0" distB="0" distL="0" distR="0">
                  <wp:extent cx="5581650" cy="1784985"/>
                  <wp:effectExtent l="19050" t="0" r="0" b="0"/>
                  <wp:docPr id="20" name="Obraz 19" descr="d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t.PNG"/>
                          <pic:cNvPicPr/>
                        </pic:nvPicPr>
                        <pic:blipFill>
                          <a:blip r:embed="rId28"/>
                          <a:stretch>
                            <a:fillRect/>
                          </a:stretch>
                        </pic:blipFill>
                        <pic:spPr>
                          <a:xfrm>
                            <a:off x="0" y="0"/>
                            <a:ext cx="5581650" cy="1784985"/>
                          </a:xfrm>
                          <a:prstGeom prst="rect">
                            <a:avLst/>
                          </a:prstGeom>
                        </pic:spPr>
                      </pic:pic>
                    </a:graphicData>
                  </a:graphic>
                </wp:inline>
              </w:drawing>
            </w:r>
          </w:p>
        </w:tc>
      </w:tr>
      <w:tr w:rsidR="009652F1" w:rsidTr="009652F1">
        <w:tc>
          <w:tcPr>
            <w:tcW w:w="9006" w:type="dxa"/>
          </w:tcPr>
          <w:p w:rsidR="009652F1" w:rsidRDefault="009652F1" w:rsidP="009016B4">
            <w:pPr>
              <w:pStyle w:val="Tekstrysunku"/>
            </w:pPr>
            <w:r>
              <w:t xml:space="preserve">Rys. 5.7 – </w:t>
            </w:r>
            <w:r w:rsidR="009016B4">
              <w:t>Dyskretna t</w:t>
            </w:r>
            <w:r>
              <w:t>ransformacja Fouriera</w:t>
            </w:r>
          </w:p>
        </w:tc>
      </w:tr>
    </w:tbl>
    <w:p w:rsidR="009652F1" w:rsidRDefault="00CF773A" w:rsidP="00CF773A">
      <w:pPr>
        <w:pStyle w:val="Listapoziom3"/>
      </w:pPr>
      <w:bookmarkStart w:id="44" w:name="_Toc241518777"/>
      <w:r>
        <w:t>Zespół filtrów pasmowych</w:t>
      </w:r>
      <w:bookmarkEnd w:id="44"/>
    </w:p>
    <w:p w:rsidR="009F27E2" w:rsidRDefault="009016B4" w:rsidP="009F27E2">
      <w:pPr>
        <w:pStyle w:val="Tekst"/>
      </w:pPr>
      <w:r>
        <w:t xml:space="preserve">Jednym z ważniejszych atrybutów wrażenia słuchowego jest wysokość dźwięku. </w:t>
      </w:r>
      <w:r w:rsidR="00F0360C">
        <w:t xml:space="preserve">W dużej mierze wysokość dźwięku determinowana jest przez jego częstotliwość. </w:t>
      </w:r>
      <w:r w:rsidR="00E82DC7">
        <w:t xml:space="preserve">Najczęściej stosowaną metodyką wyznaczania wysokości tonu jest metoda podwajania wrażenia wysokości dźwięku. W metodzie tej słuchacze dobierają tak częstotliwość tonu testowego, aby wrażenie wysokości było o połowę wyższe od wrażenia wysokości tonu odniesienia [38]. Badania przeprowadzone przez </w:t>
      </w:r>
      <w:r w:rsidR="00E82DC7" w:rsidRPr="00E82DC7">
        <w:t>Stevens</w:t>
      </w:r>
      <w:r w:rsidR="00E82DC7">
        <w:t>’a</w:t>
      </w:r>
      <w:r w:rsidR="00E82DC7" w:rsidRPr="00E82DC7">
        <w:t>, Volkman</w:t>
      </w:r>
      <w:r w:rsidR="00E82DC7">
        <w:t>’a</w:t>
      </w:r>
      <w:r w:rsidR="00E82DC7" w:rsidRPr="00E82DC7">
        <w:t xml:space="preserve"> </w:t>
      </w:r>
      <w:r w:rsidR="00E82DC7">
        <w:t>i</w:t>
      </w:r>
      <w:r w:rsidR="00E82DC7" w:rsidRPr="00E82DC7">
        <w:t xml:space="preserve"> Newman</w:t>
      </w:r>
      <w:r w:rsidR="00E82DC7">
        <w:t>’a</w:t>
      </w:r>
      <w:r w:rsidR="00E82DC7" w:rsidRPr="00E82DC7">
        <w:t xml:space="preserve"> </w:t>
      </w:r>
      <w:r w:rsidR="00E82DC7">
        <w:t>w</w:t>
      </w:r>
      <w:r w:rsidR="00E82DC7" w:rsidRPr="00E82DC7">
        <w:t xml:space="preserve"> 1937</w:t>
      </w:r>
      <w:r w:rsidR="00E82DC7">
        <w:t xml:space="preserve"> doprowadziły do utworzenia psychofizycznej skali wysokości wrażeń słuchowych wyrażonej w </w:t>
      </w:r>
      <w:r w:rsidR="00F71B03">
        <w:t>m</w:t>
      </w:r>
      <w:r w:rsidR="00E82DC7">
        <w:t xml:space="preserve">elach. Skala ta charakteryzuje się tym, że dwukrotna liczba meli odpowiada podwojeniu wysokości tonu. </w:t>
      </w:r>
      <w:r w:rsidR="009F27E2">
        <w:t xml:space="preserve">Do częstotliwości 1000Hz wysokość tonu wyrażona w melach jest w przybliżeniu równa częstotliwości tonu wyrażonego w Hertzach. Natomiast dla częstotliwości powyżej 1000Hz zaobserwowano, że zależność </w:t>
      </w:r>
      <w:r w:rsidR="009F27E2">
        <w:lastRenderedPageBreak/>
        <w:t>wysokości tonu w skali melowej od częstotliwości w Hz jest wyraźnie nieliniowa.</w:t>
      </w:r>
      <w:r w:rsidR="00812D64">
        <w:t xml:space="preserve"> W przedziale tym zaobserwowane wyraźny spadek percepcji wysokości dźwięku.</w:t>
      </w:r>
      <w:r w:rsidR="009F27E2">
        <w:t xml:space="preserve"> </w:t>
      </w:r>
      <w:r w:rsidR="00501B9C">
        <w:t>Toteż w zastosowaniach inżynierskich wysokość tonu w melach przelicza się za pomocą wzoru:</w:t>
      </w:r>
    </w:p>
    <w:p w:rsidR="00501B9C" w:rsidRDefault="00501B9C" w:rsidP="009F27E2">
      <w:pPr>
        <w:pStyle w:val="Tekst"/>
        <w:rPr>
          <w:rFonts w:eastAsiaTheme="minorEastAsia"/>
        </w:rPr>
      </w:pPr>
      <w:r>
        <w:rPr>
          <w:rFonts w:eastAsiaTheme="minorEastAsia"/>
        </w:rPr>
        <w:ptab w:relativeTo="margin" w:alignment="center" w:leader="none"/>
      </w:r>
      <m:oMath>
        <m:r>
          <w:rPr>
            <w:rFonts w:ascii="Cambria Math" w:hAnsi="Cambria Math"/>
          </w:rPr>
          <m:t>m=1127</m:t>
        </m:r>
        <m:r>
          <m:rPr>
            <m:sty m:val="p"/>
          </m:rPr>
          <w:rPr>
            <w:rFonts w:ascii="Cambria Math" w:hAnsi="Cambria Math"/>
          </w:rPr>
          <m:t>ln⁡</m:t>
        </m:r>
        <m:r>
          <w:rPr>
            <w:rFonts w:ascii="Cambria Math" w:hAnsi="Cambria Math"/>
          </w:rPr>
          <m:t>(1+</m:t>
        </m:r>
        <m:f>
          <m:fPr>
            <m:ctrlPr>
              <w:rPr>
                <w:rFonts w:ascii="Cambria Math" w:hAnsi="Cambria Math"/>
                <w:i/>
              </w:rPr>
            </m:ctrlPr>
          </m:fPr>
          <m:num>
            <m:r>
              <w:rPr>
                <w:rFonts w:ascii="Cambria Math" w:hAnsi="Cambria Math"/>
              </w:rPr>
              <m:t>f</m:t>
            </m:r>
          </m:num>
          <m:den>
            <m:r>
              <w:rPr>
                <w:rFonts w:ascii="Cambria Math" w:hAnsi="Cambria Math"/>
              </w:rPr>
              <m:t>700</m:t>
            </m:r>
          </m:den>
        </m:f>
        <m:r>
          <w:rPr>
            <w:rFonts w:ascii="Cambria Math" w:hAnsi="Cambria Math"/>
          </w:rPr>
          <m:t>)</m:t>
        </m:r>
      </m:oMath>
      <w:r>
        <w:rPr>
          <w:rFonts w:eastAsiaTheme="minorEastAsia"/>
        </w:rPr>
        <w:ptab w:relativeTo="margin" w:alignment="right" w:leader="none"/>
      </w:r>
      <w:r>
        <w:rPr>
          <w:rFonts w:eastAsiaTheme="minorEastAsia"/>
        </w:rPr>
        <w:t>(5.6)</w:t>
      </w:r>
    </w:p>
    <w:p w:rsidR="00501B9C" w:rsidRDefault="00501B9C" w:rsidP="00812D64">
      <w:pPr>
        <w:pStyle w:val="Tekst"/>
        <w:ind w:firstLine="0"/>
        <w:rPr>
          <w:rFonts w:eastAsiaTheme="minorEastAsia"/>
        </w:rPr>
      </w:pPr>
      <w:r>
        <w:rPr>
          <w:rFonts w:eastAsiaTheme="minorEastAsia"/>
        </w:rPr>
        <w:t xml:space="preserve">gdzie </w:t>
      </w:r>
      <w:r w:rsidRPr="00F71B03">
        <w:rPr>
          <w:rFonts w:eastAsiaTheme="minorEastAsia"/>
          <w:i/>
        </w:rPr>
        <w:t>f</w:t>
      </w:r>
      <w:r>
        <w:rPr>
          <w:rFonts w:eastAsiaTheme="minorEastAsia"/>
        </w:rPr>
        <w:t xml:space="preserve"> jest częstotliwością wyrażoną w Hertzach. Na rysunku 5.8 przedstawiono zależność skali melowej od częstotliwości wyrażonej w Hertzach.</w:t>
      </w:r>
    </w:p>
    <w:p w:rsidR="001D1345" w:rsidRDefault="001D1345" w:rsidP="009F27E2">
      <w:pPr>
        <w:pStyle w:val="Tekst"/>
        <w:rPr>
          <w:rFonts w:eastAsiaTheme="minorEastAsia"/>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D1345" w:rsidTr="001D1345">
        <w:tc>
          <w:tcPr>
            <w:tcW w:w="9006" w:type="dxa"/>
          </w:tcPr>
          <w:p w:rsidR="001D1345" w:rsidRDefault="001D1345" w:rsidP="00A1087C">
            <w:pPr>
              <w:pStyle w:val="Tekst"/>
              <w:ind w:firstLine="0"/>
              <w:jc w:val="center"/>
            </w:pPr>
            <w:r>
              <w:rPr>
                <w:noProof/>
                <w:lang w:val="en-US"/>
              </w:rPr>
              <w:drawing>
                <wp:inline distT="0" distB="0" distL="0" distR="0">
                  <wp:extent cx="4968586" cy="2522730"/>
                  <wp:effectExtent l="19050" t="0" r="3464" b="0"/>
                  <wp:docPr id="21" name="Obraz 20" descr="mel_sc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l_scale.PNG"/>
                          <pic:cNvPicPr/>
                        </pic:nvPicPr>
                        <pic:blipFill>
                          <a:blip r:embed="rId29"/>
                          <a:stretch>
                            <a:fillRect/>
                          </a:stretch>
                        </pic:blipFill>
                        <pic:spPr>
                          <a:xfrm>
                            <a:off x="0" y="0"/>
                            <a:ext cx="4969427" cy="2523157"/>
                          </a:xfrm>
                          <a:prstGeom prst="rect">
                            <a:avLst/>
                          </a:prstGeom>
                        </pic:spPr>
                      </pic:pic>
                    </a:graphicData>
                  </a:graphic>
                </wp:inline>
              </w:drawing>
            </w:r>
          </w:p>
        </w:tc>
      </w:tr>
      <w:tr w:rsidR="001D1345" w:rsidTr="001D1345">
        <w:tc>
          <w:tcPr>
            <w:tcW w:w="9006" w:type="dxa"/>
          </w:tcPr>
          <w:p w:rsidR="001D1345" w:rsidRDefault="001D1345" w:rsidP="001D1345">
            <w:pPr>
              <w:pStyle w:val="Tekstrysunku"/>
            </w:pPr>
            <w:r>
              <w:t>Rys. 5.8 – Zależność skali melowej od częstotliwości w Hz</w:t>
            </w:r>
          </w:p>
        </w:tc>
      </w:tr>
    </w:tbl>
    <w:p w:rsidR="001D1345" w:rsidRDefault="00812D64" w:rsidP="009F27E2">
      <w:pPr>
        <w:pStyle w:val="Tekst"/>
      </w:pPr>
      <w:r>
        <w:t>Następnie podczas wyznaczania składowych MFCC stosujemy zespół filtrów pasmowych, którego zadaniem jest dekompozycja sygnału na składowe należące do różnych przedziałów częstotliwości. Mając na uwadze fakt, że w systemie słuchowym szerokość pasm filtrów zmienia się wraz ze zmianą ich częstotliwości środkowej [38]. Dlatego też, w algorytmie MFCC szerokość pasma filtru pasmowego zmienia się wraz z jego częstotliwością środkową. Do częstotliwości 1000Hz stosujemy 10 filtrów rozmieszczonych liniowo. Natomiast pasma filtrów powyżej 1000Hz są rozstawione logarytmicznie. Empirycznie udowodniono również, że najlepsze rezultaty klasyfikacji otrzymuje się dla filtrów realizujących funkcję trójkątną. Na rysunku 5.9 zilustrowano rozlokowanie pasm zespołu filtrów MFCC.</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812D64" w:rsidTr="00192C9E">
        <w:tc>
          <w:tcPr>
            <w:tcW w:w="9006" w:type="dxa"/>
          </w:tcPr>
          <w:p w:rsidR="00812D64" w:rsidRDefault="00192C9E" w:rsidP="009F27E2">
            <w:pPr>
              <w:pStyle w:val="Tekst"/>
              <w:ind w:firstLine="0"/>
            </w:pPr>
            <w:r>
              <w:rPr>
                <w:noProof/>
                <w:lang w:val="en-US"/>
              </w:rPr>
              <w:lastRenderedPageBreak/>
              <w:drawing>
                <wp:inline distT="0" distB="0" distL="0" distR="0">
                  <wp:extent cx="5581650" cy="2254250"/>
                  <wp:effectExtent l="19050" t="0" r="0" b="0"/>
                  <wp:docPr id="22" name="Obraz 21" descr="mel_fil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l_filters.PNG"/>
                          <pic:cNvPicPr/>
                        </pic:nvPicPr>
                        <pic:blipFill>
                          <a:blip r:embed="rId30"/>
                          <a:stretch>
                            <a:fillRect/>
                          </a:stretch>
                        </pic:blipFill>
                        <pic:spPr>
                          <a:xfrm>
                            <a:off x="0" y="0"/>
                            <a:ext cx="5581650" cy="2254250"/>
                          </a:xfrm>
                          <a:prstGeom prst="rect">
                            <a:avLst/>
                          </a:prstGeom>
                        </pic:spPr>
                      </pic:pic>
                    </a:graphicData>
                  </a:graphic>
                </wp:inline>
              </w:drawing>
            </w:r>
          </w:p>
        </w:tc>
      </w:tr>
      <w:tr w:rsidR="00812D64" w:rsidTr="00192C9E">
        <w:tc>
          <w:tcPr>
            <w:tcW w:w="9006" w:type="dxa"/>
          </w:tcPr>
          <w:p w:rsidR="00812D64" w:rsidRDefault="00192C9E" w:rsidP="00192C9E">
            <w:pPr>
              <w:pStyle w:val="Tekstrysunku"/>
            </w:pPr>
            <w:r>
              <w:t>Rys. 5.9 – Zespół filtrów pasmowych MFCC. Każdy filtr trójkątny agreguje energię swojego podpasma.</w:t>
            </w:r>
          </w:p>
        </w:tc>
      </w:tr>
    </w:tbl>
    <w:p w:rsidR="00812D64" w:rsidRDefault="00192C9E" w:rsidP="00192C9E">
      <w:pPr>
        <w:pStyle w:val="Listapoziom3"/>
      </w:pPr>
      <w:bookmarkStart w:id="45" w:name="_Toc241518778"/>
      <w:r>
        <w:t>Logarytm mocy</w:t>
      </w:r>
      <w:bookmarkEnd w:id="45"/>
    </w:p>
    <w:p w:rsidR="00192C9E" w:rsidRDefault="00555CBC" w:rsidP="00192C9E">
      <w:pPr>
        <w:pStyle w:val="Tekst"/>
      </w:pPr>
      <w:r>
        <w:t>Badania nad oceną głośności dźwięków dowiodły, że głośność dźwięku jest liniowo zależna od logarytmu amplitudy ciśnienia akustycznego. Ucho ludzkie zatem jest bardziej czułe na niewielkie zmiany amplitudy dla małych poziomów ciśnienia akustycznego niż na zmiany amplitudy dla dużych poziomów ciśnienia. W tym celu wyznaczamy logarytm dla każdej wartości wyjściowej zespołu filtrów pasmowych opisanych w poprzednim punkcie.</w:t>
      </w:r>
    </w:p>
    <w:p w:rsidR="00555CBC" w:rsidRDefault="00555CBC" w:rsidP="00555CBC">
      <w:pPr>
        <w:pStyle w:val="Listapoziom3"/>
      </w:pPr>
      <w:bookmarkStart w:id="46" w:name="_Toc241518779"/>
      <w:r>
        <w:t>Cepstrum</w:t>
      </w:r>
      <w:bookmarkEnd w:id="46"/>
    </w:p>
    <w:p w:rsidR="00514F29" w:rsidRDefault="00514F29" w:rsidP="00555CBC">
      <w:pPr>
        <w:pStyle w:val="Tekst"/>
      </w:pPr>
      <w:r>
        <w:t xml:space="preserve">Obwiednia widma sygnału akustycznego uzyskana w poprzednim podpunkcie zawiera </w:t>
      </w:r>
      <w:r w:rsidR="00CA67D2">
        <w:t>charakterystyczn</w:t>
      </w:r>
      <w:r w:rsidR="00F71B03">
        <w:t>ą</w:t>
      </w:r>
      <w:r w:rsidR="00CA67D2">
        <w:t xml:space="preserve"> dla mówcy informację</w:t>
      </w:r>
      <w:r>
        <w:t xml:space="preserve"> </w:t>
      </w:r>
      <w:r w:rsidR="00CA67D2">
        <w:t>akustyczną</w:t>
      </w:r>
      <w:r>
        <w:t xml:space="preserve">. </w:t>
      </w:r>
      <w:r w:rsidR="00CA67D2">
        <w:t>Tym samym</w:t>
      </w:r>
      <w:r>
        <w:t xml:space="preserve"> nie może posłużyć nam jako wektor cech akustycznych w zadaniu rozpoznawania mowy. Dlatego też, kolejnym etapem algorytmu MFCC jest ekstrakcja informacji fonetycznej z obwiedni widma. </w:t>
      </w:r>
      <w:r w:rsidR="00CA67D2">
        <w:t>W tym celu wyznaczamy cepstrum z widma sygnału. Aby wyjaśnić istotę transformacji wyznaczającej cepstrum musimy w pierwszej kolejności omówić model wytwarzania dźwięków mowy.</w:t>
      </w:r>
    </w:p>
    <w:p w:rsidR="009C4056" w:rsidRDefault="002A4611" w:rsidP="00555CBC">
      <w:pPr>
        <w:pStyle w:val="Tekst"/>
      </w:pPr>
      <w:r>
        <w:t xml:space="preserve">Model traktu głosowego i źródła drgań (ang. </w:t>
      </w:r>
      <w:r w:rsidRPr="002A4611">
        <w:rPr>
          <w:i/>
        </w:rPr>
        <w:t>s</w:t>
      </w:r>
      <w:r w:rsidR="00D372EE" w:rsidRPr="002A4611">
        <w:rPr>
          <w:i/>
        </w:rPr>
        <w:t>ource-filter model</w:t>
      </w:r>
      <w:r>
        <w:t>)</w:t>
      </w:r>
      <w:r w:rsidR="00D372EE">
        <w:t xml:space="preserve"> </w:t>
      </w:r>
      <w:r>
        <w:t>jest sposobem odwzorowania przepływu powietrza w torze głosowym i wzbudzeni</w:t>
      </w:r>
      <w:r w:rsidR="009C4056">
        <w:t>a</w:t>
      </w:r>
      <w:r>
        <w:t xml:space="preserve"> drgań o strukturze widmowo-czasowej typowej dla jednostek fonetycznych mowy. </w:t>
      </w:r>
      <w:r w:rsidR="009C4056">
        <w:t>Mechanizm produkcji głosek dźwięcznych wygląda następująco:</w:t>
      </w:r>
    </w:p>
    <w:p w:rsidR="009C4056" w:rsidRDefault="009C4056" w:rsidP="009C4056">
      <w:pPr>
        <w:pStyle w:val="Tekst"/>
        <w:numPr>
          <w:ilvl w:val="0"/>
          <w:numId w:val="6"/>
        </w:numPr>
      </w:pPr>
      <w:r>
        <w:t>Powietrze jest wypierane z płuc do tchawicy</w:t>
      </w:r>
    </w:p>
    <w:p w:rsidR="009C4056" w:rsidRDefault="009C4056" w:rsidP="009C4056">
      <w:pPr>
        <w:pStyle w:val="Tekst"/>
        <w:numPr>
          <w:ilvl w:val="0"/>
          <w:numId w:val="6"/>
        </w:numPr>
      </w:pPr>
      <w:r>
        <w:t>Napięte fałdy głosowe w krtani pod wpływem wypieranego powietrza zaczynają drgać. Fałdy głosow</w:t>
      </w:r>
      <w:r w:rsidR="00BE4EB8">
        <w:t>e</w:t>
      </w:r>
      <w:r>
        <w:t xml:space="preserve"> nie są ze sobą połączone</w:t>
      </w:r>
      <w:r w:rsidR="00BE4EB8">
        <w:t>,</w:t>
      </w:r>
      <w:r>
        <w:t xml:space="preserve"> lecz tworzą tzw. szparę głośni. Gdy szpara jest rozwarta powietrze </w:t>
      </w:r>
      <w:r>
        <w:lastRenderedPageBreak/>
        <w:t>przepływa swobodnie, natomiast gdy szpara jest zwężona powietrze opływa fałdy głosowe powodując ich drganie.</w:t>
      </w:r>
    </w:p>
    <w:p w:rsidR="009C4056" w:rsidRDefault="009C4056" w:rsidP="009C4056">
      <w:pPr>
        <w:pStyle w:val="Tekst"/>
        <w:numPr>
          <w:ilvl w:val="0"/>
          <w:numId w:val="6"/>
        </w:numPr>
      </w:pPr>
      <w:r>
        <w:t>Strumień powietrza jest następnie formowany z quasi-okresowe impulsy poprzez zwieranie i rozwieranie szpary głosowej.</w:t>
      </w:r>
    </w:p>
    <w:p w:rsidR="009C4056" w:rsidRDefault="009C4056" w:rsidP="009C4056">
      <w:pPr>
        <w:pStyle w:val="Tekst"/>
        <w:numPr>
          <w:ilvl w:val="0"/>
          <w:numId w:val="6"/>
        </w:numPr>
      </w:pPr>
      <w:r>
        <w:t xml:space="preserve">Następnie tak uformowany sygnał ciśnienia akustycznego jest modulowany podczas wędrówki strumienia powietrza przez komorę krtaniową, gardłową, ustną i nosową. </w:t>
      </w:r>
    </w:p>
    <w:p w:rsidR="00FA1FF1" w:rsidRDefault="00FA1FF1" w:rsidP="009C4056">
      <w:pPr>
        <w:pStyle w:val="Tekst"/>
        <w:numPr>
          <w:ilvl w:val="0"/>
          <w:numId w:val="6"/>
        </w:numPr>
      </w:pPr>
      <w:r>
        <w:t>Podczas artykulacji objętość i kształt tych komór rezonansowych ulega ciągłym zmianom.</w:t>
      </w:r>
    </w:p>
    <w:p w:rsidR="00CA67D2" w:rsidRDefault="009C4056" w:rsidP="009C4056">
      <w:pPr>
        <w:pStyle w:val="Tekst"/>
      </w:pPr>
      <w:r>
        <w:t xml:space="preserve"> </w:t>
      </w:r>
      <w:r w:rsidR="00FA1FF1">
        <w:t>W przypadku głosek bezdźwięcznych szpara głośni jest rozwarta i strumień powietrza wypierany z płuc ma przebieg nieperiodyczny</w:t>
      </w:r>
      <w:r w:rsidR="00BE4EB8">
        <w:t xml:space="preserve"> </w:t>
      </w:r>
      <w:r w:rsidR="00FA1FF1">
        <w:t>-</w:t>
      </w:r>
      <w:r w:rsidR="00BE4EB8">
        <w:t xml:space="preserve"> </w:t>
      </w:r>
      <w:r w:rsidR="00FA1FF1">
        <w:t>szumowy.</w:t>
      </w:r>
    </w:p>
    <w:p w:rsidR="00954905" w:rsidRDefault="00FA1FF1" w:rsidP="00954905">
      <w:pPr>
        <w:pStyle w:val="Tekst"/>
      </w:pPr>
      <w:r>
        <w:t>Tym samym model procesu generowania dźwięków mowy składa się ze źródła reprezentującego drgania głośni oraz filtrów modulujących ton krtaniowy</w:t>
      </w:r>
      <w:r w:rsidR="00BE4EB8">
        <w:t xml:space="preserve"> i</w:t>
      </w:r>
      <w:r>
        <w:t xml:space="preserve"> reprezentujących kształt traktu głosowego. </w:t>
      </w:r>
      <w:r w:rsidR="00954905">
        <w:t xml:space="preserve">Ton krtaniowy to sygnał o częstotliwości podstawowej charakterystycznej dla mówcy i o widmie składającym się z wszystkich </w:t>
      </w:r>
      <w:r w:rsidR="00BE4EB8">
        <w:t>kolejnych</w:t>
      </w:r>
      <w:r w:rsidR="00954905">
        <w:t xml:space="preserve"> harmonicznych. Częstotliwość podstawowa odpowiada częstotliwości drgań szpary głosowej. Natomiast obwiednia tonu krtaniowego posiada nachylenie od –6 do –12 dB/oktawę. </w:t>
      </w:r>
      <w:r w:rsidR="00A1087C">
        <w:t>Na rysunku 5.10 po lewej przedstawiono zmiany powierzchni szpary głośni w zależności od czasu.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954905" w:rsidTr="00954905">
        <w:tc>
          <w:tcPr>
            <w:tcW w:w="9006" w:type="dxa"/>
          </w:tcPr>
          <w:p w:rsidR="00954905" w:rsidRDefault="00954905" w:rsidP="00954905">
            <w:pPr>
              <w:pStyle w:val="Tekst"/>
              <w:ind w:firstLine="0"/>
              <w:jc w:val="center"/>
            </w:pPr>
            <w:r>
              <w:rPr>
                <w:noProof/>
                <w:lang w:val="en-US"/>
              </w:rPr>
              <w:drawing>
                <wp:inline distT="0" distB="0" distL="0" distR="0">
                  <wp:extent cx="2845063" cy="1233509"/>
                  <wp:effectExtent l="19050" t="0" r="0" b="0"/>
                  <wp:docPr id="23" name="Obraz 22" descr="glottal_pul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ttal_pulse.PNG"/>
                          <pic:cNvPicPr/>
                        </pic:nvPicPr>
                        <pic:blipFill>
                          <a:blip r:embed="rId31"/>
                          <a:stretch>
                            <a:fillRect/>
                          </a:stretch>
                        </pic:blipFill>
                        <pic:spPr>
                          <a:xfrm>
                            <a:off x="0" y="0"/>
                            <a:ext cx="2847489" cy="1234561"/>
                          </a:xfrm>
                          <a:prstGeom prst="rect">
                            <a:avLst/>
                          </a:prstGeom>
                        </pic:spPr>
                      </pic:pic>
                    </a:graphicData>
                  </a:graphic>
                </wp:inline>
              </w:drawing>
            </w:r>
            <w:r>
              <w:rPr>
                <w:noProof/>
                <w:lang w:val="en-US"/>
              </w:rPr>
              <w:t xml:space="preserve"> </w:t>
            </w:r>
            <w:r w:rsidRPr="00954905">
              <w:rPr>
                <w:noProof/>
                <w:lang w:val="en-US"/>
              </w:rPr>
              <w:drawing>
                <wp:inline distT="0" distB="0" distL="0" distR="0">
                  <wp:extent cx="2595680" cy="1453580"/>
                  <wp:effectExtent l="19050" t="0" r="0" b="0"/>
                  <wp:docPr id="25" name="Obraz 23" descr="glottal_spect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ttal_spectrum.PNG"/>
                          <pic:cNvPicPr/>
                        </pic:nvPicPr>
                        <pic:blipFill>
                          <a:blip r:embed="rId32"/>
                          <a:stretch>
                            <a:fillRect/>
                          </a:stretch>
                        </pic:blipFill>
                        <pic:spPr>
                          <a:xfrm>
                            <a:off x="0" y="0"/>
                            <a:ext cx="2595112" cy="1453262"/>
                          </a:xfrm>
                          <a:prstGeom prst="rect">
                            <a:avLst/>
                          </a:prstGeom>
                        </pic:spPr>
                      </pic:pic>
                    </a:graphicData>
                  </a:graphic>
                </wp:inline>
              </w:drawing>
            </w:r>
          </w:p>
        </w:tc>
      </w:tr>
      <w:tr w:rsidR="00954905" w:rsidTr="00954905">
        <w:tc>
          <w:tcPr>
            <w:tcW w:w="9006" w:type="dxa"/>
          </w:tcPr>
          <w:p w:rsidR="00954905" w:rsidRDefault="00954905" w:rsidP="00954905">
            <w:pPr>
              <w:pStyle w:val="Tekstrysunku"/>
            </w:pPr>
            <w:r>
              <w:t xml:space="preserve">Rys. 5.10 – Drgania głośni po lewej, </w:t>
            </w:r>
            <w:r w:rsidRPr="00954905">
              <w:rPr>
                <w:noProof/>
              </w:rPr>
              <w:t>Widmo drgań głośni</w:t>
            </w:r>
            <w:r>
              <w:rPr>
                <w:noProof/>
              </w:rPr>
              <w:t xml:space="preserve"> po prawej</w:t>
            </w:r>
            <w:r>
              <w:t xml:space="preserve">. Rysunki skopiowane z </w:t>
            </w:r>
            <w:r w:rsidRPr="00954905">
              <w:t xml:space="preserve">Harrington </w:t>
            </w:r>
            <w:r>
              <w:t xml:space="preserve">i </w:t>
            </w:r>
            <w:r w:rsidRPr="00954905">
              <w:t>Cassidy</w:t>
            </w:r>
          </w:p>
        </w:tc>
      </w:tr>
    </w:tbl>
    <w:p w:rsidR="00954905" w:rsidRDefault="00A1087C" w:rsidP="00954905">
      <w:pPr>
        <w:pStyle w:val="Tekst"/>
      </w:pPr>
      <w:r>
        <w:t>Artykulacja określa zmiany traktu głosowego w wyniku</w:t>
      </w:r>
      <w:r w:rsidR="00BE4EB8">
        <w:t>,</w:t>
      </w:r>
      <w:r>
        <w:t xml:space="preserve"> których następuje filtracja tonu krtaniowego. Filtracja sygnału odbywa się poprzez zmiany kształtu komór rezonansowych. Zmiany te następują poprzez odpowiedni układ języka, podniebienia, warg, szczęk itp. Te właśnie parametry kanału głosowego identyfikują wymawiane fonemy. Ponieważ ton krtaniowy zawiera szereg harmonicznych, toteż poprzez zmiany parametrów komór rezonansowych pewne harmoniczne wzmacniamy, a inne tłumimy. Harmoniczne wzmacniane nazywamy formantami i oznaczamy F1,F2 id. Natomiast częstotliwości tłumione nazywamy antyformantami. </w:t>
      </w:r>
    </w:p>
    <w:p w:rsidR="00CA72C8" w:rsidRDefault="00CA72C8" w:rsidP="00CA72C8">
      <w:pPr>
        <w:pStyle w:val="Tekst"/>
      </w:pPr>
      <w:r>
        <w:lastRenderedPageBreak/>
        <w:t xml:space="preserve">Aby rozdzielić źródło sygnału i zespół filtrów realizowany za pomocą traktu głosowego wyznaczamy cepstrum z sygnału mowy. Parametry filtrów determinują fonem, który jest produkowany przez taki układ aparatu mowy. Proces odseparowania źródła sygnału od filtrów często nazywany jest odwrotną filtracją sygnału (ang. </w:t>
      </w:r>
      <w:r w:rsidRPr="00CA72C8">
        <w:rPr>
          <w:i/>
        </w:rPr>
        <w:t>inverse filtering</w:t>
      </w:r>
      <w:r>
        <w:t xml:space="preserve">). </w:t>
      </w:r>
      <w:r w:rsidR="00091991">
        <w:t>W zadaniu rozpoznawania mowy rolę filtracji odwrotnej spełnia transformacja cepstrum.</w:t>
      </w:r>
    </w:p>
    <w:p w:rsidR="009742FC" w:rsidRDefault="00091991" w:rsidP="00CA72C8">
      <w:pPr>
        <w:pStyle w:val="Tekst"/>
      </w:pPr>
      <w:r>
        <w:t xml:space="preserve">Cepstrum jest rezultatem obliczania widma z logarytmu widma sygnału. Zatem widmo sygnału traktujemy jako sygnał okresowy i przechodzimy podczas obliczania cepstrum z dziedziny częstotliwości ponownie do dziedziny czasu. Tym samym cepstrum informuje nas o amplitudzie zmian harmonicznych widma sygnału. </w:t>
      </w:r>
      <w:r w:rsidR="009742FC">
        <w:t xml:space="preserve">Termin cepstrum powstał poprzez odwrócenie kolejności pierwszych liter słowa spectrum. Dlatego też, dziedzina transformaty cepstrum nazywana jest quefrency (poprzez odwrócenie szyku liter słowa frequency). </w:t>
      </w:r>
      <w:r w:rsidR="002D649C">
        <w:t xml:space="preserve">Quefrency jest miarą czasu, jednak nie jest to czas próbkowania sygnału. </w:t>
      </w:r>
      <w:r w:rsidR="009742FC">
        <w:t xml:space="preserve"> </w:t>
      </w:r>
    </w:p>
    <w:p w:rsidR="00091991" w:rsidRDefault="009D5669" w:rsidP="00CA72C8">
      <w:pPr>
        <w:pStyle w:val="Tekst"/>
      </w:pPr>
      <w:r>
        <w:t xml:space="preserve">Formalnie transformacja cepstrum dokonuje dekonwolucji sygnału. Dekonwolucja lub inaczej odplatanie jest procesem odwrotnym do splotu sygnału. Podczas procesu dekonwolucji zakładamy, że system akustyczny traktu głosowego jest systemem liniowym oraz źródło jest niezależne od filtra. Termin system liniowy oznacza, że sygnał wyjściowy takiego systemu jest superpozycją pojedynczych składowych podawanych na jego wejście. Obydwa założenia są spełnione dla </w:t>
      </w:r>
      <w:r w:rsidRPr="00BE4EB8">
        <w:rPr>
          <w:i/>
        </w:rPr>
        <w:t>source-filter model</w:t>
      </w:r>
      <w:r>
        <w:t>. Zatem podczas wytwarzania mowy ton krtaniowy jest spleciony w dziedzinie czasu z filtrem formantów realizowanym przez trakt głosowy. Formalnie proces wytwarzania mowy (wg. modelu source-filter) możemy zapisać następująco:</w:t>
      </w:r>
    </w:p>
    <w:p w:rsidR="009D5669" w:rsidRDefault="009D5669" w:rsidP="00CA72C8">
      <w:pPr>
        <w:pStyle w:val="Tekst"/>
      </w:pPr>
      <w:r>
        <w:rPr>
          <w:rFonts w:eastAsiaTheme="minorEastAsia"/>
        </w:rPr>
        <w:ptab w:relativeTo="margin" w:alignment="center" w:leader="none"/>
      </w:r>
      <m:oMath>
        <m:r>
          <w:rPr>
            <w:rFonts w:ascii="Cambria Math" w:hAnsi="Cambria Math"/>
          </w:rPr>
          <m:t>s*f=x</m:t>
        </m:r>
      </m:oMath>
      <w:r>
        <w:rPr>
          <w:rFonts w:eastAsiaTheme="minorEastAsia"/>
        </w:rPr>
        <w:ptab w:relativeTo="margin" w:alignment="right" w:leader="none"/>
      </w:r>
      <w:r>
        <w:rPr>
          <w:rFonts w:eastAsiaTheme="minorEastAsia"/>
        </w:rPr>
        <w:t>(5.7)</w:t>
      </w:r>
    </w:p>
    <w:p w:rsidR="002D649C" w:rsidRDefault="00DE3281" w:rsidP="00DE3281">
      <w:pPr>
        <w:pStyle w:val="Tekst"/>
        <w:ind w:firstLine="0"/>
      </w:pPr>
      <w:r>
        <w:t xml:space="preserve">gdzie </w:t>
      </w:r>
      <w:r w:rsidRPr="00BE4EB8">
        <w:rPr>
          <w:i/>
        </w:rPr>
        <w:t>s</w:t>
      </w:r>
      <w:r>
        <w:t xml:space="preserve"> jest tonem krtaniowym, </w:t>
      </w:r>
      <w:r w:rsidRPr="00BE4EB8">
        <w:rPr>
          <w:i/>
        </w:rPr>
        <w:t>f</w:t>
      </w:r>
      <w:r>
        <w:t xml:space="preserve"> funkcją filtra formantów, a </w:t>
      </w:r>
      <w:r w:rsidRPr="00BE4EB8">
        <w:rPr>
          <w:i/>
        </w:rPr>
        <w:t>x</w:t>
      </w:r>
      <w:r>
        <w:t xml:space="preserve"> sygnałem akustycznym mowy. </w:t>
      </w:r>
      <w:r w:rsidR="009742FC">
        <w:t xml:space="preserve">Splot w dziedzinie czasu jest iloczynem w dziedzinie częstotliwości, natomiast w dziedzinie quefrency </w:t>
      </w:r>
      <w:r w:rsidR="002D649C">
        <w:t xml:space="preserve">jest sumą współczynników cepstrum w różnych regionach.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2D649C" w:rsidTr="002D649C">
        <w:tc>
          <w:tcPr>
            <w:tcW w:w="9006" w:type="dxa"/>
          </w:tcPr>
          <w:p w:rsidR="002D649C" w:rsidRDefault="002D649C" w:rsidP="00FE3191">
            <w:pPr>
              <w:pStyle w:val="Tekst"/>
              <w:ind w:firstLine="0"/>
              <w:jc w:val="center"/>
            </w:pPr>
            <w:r>
              <w:rPr>
                <w:noProof/>
                <w:lang w:val="en-US"/>
              </w:rPr>
              <w:drawing>
                <wp:inline distT="0" distB="0" distL="0" distR="0">
                  <wp:extent cx="2701478" cy="1771480"/>
                  <wp:effectExtent l="19050" t="0" r="3622" b="0"/>
                  <wp:docPr id="24" name="Obraz 23" descr="cep_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p_signal.PNG"/>
                          <pic:cNvPicPr/>
                        </pic:nvPicPr>
                        <pic:blipFill>
                          <a:blip r:embed="rId33"/>
                          <a:stretch>
                            <a:fillRect/>
                          </a:stretch>
                        </pic:blipFill>
                        <pic:spPr>
                          <a:xfrm>
                            <a:off x="0" y="0"/>
                            <a:ext cx="2703353" cy="1772710"/>
                          </a:xfrm>
                          <a:prstGeom prst="rect">
                            <a:avLst/>
                          </a:prstGeom>
                        </pic:spPr>
                      </pic:pic>
                    </a:graphicData>
                  </a:graphic>
                </wp:inline>
              </w:drawing>
            </w:r>
            <w:r>
              <w:rPr>
                <w:noProof/>
                <w:lang w:val="en-US"/>
              </w:rPr>
              <w:drawing>
                <wp:inline distT="0" distB="0" distL="0" distR="0">
                  <wp:extent cx="2686364" cy="1780825"/>
                  <wp:effectExtent l="19050" t="0" r="0" b="0"/>
                  <wp:docPr id="26" name="Obraz 25" descr="cep_spect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p_spectrum.PNG"/>
                          <pic:cNvPicPr/>
                        </pic:nvPicPr>
                        <pic:blipFill>
                          <a:blip r:embed="rId34"/>
                          <a:stretch>
                            <a:fillRect/>
                          </a:stretch>
                        </pic:blipFill>
                        <pic:spPr>
                          <a:xfrm>
                            <a:off x="0" y="0"/>
                            <a:ext cx="2691433" cy="1784185"/>
                          </a:xfrm>
                          <a:prstGeom prst="rect">
                            <a:avLst/>
                          </a:prstGeom>
                        </pic:spPr>
                      </pic:pic>
                    </a:graphicData>
                  </a:graphic>
                </wp:inline>
              </w:drawing>
            </w:r>
          </w:p>
        </w:tc>
      </w:tr>
      <w:tr w:rsidR="002D649C" w:rsidTr="00FE3191">
        <w:tc>
          <w:tcPr>
            <w:tcW w:w="9006" w:type="dxa"/>
          </w:tcPr>
          <w:p w:rsidR="002D649C" w:rsidRDefault="002D649C" w:rsidP="002D649C">
            <w:pPr>
              <w:pStyle w:val="Tekstrysunku"/>
            </w:pPr>
            <w:r>
              <w:t>Rys. 5.11 – Okno Hamminga ze słowa ‘jeden’ oraz jego widmo</w:t>
            </w:r>
          </w:p>
        </w:tc>
      </w:tr>
      <w:tr w:rsidR="00FE3191" w:rsidTr="00FE319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c>
          <w:tcPr>
            <w:tcW w:w="9006" w:type="dxa"/>
            <w:tcBorders>
              <w:top w:val="nil"/>
              <w:left w:val="nil"/>
              <w:bottom w:val="nil"/>
              <w:right w:val="nil"/>
            </w:tcBorders>
          </w:tcPr>
          <w:p w:rsidR="00FE3191" w:rsidRDefault="00FE3191" w:rsidP="00FE3191">
            <w:pPr>
              <w:pStyle w:val="Tekst"/>
              <w:ind w:firstLine="0"/>
              <w:jc w:val="center"/>
            </w:pPr>
            <w:r>
              <w:rPr>
                <w:noProof/>
                <w:lang w:val="en-US"/>
              </w:rPr>
              <w:lastRenderedPageBreak/>
              <w:drawing>
                <wp:inline distT="0" distB="0" distL="0" distR="0">
                  <wp:extent cx="5581650" cy="3649345"/>
                  <wp:effectExtent l="19050" t="0" r="0" b="0"/>
                  <wp:docPr id="27" name="Obraz 26" descr="cep_coe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p_coeff.PNG"/>
                          <pic:cNvPicPr/>
                        </pic:nvPicPr>
                        <pic:blipFill>
                          <a:blip r:embed="rId35"/>
                          <a:stretch>
                            <a:fillRect/>
                          </a:stretch>
                        </pic:blipFill>
                        <pic:spPr>
                          <a:xfrm>
                            <a:off x="0" y="0"/>
                            <a:ext cx="5581650" cy="3649345"/>
                          </a:xfrm>
                          <a:prstGeom prst="rect">
                            <a:avLst/>
                          </a:prstGeom>
                        </pic:spPr>
                      </pic:pic>
                    </a:graphicData>
                  </a:graphic>
                </wp:inline>
              </w:drawing>
            </w:r>
          </w:p>
        </w:tc>
      </w:tr>
      <w:tr w:rsidR="00FE3191" w:rsidTr="00FE319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c>
          <w:tcPr>
            <w:tcW w:w="9006" w:type="dxa"/>
            <w:tcBorders>
              <w:top w:val="nil"/>
              <w:left w:val="nil"/>
              <w:bottom w:val="nil"/>
              <w:right w:val="nil"/>
            </w:tcBorders>
          </w:tcPr>
          <w:p w:rsidR="00FE3191" w:rsidRDefault="00FE3191" w:rsidP="00FE3191">
            <w:pPr>
              <w:pStyle w:val="Tekstrysunku"/>
            </w:pPr>
            <w:r>
              <w:t>Rys. 5.12 – Cepstrum z okna sygnału z rysunku 5.11</w:t>
            </w:r>
          </w:p>
        </w:tc>
      </w:tr>
    </w:tbl>
    <w:p w:rsidR="00EE6F09" w:rsidRDefault="00FE3191" w:rsidP="002D649C">
      <w:pPr>
        <w:pStyle w:val="Tekst"/>
      </w:pPr>
      <w:r>
        <w:t xml:space="preserve">Rysunek 5.11 przedstawia okno 25 milisekundowe i jego widmo z wypowiedzi słowa ‘jeden’. Natomiast na rysunku 5.12 przedstawiono pierwszych 256 współczynników cepstrum sygnału zilustrowanego na rysunku 5.11. Oś odciętych przedstawia wartości quefrency. Na wykresie spektrum można zauważyć regularne prążki pojawiające się 30 razy w przedziale 0-4000Hz. Komponent ten posiada zatem częstotliwość ok. 130Hz. Prążki te są kolejnymi harmonicznymi tonu krtaniowego, a 130Hz jest częstotliwością podstawową </w:t>
      </w:r>
      <w:r w:rsidR="00982D11">
        <w:t>głosu mówcy</w:t>
      </w:r>
      <w:r>
        <w:t xml:space="preserve"> (patrz rys. 5.10).</w:t>
      </w:r>
      <w:r w:rsidR="00982D11">
        <w:t xml:space="preserve"> Spójrzmy teraz na wykres cepstrum. Dla quefrency równe</w:t>
      </w:r>
      <w:r w:rsidR="00EE6F09">
        <w:t>go</w:t>
      </w:r>
      <w:r w:rsidR="00982D11">
        <w:t xml:space="preserve"> ok. 0.032</w:t>
      </w:r>
      <w:r w:rsidR="00EE6F09">
        <w:t xml:space="preserve"> istnieje bardzo duży wierzchołek</w:t>
      </w:r>
      <w:r w:rsidR="00982D11">
        <w:t>. Współczynnik</w:t>
      </w:r>
      <w:r w:rsidR="00EE6F09">
        <w:t xml:space="preserve"> ten odpowiada częstotliwości 0.32*4000Hz=128Hz, a więc reprezentuje on częstotliwość podstawową tonu krtaniowego. Ponieważ celem wyliczania cepstrum jest ekstrakcja parametrów filtra z widma sygnału, toteż interesują nas współczynniki reprezentujące małe częstotliwości. Dla kilku pierwszych składowych cepstrum widzimy jeden większy wierzchołek oraz kilka mniejszych. Komponenty te tworzą obwiednie widma, czyli reprezentują strukturę formantową traktu głosowego. Ponieważ podczas rozpoznawania mowy zależy nam na pozbyciu się informacji reprezentującej ton krtaniowy, toteż w algorytmie MFCC bierzemy jedynie 12 pierwszych składowych cepstrum sygnału.</w:t>
      </w:r>
    </w:p>
    <w:p w:rsidR="00616A0D" w:rsidRDefault="00616A0D" w:rsidP="002D649C">
      <w:pPr>
        <w:pStyle w:val="Tekst"/>
      </w:pPr>
      <w:r>
        <w:t xml:space="preserve">Najczęściej w algorytmie MFCC do obliczania widma z logarytmu widma sygnału wykorzystuje się transformatę cosinusową DCT. Współczynniki cepstrum wyliczone w powyższy sposób posiadają jedną bardzo ważną własność, a </w:t>
      </w:r>
      <w:r>
        <w:lastRenderedPageBreak/>
        <w:t>mianowicie składowe wektora MFCC są nieskorelowane. Z tego powodu rozkłady GMM nie muszą być reprezentowane przez pełną macierz kowariancji, co redukuje znacznie liczbę parametrów podlegających nauce.</w:t>
      </w:r>
    </w:p>
    <w:p w:rsidR="004B4F3C" w:rsidRDefault="004B4F3C" w:rsidP="004B4F3C">
      <w:pPr>
        <w:pStyle w:val="Listapoziom3"/>
      </w:pPr>
      <w:bookmarkStart w:id="47" w:name="_Toc241518780"/>
      <w:r>
        <w:t>Delta i energia</w:t>
      </w:r>
      <w:bookmarkEnd w:id="47"/>
    </w:p>
    <w:p w:rsidR="00CE6B74" w:rsidRDefault="00CE6B74" w:rsidP="004B4F3C">
      <w:pPr>
        <w:pStyle w:val="Tekst"/>
      </w:pPr>
      <w:r>
        <w:t xml:space="preserve">Poza 12 współczynnikami cepstrum do każdej ramki dodajemy również wartość energii dla </w:t>
      </w:r>
      <w:r w:rsidR="002C4805">
        <w:t>ramki</w:t>
      </w:r>
      <w:r>
        <w:t xml:space="preserve">. Samogłoski oraz pozostałe głoski dźwięczne posiadają bardzo dużą wartość energii w porównaniu z głoskami szelestnymi, które reprezentują pseudolosowy szum. Zatem komponent energii pozwala nam </w:t>
      </w:r>
      <w:r w:rsidR="002C4805">
        <w:t>odseparować</w:t>
      </w:r>
      <w:r>
        <w:t xml:space="preserve"> głoski dźwięczne od bezdźwięcznych. </w:t>
      </w:r>
    </w:p>
    <w:p w:rsidR="002D649C" w:rsidRPr="002D649C" w:rsidRDefault="00FE3191" w:rsidP="004B4F3C">
      <w:pPr>
        <w:pStyle w:val="Tekst"/>
      </w:pPr>
      <w:r>
        <w:t xml:space="preserve">  </w:t>
      </w:r>
      <w:r w:rsidR="002C4805">
        <w:t xml:space="preserve">Kolejnym istotnym etapem jest dołączenie różnic pomiędzy sąsiednimi ramkami do wektora MFCC.  Pamiętajmy, że sygnał mowy nie jest stały pomiędzy kolejnymi ramkami. Następuje koartykulacja, która powoduje płynne zmiany struktury formantowej widma sygnału akustycznego. Dlatego bardzo istotną informacją potrzebną do identyfikacji fonemów są zmiany pomiędzy kolejnymi ramkami. W tym celu dla 13 współczynników cepstrum i energii obliczamy szybkość zmian i akcelerację zmian. </w:t>
      </w:r>
    </w:p>
    <w:p w:rsidR="0074680A" w:rsidRDefault="0074680A" w:rsidP="004B4F3C">
      <w:pPr>
        <w:pStyle w:val="Listapoziom3"/>
      </w:pPr>
      <w:bookmarkStart w:id="48" w:name="_Toc241518781"/>
      <w:r>
        <w:t>Podsumowanie</w:t>
      </w:r>
      <w:bookmarkEnd w:id="48"/>
    </w:p>
    <w:p w:rsidR="002C4805" w:rsidRDefault="002C4805" w:rsidP="0074680A">
      <w:pPr>
        <w:pStyle w:val="Tekst"/>
      </w:pPr>
      <w:r>
        <w:t>Ostatecznie po dodaniu energii i delt pierwszego i drugiego rzędu, wektor MFCC składa się z 39 składowych. Kolejne komponenty wektora MFCC przedstawia poniższa tabela:</w:t>
      </w:r>
    </w:p>
    <w:p w:rsidR="002C4805" w:rsidRDefault="002C4805" w:rsidP="0074680A">
      <w:pPr>
        <w:pStyle w:val="Tekst"/>
      </w:pPr>
    </w:p>
    <w:tbl>
      <w:tblPr>
        <w:tblStyle w:val="Tabela-Siatka"/>
        <w:tblW w:w="0" w:type="auto"/>
        <w:tblLook w:val="04A0"/>
      </w:tblPr>
      <w:tblGrid>
        <w:gridCol w:w="1384"/>
        <w:gridCol w:w="7622"/>
      </w:tblGrid>
      <w:tr w:rsidR="002C4805" w:rsidTr="002C4805">
        <w:tc>
          <w:tcPr>
            <w:tcW w:w="1384" w:type="dxa"/>
          </w:tcPr>
          <w:p w:rsidR="002C4805" w:rsidRDefault="002C4805" w:rsidP="0074680A">
            <w:pPr>
              <w:pStyle w:val="Tekst"/>
              <w:ind w:firstLine="0"/>
            </w:pPr>
            <w:r>
              <w:t>1E</w:t>
            </w:r>
          </w:p>
        </w:tc>
        <w:tc>
          <w:tcPr>
            <w:tcW w:w="7622" w:type="dxa"/>
          </w:tcPr>
          <w:p w:rsidR="002C4805" w:rsidRDefault="002C4805" w:rsidP="0074680A">
            <w:pPr>
              <w:pStyle w:val="Tekst"/>
              <w:ind w:firstLine="0"/>
            </w:pPr>
            <w:r>
              <w:t>Jeden element energii</w:t>
            </w:r>
          </w:p>
        </w:tc>
      </w:tr>
      <w:tr w:rsidR="002C4805" w:rsidTr="002C4805">
        <w:tc>
          <w:tcPr>
            <w:tcW w:w="1384" w:type="dxa"/>
          </w:tcPr>
          <w:p w:rsidR="002C4805" w:rsidRDefault="002C4805" w:rsidP="00296CBA">
            <w:pPr>
              <w:pStyle w:val="Tekst"/>
              <w:ind w:firstLine="0"/>
            </w:pPr>
            <w:r>
              <w:t>12CEP</w:t>
            </w:r>
          </w:p>
        </w:tc>
        <w:tc>
          <w:tcPr>
            <w:tcW w:w="7622" w:type="dxa"/>
          </w:tcPr>
          <w:p w:rsidR="002C4805" w:rsidRDefault="002C4805" w:rsidP="0074680A">
            <w:pPr>
              <w:pStyle w:val="Tekst"/>
              <w:ind w:firstLine="0"/>
            </w:pPr>
            <w:r>
              <w:t>12 współczynników cepstrum sygnału.</w:t>
            </w:r>
          </w:p>
        </w:tc>
      </w:tr>
      <w:tr w:rsidR="002C4805" w:rsidTr="002C4805">
        <w:tc>
          <w:tcPr>
            <w:tcW w:w="1384" w:type="dxa"/>
          </w:tcPr>
          <w:p w:rsidR="002C4805" w:rsidRDefault="002C4805" w:rsidP="0074680A">
            <w:pPr>
              <w:pStyle w:val="Tekst"/>
              <w:ind w:firstLine="0"/>
            </w:pPr>
            <w:r>
              <w:t>1ΔE</w:t>
            </w:r>
          </w:p>
        </w:tc>
        <w:tc>
          <w:tcPr>
            <w:tcW w:w="7622" w:type="dxa"/>
          </w:tcPr>
          <w:p w:rsidR="002C4805" w:rsidRDefault="002C4805" w:rsidP="002C4805">
            <w:pPr>
              <w:pStyle w:val="Tekst"/>
              <w:ind w:firstLine="0"/>
            </w:pPr>
            <w:r>
              <w:t>Delta energii pomiędzy aktualną i poprzednia ramką</w:t>
            </w:r>
          </w:p>
        </w:tc>
      </w:tr>
      <w:tr w:rsidR="002C4805" w:rsidTr="002C4805">
        <w:tc>
          <w:tcPr>
            <w:tcW w:w="1384" w:type="dxa"/>
          </w:tcPr>
          <w:p w:rsidR="002C4805" w:rsidRDefault="002C4805" w:rsidP="0074680A">
            <w:pPr>
              <w:pStyle w:val="Tekst"/>
              <w:ind w:firstLine="0"/>
            </w:pPr>
            <w:r>
              <w:t>12ΔCEP</w:t>
            </w:r>
          </w:p>
        </w:tc>
        <w:tc>
          <w:tcPr>
            <w:tcW w:w="7622" w:type="dxa"/>
          </w:tcPr>
          <w:p w:rsidR="002C4805" w:rsidRDefault="002C4805" w:rsidP="0074680A">
            <w:pPr>
              <w:pStyle w:val="Tekst"/>
              <w:ind w:firstLine="0"/>
            </w:pPr>
            <w:r>
              <w:t>12 delt współczynników cepstrum</w:t>
            </w:r>
          </w:p>
        </w:tc>
      </w:tr>
      <w:tr w:rsidR="002C4805" w:rsidTr="002C4805">
        <w:tc>
          <w:tcPr>
            <w:tcW w:w="1384" w:type="dxa"/>
          </w:tcPr>
          <w:p w:rsidR="002C4805" w:rsidRDefault="002C4805" w:rsidP="0074680A">
            <w:pPr>
              <w:pStyle w:val="Tekst"/>
              <w:ind w:firstLine="0"/>
            </w:pPr>
            <w:r>
              <w:t>1ΔΔE</w:t>
            </w:r>
          </w:p>
        </w:tc>
        <w:tc>
          <w:tcPr>
            <w:tcW w:w="7622" w:type="dxa"/>
          </w:tcPr>
          <w:p w:rsidR="002C4805" w:rsidRDefault="002C4805" w:rsidP="0074680A">
            <w:pPr>
              <w:pStyle w:val="Tekst"/>
              <w:ind w:firstLine="0"/>
            </w:pPr>
            <w:r>
              <w:t>Delta drugiego rzędu (zwana tez akceleracją) energii</w:t>
            </w:r>
          </w:p>
        </w:tc>
      </w:tr>
      <w:tr w:rsidR="002C4805" w:rsidTr="002C4805">
        <w:tc>
          <w:tcPr>
            <w:tcW w:w="1384" w:type="dxa"/>
          </w:tcPr>
          <w:p w:rsidR="002C4805" w:rsidRDefault="002C4805" w:rsidP="0074680A">
            <w:pPr>
              <w:pStyle w:val="Tekst"/>
              <w:ind w:firstLine="0"/>
            </w:pPr>
            <w:r>
              <w:t>12ΔΔCEP</w:t>
            </w:r>
          </w:p>
        </w:tc>
        <w:tc>
          <w:tcPr>
            <w:tcW w:w="7622" w:type="dxa"/>
          </w:tcPr>
          <w:p w:rsidR="002C4805" w:rsidRDefault="002C4805" w:rsidP="002C4805">
            <w:pPr>
              <w:pStyle w:val="Tekst"/>
              <w:ind w:firstLine="0"/>
            </w:pPr>
            <w:r>
              <w:t>Delta drugiego rzędu współczynników cepstrum pomiędzy sąsiednimi ramkami</w:t>
            </w:r>
          </w:p>
        </w:tc>
      </w:tr>
    </w:tbl>
    <w:p w:rsidR="002C4805" w:rsidRDefault="002C4805" w:rsidP="0074680A">
      <w:pPr>
        <w:pStyle w:val="Tekst"/>
      </w:pPr>
    </w:p>
    <w:p w:rsidR="001F5292" w:rsidRPr="0074680A" w:rsidRDefault="002C4805" w:rsidP="0074680A">
      <w:pPr>
        <w:pStyle w:val="Tekst"/>
      </w:pPr>
      <w:r>
        <w:t>Podsumowując w</w:t>
      </w:r>
      <w:r w:rsidR="0074680A" w:rsidRPr="0074680A">
        <w:t xml:space="preserve">spółczynniki MFCC tworzą parametryczny model aparatu głosowego produkującego sygnał mowy. </w:t>
      </w:r>
      <w:r>
        <w:t xml:space="preserve">Często są jedyną wiedza </w:t>
      </w:r>
      <w:r w:rsidRPr="00BE4EB8">
        <w:rPr>
          <w:i/>
        </w:rPr>
        <w:t>a priori</w:t>
      </w:r>
      <w:r>
        <w:t xml:space="preserve"> w zadaniu rozpoznawania mowy, dlatego etap ekstrakcji cech jest tak ważny. Elementy MFCC są nieskorelowane co upraszcza budowę modelu akustycznego. </w:t>
      </w:r>
    </w:p>
    <w:p w:rsidR="006D4093" w:rsidRDefault="006D4093">
      <w:pPr>
        <w:rPr>
          <w:sz w:val="24"/>
          <w:szCs w:val="24"/>
        </w:rPr>
      </w:pPr>
      <w:r>
        <w:br w:type="page"/>
      </w:r>
    </w:p>
    <w:p w:rsidR="006D4093" w:rsidRDefault="00B26C4F" w:rsidP="006D4093">
      <w:pPr>
        <w:pStyle w:val="Listapoziom1"/>
      </w:pPr>
      <w:bookmarkStart w:id="49" w:name="_Toc241518782"/>
      <w:r>
        <w:lastRenderedPageBreak/>
        <w:t>Trening dyskryminujący</w:t>
      </w:r>
      <w:bookmarkEnd w:id="49"/>
    </w:p>
    <w:p w:rsidR="006D4093" w:rsidRDefault="00B26C4F" w:rsidP="006D4093">
      <w:pPr>
        <w:pStyle w:val="Listapoziom2"/>
      </w:pPr>
      <w:bookmarkStart w:id="50" w:name="_Toc241518783"/>
      <w:r>
        <w:t>Wstęp</w:t>
      </w:r>
      <w:bookmarkEnd w:id="50"/>
    </w:p>
    <w:p w:rsidR="0072373F" w:rsidRDefault="0072373F" w:rsidP="0072373F">
      <w:pPr>
        <w:pStyle w:val="Tekst"/>
      </w:pPr>
      <w:r>
        <w:t>Przypomnijmy, za [2], że w metodzie największej wiarygodności (MLE) dopasowujemy parametry modelu akustycznego (</w:t>
      </w:r>
      <w:r w:rsidRPr="00394834">
        <w:rPr>
          <w:i/>
        </w:rPr>
        <w:t>A</w:t>
      </w:r>
      <w:r>
        <w:t xml:space="preserve"> i </w:t>
      </w:r>
      <w:r w:rsidRPr="00394834">
        <w:rPr>
          <w:i/>
        </w:rPr>
        <w:t>B</w:t>
      </w:r>
      <w:r>
        <w:t xml:space="preserve">) tak aby zmaksymalizować wiarygodność danych treningowych. Rozważmy pewną sekwencję obserwacji </w:t>
      </w:r>
      <w:r w:rsidRPr="00394834">
        <w:rPr>
          <w:i/>
        </w:rPr>
        <w:t>O</w:t>
      </w:r>
      <w:r>
        <w:t xml:space="preserve"> i pewien model HMM </w:t>
      </w:r>
      <w:r w:rsidRPr="00394834">
        <w:rPr>
          <w:i/>
        </w:rPr>
        <w:t>M</w:t>
      </w:r>
      <w:r w:rsidRPr="00394834">
        <w:rPr>
          <w:i/>
          <w:vertAlign w:val="subscript"/>
        </w:rPr>
        <w:t>k</w:t>
      </w:r>
      <w:r w:rsidRPr="00394834">
        <w:rPr>
          <w:i/>
        </w:rPr>
        <w:t xml:space="preserve"> </w:t>
      </w:r>
      <w:r>
        <w:t>odpowiadający sekwencji</w:t>
      </w:r>
      <w:r w:rsidR="00554B85">
        <w:t xml:space="preserve"> stanów</w:t>
      </w:r>
      <w:r>
        <w:t xml:space="preserve"> </w:t>
      </w:r>
      <w:r w:rsidRPr="00394834">
        <w:rPr>
          <w:i/>
        </w:rPr>
        <w:t>W</w:t>
      </w:r>
      <w:r w:rsidRPr="00394834">
        <w:rPr>
          <w:i/>
          <w:vertAlign w:val="subscript"/>
        </w:rPr>
        <w:t>k</w:t>
      </w:r>
      <w:r>
        <w:t>.</w:t>
      </w:r>
    </w:p>
    <w:p w:rsidR="0072373F" w:rsidRDefault="0072373F" w:rsidP="0072373F">
      <w:pPr>
        <w:pStyle w:val="Tekst"/>
      </w:pPr>
      <w:r>
        <w:t>Kryterium MLE maksymalizuje wiarygodność zdefiniowaną jako:</w:t>
      </w:r>
    </w:p>
    <w:p w:rsidR="0072373F" w:rsidRPr="006847A0" w:rsidRDefault="0072373F" w:rsidP="0072373F">
      <w:pPr>
        <w:pStyle w:val="Tekst"/>
      </w:pPr>
      <w:r>
        <w:rPr>
          <w:rFonts w:eastAsiaTheme="minorEastAsia"/>
        </w:rPr>
        <w:ptab w:relativeTo="margin" w:alignment="center" w:leader="none"/>
      </w:r>
      <m:oMath>
        <m:sSub>
          <m:sSubPr>
            <m:ctrlPr>
              <w:rPr>
                <w:rFonts w:ascii="Cambria Math" w:hAnsi="Cambria Math"/>
              </w:rPr>
            </m:ctrlPr>
          </m:sSubPr>
          <m:e>
            <m:r>
              <w:rPr>
                <w:rFonts w:ascii="Cambria Math" w:hAnsi="Cambria Math"/>
              </w:rPr>
              <m:t>L</m:t>
            </m:r>
          </m:e>
          <m:sub>
            <m:r>
              <w:rPr>
                <w:rFonts w:ascii="Cambria Math" w:hAnsi="Cambria Math"/>
              </w:rPr>
              <m:t>MLE</m:t>
            </m:r>
          </m:sub>
        </m:sSub>
        <m:d>
          <m:dPr>
            <m:ctrlPr>
              <w:rPr>
                <w:rFonts w:ascii="Cambria Math" w:hAnsi="Cambria Math"/>
              </w:rPr>
            </m:ctrlPr>
          </m:dPr>
          <m:e>
            <m:r>
              <w:rPr>
                <w:rFonts w:ascii="Cambria Math" w:hAnsi="Cambria Math"/>
              </w:rPr>
              <m:t>λ</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w:rPr>
                    <w:rFonts w:ascii="Cambria Math" w:hAnsi="Cambria Math"/>
                    <w:lang w:val="en-US"/>
                  </w:rPr>
                  <m:t>max</m:t>
                </m:r>
              </m:e>
              <m:lim>
                <m:r>
                  <w:rPr>
                    <w:rFonts w:ascii="Cambria Math" w:hAnsi="Cambria Math"/>
                  </w:rPr>
                  <m:t>λ</m:t>
                </m:r>
              </m:lim>
            </m:limLow>
          </m:fName>
          <m:e>
            <m:sSub>
              <m:sSubPr>
                <m:ctrlPr>
                  <w:rPr>
                    <w:rFonts w:ascii="Cambria Math" w:hAnsi="Cambria Math"/>
                  </w:rPr>
                </m:ctrlPr>
              </m:sSubPr>
              <m:e>
                <m:r>
                  <w:rPr>
                    <w:rFonts w:ascii="Cambria Math" w:hAnsi="Cambria Math"/>
                  </w:rPr>
                  <m:t>P</m:t>
                </m:r>
              </m:e>
              <m:sub>
                <m:r>
                  <w:rPr>
                    <w:rFonts w:ascii="Cambria Math" w:hAnsi="Cambria Math"/>
                  </w:rPr>
                  <m:t>λ</m:t>
                </m:r>
              </m:sub>
            </m:sSub>
            <m:r>
              <m:rPr>
                <m:sty m:val="p"/>
              </m:rPr>
              <w:rPr>
                <w:rFonts w:ascii="Cambria Math" w:hAnsi="Cambria Math"/>
              </w:rPr>
              <m:t>(</m:t>
            </m:r>
            <m:r>
              <w:rPr>
                <w:rFonts w:ascii="Cambria Math" w:hAnsi="Cambria Math"/>
              </w:rPr>
              <m:t>O</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k</m:t>
                </m:r>
              </m:sub>
            </m:sSub>
            <m:r>
              <m:rPr>
                <m:sty m:val="p"/>
              </m:rPr>
              <w:rPr>
                <w:rFonts w:ascii="Cambria Math" w:hAnsi="Cambria Math"/>
              </w:rPr>
              <m:t>)</m:t>
            </m:r>
          </m:e>
        </m:func>
      </m:oMath>
      <w:r>
        <w:rPr>
          <w:rFonts w:eastAsiaTheme="minorEastAsia"/>
        </w:rPr>
        <w:ptab w:relativeTo="margin" w:alignment="right" w:leader="none"/>
      </w:r>
      <w:r w:rsidRPr="006847A0">
        <w:rPr>
          <w:rFonts w:eastAsiaTheme="minorEastAsia"/>
        </w:rPr>
        <w:t>(6.1)</w:t>
      </w:r>
    </w:p>
    <w:p w:rsidR="0072373F" w:rsidRDefault="0072373F" w:rsidP="0072373F">
      <w:pPr>
        <w:pStyle w:val="Tekst"/>
      </w:pPr>
      <w:r>
        <w:t xml:space="preserve">Naszym celem podczas implementacji systemu rozpoznawania mowy jest </w:t>
      </w:r>
      <w:r w:rsidR="00554B85">
        <w:t>poprawne odróżnianie jednostek fonetycznych na podstawie cech akustycznych</w:t>
      </w:r>
      <w:r>
        <w:t xml:space="preserve">. Jednakże powyższe kryterium nam tego nie gwarantuje. Kryterium MLE zapewnia </w:t>
      </w:r>
      <w:r w:rsidR="00554B85">
        <w:t xml:space="preserve">jedynie maksymalizację prawdopodobieństwa emisji ciągu obserwacji </w:t>
      </w:r>
      <w:r w:rsidR="00554B85" w:rsidRPr="00394834">
        <w:rPr>
          <w:i/>
        </w:rPr>
        <w:t>O</w:t>
      </w:r>
      <w:r w:rsidR="00554B85">
        <w:t xml:space="preserve"> </w:t>
      </w:r>
      <w:r>
        <w:t xml:space="preserve">dla modelu HMM </w:t>
      </w:r>
      <w:r w:rsidRPr="00394834">
        <w:rPr>
          <w:i/>
        </w:rPr>
        <w:t>M</w:t>
      </w:r>
      <w:r w:rsidRPr="00394834">
        <w:rPr>
          <w:i/>
          <w:vertAlign w:val="subscript"/>
        </w:rPr>
        <w:t>k</w:t>
      </w:r>
      <w:r>
        <w:t xml:space="preserve"> </w:t>
      </w:r>
      <w:r w:rsidR="00554B85">
        <w:t>reprezentujące</w:t>
      </w:r>
      <w:r w:rsidR="00394834">
        <w:t>go</w:t>
      </w:r>
      <w:r>
        <w:t xml:space="preserve"> słow</w:t>
      </w:r>
      <w:r w:rsidR="00554B85">
        <w:t>o</w:t>
      </w:r>
      <w:r>
        <w:t xml:space="preserve"> </w:t>
      </w:r>
      <w:r w:rsidRPr="00394834">
        <w:rPr>
          <w:i/>
        </w:rPr>
        <w:t>W</w:t>
      </w:r>
      <w:r w:rsidRPr="00394834">
        <w:rPr>
          <w:i/>
          <w:vertAlign w:val="subscript"/>
        </w:rPr>
        <w:t>k</w:t>
      </w:r>
      <w:r>
        <w:t xml:space="preserve">. </w:t>
      </w:r>
    </w:p>
    <w:p w:rsidR="0072373F" w:rsidRDefault="00F42CB4" w:rsidP="00F42CB4">
      <w:pPr>
        <w:pStyle w:val="Tekst"/>
      </w:pPr>
      <w:r>
        <w:t>C</w:t>
      </w:r>
      <w:r w:rsidR="0072373F">
        <w:t xml:space="preserve">elem </w:t>
      </w:r>
      <w:r>
        <w:t>budowy modelu akustycznego na potrzeby automatycznego rozpoznawania mowy</w:t>
      </w:r>
      <w:r w:rsidR="0072373F">
        <w:t xml:space="preserve"> jest taki </w:t>
      </w:r>
      <w:r>
        <w:t>dobór</w:t>
      </w:r>
      <w:r w:rsidR="0072373F">
        <w:t xml:space="preserve"> parametrów modelu</w:t>
      </w:r>
      <w:r>
        <w:t>,</w:t>
      </w:r>
      <w:r w:rsidR="0072373F">
        <w:t xml:space="preserve"> aby prawdopodobieństw</w:t>
      </w:r>
      <w:r>
        <w:t>o</w:t>
      </w:r>
      <w:r w:rsidR="0072373F">
        <w:t xml:space="preserve"> wyboru prawidłowe</w:t>
      </w:r>
      <w:r>
        <w:t>j</w:t>
      </w:r>
      <w:r w:rsidR="0072373F">
        <w:t xml:space="preserve"> </w:t>
      </w:r>
      <w:r>
        <w:t>klasy</w:t>
      </w:r>
      <w:r w:rsidR="0072373F">
        <w:t xml:space="preserve"> </w:t>
      </w:r>
      <w:r w:rsidR="0072373F" w:rsidRPr="0071532E">
        <w:rPr>
          <w:i/>
        </w:rPr>
        <w:t>M</w:t>
      </w:r>
      <w:r w:rsidR="0072373F" w:rsidRPr="0071532E">
        <w:rPr>
          <w:i/>
          <w:vertAlign w:val="subscript"/>
        </w:rPr>
        <w:t>k</w:t>
      </w:r>
      <w:r w:rsidR="0072373F">
        <w:t xml:space="preserve"> dla wypowiedzi </w:t>
      </w:r>
      <w:r w:rsidR="0072373F" w:rsidRPr="0071532E">
        <w:rPr>
          <w:i/>
        </w:rPr>
        <w:t>O</w:t>
      </w:r>
      <w:r w:rsidR="0072373F" w:rsidRPr="0071532E">
        <w:rPr>
          <w:i/>
          <w:vertAlign w:val="subscript"/>
        </w:rPr>
        <w:t>k</w:t>
      </w:r>
      <w:r w:rsidR="0072373F">
        <w:t xml:space="preserve"> było większe niż prawdopodobieństwo wyboru </w:t>
      </w:r>
      <w:r>
        <w:t>klasy</w:t>
      </w:r>
      <w:r w:rsidR="0072373F">
        <w:t xml:space="preserve"> </w:t>
      </w:r>
      <w:r w:rsidR="0072373F" w:rsidRPr="0071532E">
        <w:rPr>
          <w:i/>
        </w:rPr>
        <w:t>M</w:t>
      </w:r>
      <w:r w:rsidR="0072373F" w:rsidRPr="0071532E">
        <w:rPr>
          <w:i/>
          <w:vertAlign w:val="subscript"/>
        </w:rPr>
        <w:t>j</w:t>
      </w:r>
      <w:r w:rsidR="0072373F">
        <w:t xml:space="preserve"> </w:t>
      </w:r>
      <w:r>
        <w:t>dla</w:t>
      </w:r>
      <w:r w:rsidR="0072373F">
        <w:t xml:space="preserve"> j≠k.</w:t>
      </w:r>
      <w:r>
        <w:t xml:space="preserve"> Trening spełniający to kryterium nazywany jest treningiem dyskryminującym (ang. </w:t>
      </w:r>
      <w:r w:rsidRPr="00F42CB4">
        <w:rPr>
          <w:i/>
        </w:rPr>
        <w:t>discriminative training</w:t>
      </w:r>
      <w:r>
        <w:t xml:space="preserve">). </w:t>
      </w:r>
      <w:bookmarkStart w:id="51" w:name="_Toc224311850"/>
      <w:r>
        <w:t>Trening ten posiada tzw. własność dyskryminacji niepoprawnych hipotez.</w:t>
      </w:r>
      <w:bookmarkEnd w:id="51"/>
    </w:p>
    <w:p w:rsidR="0072373F" w:rsidRDefault="0072373F" w:rsidP="0072373F">
      <w:pPr>
        <w:pStyle w:val="Tekst"/>
      </w:pPr>
      <w:r>
        <w:t>Kryterium CMLE maksymalizuje prawdopodobieństwo warunkowe:</w:t>
      </w:r>
    </w:p>
    <w:p w:rsidR="0072373F" w:rsidRDefault="00ED0CB6" w:rsidP="0072373F">
      <w:pPr>
        <w:pStyle w:val="Tekst"/>
      </w:pPr>
      <w:r>
        <w:rPr>
          <w:rFonts w:eastAsiaTheme="minorEastAsia"/>
        </w:rPr>
        <w:ptab w:relativeTo="margin" w:alignment="center" w:leader="none"/>
      </w:r>
      <m:oMath>
        <m:sSub>
          <m:sSubPr>
            <m:ctrlPr>
              <w:rPr>
                <w:rFonts w:ascii="Cambria Math" w:hAnsi="Cambria Math"/>
              </w:rPr>
            </m:ctrlPr>
          </m:sSubPr>
          <m:e>
            <m:r>
              <w:rPr>
                <w:rFonts w:ascii="Cambria Math" w:hAnsi="Cambria Math"/>
              </w:rPr>
              <m:t>L</m:t>
            </m:r>
          </m:e>
          <m:sub>
            <m:r>
              <w:rPr>
                <w:rFonts w:ascii="Cambria Math" w:hAnsi="Cambria Math"/>
              </w:rPr>
              <m:t>CMLE</m:t>
            </m:r>
          </m:sub>
        </m:sSub>
        <m:d>
          <m:dPr>
            <m:ctrlPr>
              <w:rPr>
                <w:rFonts w:ascii="Cambria Math" w:hAnsi="Cambria Math"/>
              </w:rPr>
            </m:ctrlPr>
          </m:dPr>
          <m:e>
            <m:r>
              <w:rPr>
                <w:rFonts w:ascii="Cambria Math" w:hAnsi="Cambria Math"/>
              </w:rPr>
              <m:t>λ</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λ</m:t>
                </m:r>
              </m:lim>
            </m:limLow>
          </m:fName>
          <m:e>
            <m:sSub>
              <m:sSubPr>
                <m:ctrlPr>
                  <w:rPr>
                    <w:rFonts w:ascii="Cambria Math" w:hAnsi="Cambria Math"/>
                  </w:rPr>
                </m:ctrlPr>
              </m:sSubPr>
              <m:e>
                <m:r>
                  <w:rPr>
                    <w:rFonts w:ascii="Cambria Math" w:hAnsi="Cambria Math"/>
                  </w:rPr>
                  <m:t>P</m:t>
                </m:r>
              </m:e>
              <m:sub>
                <m:r>
                  <w:rPr>
                    <w:rFonts w:ascii="Cambria Math" w:hAnsi="Cambria Math"/>
                  </w:rPr>
                  <m:t>λ</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k</m:t>
                </m:r>
              </m:sub>
            </m:sSub>
            <m:r>
              <m:rPr>
                <m:sty m:val="p"/>
              </m:rPr>
              <w:rPr>
                <w:rFonts w:ascii="Cambria Math" w:hAnsi="Cambria Math"/>
              </w:rPr>
              <m:t>|</m:t>
            </m:r>
            <m:r>
              <w:rPr>
                <w:rFonts w:ascii="Cambria Math" w:hAnsi="Cambria Math"/>
              </w:rPr>
              <m:t>O</m:t>
            </m:r>
            <m:r>
              <m:rPr>
                <m:sty m:val="p"/>
              </m:rPr>
              <w:rPr>
                <w:rFonts w:ascii="Cambria Math" w:hAnsi="Cambria Math"/>
              </w:rPr>
              <m:t>)</m:t>
            </m:r>
          </m:e>
        </m:func>
      </m:oMath>
      <w:r>
        <w:rPr>
          <w:rFonts w:eastAsiaTheme="minorEastAsia"/>
        </w:rPr>
        <w:ptab w:relativeTo="margin" w:alignment="right" w:leader="none"/>
      </w:r>
      <w:r>
        <w:rPr>
          <w:rFonts w:eastAsiaTheme="minorEastAsia"/>
        </w:rPr>
        <w:t>(6.2)</w:t>
      </w:r>
    </w:p>
    <w:p w:rsidR="0072373F" w:rsidRDefault="0072373F" w:rsidP="0072373F">
      <w:pPr>
        <w:pStyle w:val="Tekst"/>
      </w:pPr>
      <w:r>
        <w:t>Stosując twierdzenie Bayes’a:</w:t>
      </w:r>
    </w:p>
    <w:p w:rsidR="0072373F" w:rsidRDefault="00ED0CB6" w:rsidP="0072373F">
      <w:pPr>
        <w:pStyle w:val="Tekst"/>
      </w:pPr>
      <w:r>
        <w:rPr>
          <w:rFonts w:eastAsiaTheme="minorEastAsia"/>
        </w:rPr>
        <w:ptab w:relativeTo="margin" w:alignment="center" w:leader="none"/>
      </w:r>
      <m:oMath>
        <m:sSub>
          <m:sSubPr>
            <m:ctrlPr>
              <w:rPr>
                <w:rFonts w:ascii="Cambria Math" w:hAnsi="Cambria Math"/>
              </w:rPr>
            </m:ctrlPr>
          </m:sSubPr>
          <m:e>
            <m:r>
              <w:rPr>
                <w:rFonts w:ascii="Cambria Math" w:hAnsi="Cambria Math"/>
              </w:rPr>
              <m:t>L</m:t>
            </m:r>
          </m:e>
          <m:sub>
            <m:r>
              <w:rPr>
                <w:rFonts w:ascii="Cambria Math" w:hAnsi="Cambria Math"/>
              </w:rPr>
              <m:t>CMLE</m:t>
            </m:r>
          </m:sub>
        </m:sSub>
        <m:d>
          <m:dPr>
            <m:ctrlPr>
              <w:rPr>
                <w:rFonts w:ascii="Cambria Math" w:hAnsi="Cambria Math"/>
              </w:rPr>
            </m:ctrlPr>
          </m:dPr>
          <m:e>
            <m:r>
              <w:rPr>
                <w:rFonts w:ascii="Cambria Math" w:hAnsi="Cambria Math"/>
              </w:rPr>
              <m:t>λ</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λ</m:t>
                </m:r>
              </m:lim>
            </m:limLow>
          </m:fName>
          <m:e>
            <m:sSub>
              <m:sSubPr>
                <m:ctrlPr>
                  <w:rPr>
                    <w:rFonts w:ascii="Cambria Math" w:hAnsi="Cambria Math"/>
                  </w:rPr>
                </m:ctrlPr>
              </m:sSubPr>
              <m:e>
                <m:r>
                  <w:rPr>
                    <w:rFonts w:ascii="Cambria Math" w:hAnsi="Cambria Math"/>
                  </w:rPr>
                  <m:t>P</m:t>
                </m:r>
              </m:e>
              <m:sub>
                <m:r>
                  <w:rPr>
                    <w:rFonts w:ascii="Cambria Math" w:hAnsi="Cambria Math"/>
                  </w:rPr>
                  <m:t>λ</m:t>
                </m:r>
              </m:sub>
            </m:sSub>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k</m:t>
                    </m:r>
                  </m:sub>
                </m:sSub>
              </m:e>
              <m:e>
                <m:r>
                  <w:rPr>
                    <w:rFonts w:ascii="Cambria Math" w:hAnsi="Cambria Math"/>
                  </w:rPr>
                  <m:t>O</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λ</m:t>
                    </m:r>
                  </m:sub>
                </m:sSub>
                <m:d>
                  <m:dPr>
                    <m:ctrlPr>
                      <w:rPr>
                        <w:rFonts w:ascii="Cambria Math" w:hAnsi="Cambria Math"/>
                      </w:rPr>
                    </m:ctrlPr>
                  </m:dPr>
                  <m:e>
                    <m:r>
                      <w:rPr>
                        <w:rFonts w:ascii="Cambria Math" w:hAnsi="Cambria Math"/>
                      </w:rPr>
                      <m:t>O</m:t>
                    </m:r>
                  </m:e>
                  <m:e>
                    <m:sSub>
                      <m:sSubPr>
                        <m:ctrlPr>
                          <w:rPr>
                            <w:rFonts w:ascii="Cambria Math" w:hAnsi="Cambria Math"/>
                          </w:rPr>
                        </m:ctrlPr>
                      </m:sSubPr>
                      <m:e>
                        <m:r>
                          <w:rPr>
                            <w:rFonts w:ascii="Cambria Math" w:hAnsi="Cambria Math"/>
                          </w:rPr>
                          <m:t>M</m:t>
                        </m:r>
                      </m:e>
                      <m:sub>
                        <m:r>
                          <w:rPr>
                            <w:rFonts w:ascii="Cambria Math" w:hAnsi="Cambria Math"/>
                          </w:rPr>
                          <m:t>k</m:t>
                        </m:r>
                      </m:sub>
                    </m:sSub>
                  </m:e>
                </m:d>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k</m:t>
                        </m:r>
                      </m:sub>
                    </m:sSub>
                  </m:e>
                </m:d>
              </m:num>
              <m:den>
                <m:sSub>
                  <m:sSubPr>
                    <m:ctrlPr>
                      <w:rPr>
                        <w:rFonts w:ascii="Cambria Math" w:hAnsi="Cambria Math"/>
                      </w:rPr>
                    </m:ctrlPr>
                  </m:sSubPr>
                  <m:e>
                    <m:r>
                      <w:rPr>
                        <w:rFonts w:ascii="Cambria Math" w:hAnsi="Cambria Math"/>
                      </w:rPr>
                      <m:t>P</m:t>
                    </m:r>
                  </m:e>
                  <m:sub>
                    <m:r>
                      <w:rPr>
                        <w:rFonts w:ascii="Cambria Math" w:hAnsi="Cambria Math"/>
                      </w:rPr>
                      <m:t>λ</m:t>
                    </m:r>
                  </m:sub>
                </m:sSub>
                <m:d>
                  <m:dPr>
                    <m:ctrlPr>
                      <w:rPr>
                        <w:rFonts w:ascii="Cambria Math" w:hAnsi="Cambria Math"/>
                      </w:rPr>
                    </m:ctrlPr>
                  </m:dPr>
                  <m:e>
                    <m:r>
                      <w:rPr>
                        <w:rFonts w:ascii="Cambria Math" w:hAnsi="Cambria Math"/>
                      </w:rPr>
                      <m:t>O</m:t>
                    </m:r>
                  </m:e>
                </m:d>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λ</m:t>
                    </m:r>
                  </m:sub>
                </m:sSub>
                <m:d>
                  <m:dPr>
                    <m:ctrlPr>
                      <w:rPr>
                        <w:rFonts w:ascii="Cambria Math" w:hAnsi="Cambria Math"/>
                      </w:rPr>
                    </m:ctrlPr>
                  </m:dPr>
                  <m:e>
                    <m:r>
                      <w:rPr>
                        <w:rFonts w:ascii="Cambria Math" w:hAnsi="Cambria Math"/>
                      </w:rPr>
                      <m:t>O</m:t>
                    </m:r>
                  </m:e>
                  <m:e>
                    <m:sSub>
                      <m:sSubPr>
                        <m:ctrlPr>
                          <w:rPr>
                            <w:rFonts w:ascii="Cambria Math" w:hAnsi="Cambria Math"/>
                          </w:rPr>
                        </m:ctrlPr>
                      </m:sSubPr>
                      <m:e>
                        <m:r>
                          <w:rPr>
                            <w:rFonts w:ascii="Cambria Math" w:hAnsi="Cambria Math"/>
                          </w:rPr>
                          <m:t>M</m:t>
                        </m:r>
                      </m:e>
                      <m:sub>
                        <m:r>
                          <w:rPr>
                            <w:rFonts w:ascii="Cambria Math" w:hAnsi="Cambria Math"/>
                          </w:rPr>
                          <m:t>k</m:t>
                        </m:r>
                      </m:sub>
                    </m:sSub>
                  </m:e>
                </m:d>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k</m:t>
                        </m:r>
                      </m:sub>
                    </m:sSub>
                  </m:e>
                </m:d>
              </m:num>
              <m:den>
                <m:nary>
                  <m:naryPr>
                    <m:chr m:val="∑"/>
                    <m:limLoc m:val="undOvr"/>
                    <m:supHide m:val="on"/>
                    <m:ctrlPr>
                      <w:rPr>
                        <w:rFonts w:ascii="Cambria Math" w:hAnsi="Cambria Math"/>
                      </w:rPr>
                    </m:ctrlPr>
                  </m:naryPr>
                  <m:sub>
                    <m:r>
                      <w:rPr>
                        <w:rFonts w:ascii="Cambria Math" w:hAnsi="Cambria Math"/>
                      </w:rPr>
                      <m:t>M</m:t>
                    </m:r>
                    <m:r>
                      <m:rPr>
                        <m:sty m:val="p"/>
                      </m:rPr>
                      <w:rPr>
                        <w:rFonts w:ascii="Cambria Math" w:hAnsi="Cambria Math"/>
                      </w:rPr>
                      <m:t>∈</m:t>
                    </m:r>
                    <m:r>
                      <w:rPr>
                        <w:rFonts w:ascii="Cambria Math" w:hAnsi="Cambria Math"/>
                      </w:rPr>
                      <m:t>L</m:t>
                    </m:r>
                  </m:sub>
                  <m:sup/>
                  <m:e>
                    <m:sSub>
                      <m:sSubPr>
                        <m:ctrlPr>
                          <w:rPr>
                            <w:rFonts w:ascii="Cambria Math" w:hAnsi="Cambria Math"/>
                          </w:rPr>
                        </m:ctrlPr>
                      </m:sSubPr>
                      <m:e>
                        <m:r>
                          <w:rPr>
                            <w:rFonts w:ascii="Cambria Math" w:hAnsi="Cambria Math"/>
                          </w:rPr>
                          <m:t>P</m:t>
                        </m:r>
                      </m:e>
                      <m:sub>
                        <m:r>
                          <w:rPr>
                            <w:rFonts w:ascii="Cambria Math" w:hAnsi="Cambria Math"/>
                          </w:rPr>
                          <m:t>λ</m:t>
                        </m:r>
                      </m:sub>
                    </m:sSub>
                    <m:d>
                      <m:dPr>
                        <m:ctrlPr>
                          <w:rPr>
                            <w:rFonts w:ascii="Cambria Math" w:hAnsi="Cambria Math"/>
                          </w:rPr>
                        </m:ctrlPr>
                      </m:dPr>
                      <m:e>
                        <m:r>
                          <w:rPr>
                            <w:rFonts w:ascii="Cambria Math" w:hAnsi="Cambria Math"/>
                          </w:rPr>
                          <m:t>O</m:t>
                        </m:r>
                      </m:e>
                      <m:e>
                        <m:r>
                          <w:rPr>
                            <w:rFonts w:ascii="Cambria Math" w:hAnsi="Cambria Math"/>
                          </w:rPr>
                          <m:t>M</m:t>
                        </m:r>
                      </m:e>
                    </m:d>
                    <m:r>
                      <w:rPr>
                        <w:rFonts w:ascii="Cambria Math" w:hAnsi="Cambria Math"/>
                      </w:rPr>
                      <m:t>P</m:t>
                    </m:r>
                    <m:r>
                      <m:rPr>
                        <m:sty m:val="p"/>
                      </m:rPr>
                      <w:rPr>
                        <w:rFonts w:ascii="Cambria Math" w:hAnsi="Cambria Math"/>
                      </w:rPr>
                      <m:t>(</m:t>
                    </m:r>
                    <m:r>
                      <w:rPr>
                        <w:rFonts w:ascii="Cambria Math" w:hAnsi="Cambria Math"/>
                      </w:rPr>
                      <m:t>M</m:t>
                    </m:r>
                    <m:r>
                      <m:rPr>
                        <m:sty m:val="p"/>
                      </m:rPr>
                      <w:rPr>
                        <w:rFonts w:ascii="Cambria Math" w:hAnsi="Cambria Math"/>
                      </w:rPr>
                      <m:t>)</m:t>
                    </m:r>
                  </m:e>
                </m:nary>
              </m:den>
            </m:f>
          </m:e>
        </m:func>
      </m:oMath>
      <w:r>
        <w:rPr>
          <w:rFonts w:eastAsiaTheme="minorEastAsia"/>
        </w:rPr>
        <w:ptab w:relativeTo="margin" w:alignment="right" w:leader="none"/>
      </w:r>
      <w:r>
        <w:rPr>
          <w:rFonts w:eastAsiaTheme="minorEastAsia"/>
        </w:rPr>
        <w:t>(6.3)</w:t>
      </w:r>
    </w:p>
    <w:p w:rsidR="0072373F" w:rsidRDefault="00F42CB4" w:rsidP="00F42CB4">
      <w:pPr>
        <w:pStyle w:val="Tekst"/>
        <w:ind w:firstLine="0"/>
      </w:pPr>
      <w:r>
        <w:t>i z</w:t>
      </w:r>
      <w:r w:rsidR="0072373F">
        <w:t>apisując mianownik jako sumę modelu poprawnego i modeli niepoprawnych dla obserwacji O</w:t>
      </w:r>
      <w:r>
        <w:t xml:space="preserve"> otrzymujemy</w:t>
      </w:r>
      <w:r w:rsidR="0072373F">
        <w:t>:</w:t>
      </w:r>
    </w:p>
    <w:p w:rsidR="0072373F" w:rsidRDefault="00ED0CB6" w:rsidP="0072373F">
      <w:pPr>
        <w:pStyle w:val="Tekst"/>
      </w:pPr>
      <w:r>
        <w:rPr>
          <w:rFonts w:eastAsiaTheme="minorEastAsia"/>
        </w:rPr>
        <w:ptab w:relativeTo="margin" w:alignment="center" w:leader="none"/>
      </w:r>
      <m:oMath>
        <m:sSub>
          <m:sSubPr>
            <m:ctrlPr>
              <w:rPr>
                <w:rFonts w:ascii="Cambria Math" w:hAnsi="Cambria Math"/>
              </w:rPr>
            </m:ctrlPr>
          </m:sSubPr>
          <m:e>
            <m:r>
              <w:rPr>
                <w:rFonts w:ascii="Cambria Math" w:hAnsi="Cambria Math"/>
              </w:rPr>
              <m:t>P</m:t>
            </m:r>
          </m:e>
          <m:sub>
            <m:r>
              <w:rPr>
                <w:rFonts w:ascii="Cambria Math" w:hAnsi="Cambria Math"/>
              </w:rPr>
              <m:t>λ</m:t>
            </m:r>
          </m:sub>
        </m:sSub>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k</m:t>
                </m:r>
              </m:sub>
            </m:sSub>
          </m:e>
          <m:e>
            <m:r>
              <w:rPr>
                <w:rFonts w:ascii="Cambria Math" w:hAnsi="Cambria Math"/>
              </w:rPr>
              <m:t>O</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λ</m:t>
                </m:r>
              </m:sub>
            </m:sSub>
            <m:d>
              <m:dPr>
                <m:ctrlPr>
                  <w:rPr>
                    <w:rFonts w:ascii="Cambria Math" w:hAnsi="Cambria Math"/>
                  </w:rPr>
                </m:ctrlPr>
              </m:dPr>
              <m:e>
                <m:r>
                  <w:rPr>
                    <w:rFonts w:ascii="Cambria Math" w:hAnsi="Cambria Math"/>
                  </w:rPr>
                  <m:t>O</m:t>
                </m:r>
              </m:e>
              <m:e>
                <m:sSub>
                  <m:sSubPr>
                    <m:ctrlPr>
                      <w:rPr>
                        <w:rFonts w:ascii="Cambria Math" w:hAnsi="Cambria Math"/>
                      </w:rPr>
                    </m:ctrlPr>
                  </m:sSubPr>
                  <m:e>
                    <m:r>
                      <w:rPr>
                        <w:rFonts w:ascii="Cambria Math" w:hAnsi="Cambria Math"/>
                      </w:rPr>
                      <m:t>M</m:t>
                    </m:r>
                  </m:e>
                  <m:sub>
                    <m:r>
                      <w:rPr>
                        <w:rFonts w:ascii="Cambria Math" w:hAnsi="Cambria Math"/>
                      </w:rPr>
                      <m:t>k</m:t>
                    </m:r>
                  </m:sub>
                </m:sSub>
              </m:e>
            </m:d>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k</m:t>
                    </m:r>
                  </m:sub>
                </m:sSub>
              </m:e>
            </m:d>
          </m:num>
          <m:den>
            <m:sSub>
              <m:sSubPr>
                <m:ctrlPr>
                  <w:rPr>
                    <w:rFonts w:ascii="Cambria Math" w:hAnsi="Cambria Math"/>
                  </w:rPr>
                </m:ctrlPr>
              </m:sSubPr>
              <m:e>
                <m:r>
                  <w:rPr>
                    <w:rFonts w:ascii="Cambria Math" w:hAnsi="Cambria Math"/>
                  </w:rPr>
                  <m:t>P</m:t>
                </m:r>
              </m:e>
              <m:sub>
                <m:r>
                  <w:rPr>
                    <w:rFonts w:ascii="Cambria Math" w:hAnsi="Cambria Math"/>
                  </w:rPr>
                  <m:t>λ</m:t>
                </m:r>
              </m:sub>
            </m:sSub>
            <m:d>
              <m:dPr>
                <m:ctrlPr>
                  <w:rPr>
                    <w:rFonts w:ascii="Cambria Math" w:hAnsi="Cambria Math"/>
                  </w:rPr>
                </m:ctrlPr>
              </m:dPr>
              <m:e>
                <m:r>
                  <w:rPr>
                    <w:rFonts w:ascii="Cambria Math" w:hAnsi="Cambria Math"/>
                  </w:rPr>
                  <m:t>O</m:t>
                </m:r>
              </m:e>
              <m:e>
                <m:sSub>
                  <m:sSubPr>
                    <m:ctrlPr>
                      <w:rPr>
                        <w:rFonts w:ascii="Cambria Math" w:hAnsi="Cambria Math"/>
                      </w:rPr>
                    </m:ctrlPr>
                  </m:sSubPr>
                  <m:e>
                    <m:r>
                      <w:rPr>
                        <w:rFonts w:ascii="Cambria Math" w:hAnsi="Cambria Math"/>
                      </w:rPr>
                      <m:t>M</m:t>
                    </m:r>
                  </m:e>
                  <m:sub>
                    <m:r>
                      <w:rPr>
                        <w:rFonts w:ascii="Cambria Math" w:hAnsi="Cambria Math"/>
                      </w:rPr>
                      <m:t>k</m:t>
                    </m:r>
                  </m:sub>
                </m:sSub>
              </m:e>
            </m:d>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k</m:t>
                    </m:r>
                  </m:sub>
                </m:sSub>
              </m:e>
            </m:d>
            <m:r>
              <m:rPr>
                <m:sty m:val="p"/>
              </m:rPr>
              <w:rPr>
                <w:rFonts w:ascii="Cambria Math" w:hAnsi="Cambria Math"/>
              </w:rPr>
              <m:t xml:space="preserve">+ </m:t>
            </m:r>
            <m:nary>
              <m:naryPr>
                <m:chr m:val="∑"/>
                <m:limLoc m:val="subSup"/>
                <m:supHide m:val="on"/>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k</m:t>
                </m:r>
              </m:sub>
              <m:sup/>
              <m:e>
                <m:sSub>
                  <m:sSubPr>
                    <m:ctrlPr>
                      <w:rPr>
                        <w:rFonts w:ascii="Cambria Math" w:hAnsi="Cambria Math"/>
                      </w:rPr>
                    </m:ctrlPr>
                  </m:sSubPr>
                  <m:e>
                    <m:r>
                      <w:rPr>
                        <w:rFonts w:ascii="Cambria Math" w:hAnsi="Cambria Math"/>
                      </w:rPr>
                      <m:t>P</m:t>
                    </m:r>
                  </m:e>
                  <m:sub>
                    <m:r>
                      <w:rPr>
                        <w:rFonts w:ascii="Cambria Math" w:hAnsi="Cambria Math"/>
                      </w:rPr>
                      <m:t>λ</m:t>
                    </m:r>
                  </m:sub>
                </m:sSub>
                <m:d>
                  <m:dPr>
                    <m:ctrlPr>
                      <w:rPr>
                        <w:rFonts w:ascii="Cambria Math" w:hAnsi="Cambria Math"/>
                      </w:rPr>
                    </m:ctrlPr>
                  </m:dPr>
                  <m:e>
                    <m:r>
                      <w:rPr>
                        <w:rFonts w:ascii="Cambria Math" w:hAnsi="Cambria Math"/>
                      </w:rPr>
                      <m:t>O</m:t>
                    </m:r>
                  </m:e>
                  <m:e>
                    <m:sSub>
                      <m:sSubPr>
                        <m:ctrlPr>
                          <w:rPr>
                            <w:rFonts w:ascii="Cambria Math" w:hAnsi="Cambria Math"/>
                          </w:rPr>
                        </m:ctrlPr>
                      </m:sSubPr>
                      <m:e>
                        <m:r>
                          <w:rPr>
                            <w:rFonts w:ascii="Cambria Math" w:hAnsi="Cambria Math"/>
                          </w:rPr>
                          <m:t>M</m:t>
                        </m:r>
                      </m:e>
                      <m:sub>
                        <m:r>
                          <w:rPr>
                            <w:rFonts w:ascii="Cambria Math" w:hAnsi="Cambria Math"/>
                          </w:rPr>
                          <m:t>i</m:t>
                        </m:r>
                      </m:sub>
                    </m:sSub>
                  </m:e>
                </m:d>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e>
            </m:nary>
            <m:r>
              <m:rPr>
                <m:sty m:val="p"/>
              </m:rPr>
              <w:rPr>
                <w:rFonts w:ascii="Cambria Math" w:hAnsi="Cambria Math"/>
              </w:rPr>
              <m:t>)</m:t>
            </m:r>
          </m:den>
        </m:f>
      </m:oMath>
      <w:r>
        <w:rPr>
          <w:rFonts w:eastAsiaTheme="minorEastAsia"/>
        </w:rPr>
        <w:ptab w:relativeTo="margin" w:alignment="right" w:leader="none"/>
      </w:r>
      <w:r>
        <w:rPr>
          <w:rFonts w:eastAsiaTheme="minorEastAsia"/>
        </w:rPr>
        <w:t>(6.4)</w:t>
      </w:r>
    </w:p>
    <w:p w:rsidR="00F42CB4" w:rsidRDefault="0072373F" w:rsidP="0072373F">
      <w:pPr>
        <w:pStyle w:val="Tekst"/>
      </w:pPr>
      <w:bookmarkStart w:id="52" w:name="_Toc224311849"/>
      <w:r>
        <w:t xml:space="preserve">Zatem aby zmaksymalizować </w:t>
      </w:r>
      <m:oMath>
        <m:sSub>
          <m:sSubPr>
            <m:ctrlPr>
              <w:rPr>
                <w:rFonts w:ascii="Cambria Math" w:hAnsi="Cambria Math"/>
                <w:i/>
              </w:rPr>
            </m:ctrlPr>
          </m:sSubPr>
          <m:e>
            <m:r>
              <w:rPr>
                <w:rFonts w:ascii="Cambria Math" w:hAnsi="Cambria Math"/>
              </w:rPr>
              <m:t>P</m:t>
            </m:r>
          </m:e>
          <m:sub>
            <m:r>
              <w:rPr>
                <w:rFonts w:ascii="Cambria Math" w:hAnsi="Cambria Math"/>
              </w:rPr>
              <m:t>λ</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k</m:t>
                </m:r>
              </m:sub>
            </m:sSub>
          </m:e>
          <m:e>
            <m:r>
              <w:rPr>
                <w:rFonts w:ascii="Cambria Math" w:hAnsi="Cambria Math"/>
              </w:rPr>
              <m:t>O</m:t>
            </m:r>
          </m:e>
        </m:d>
      </m:oMath>
      <w:r>
        <w:t xml:space="preserve"> musimy inkrementacyjnie zmieniać λ tak</w:t>
      </w:r>
      <w:r w:rsidR="00F42CB4">
        <w:t>,</w:t>
      </w:r>
      <w:r>
        <w:t xml:space="preserve"> aby zwiększać prawdopodobieństwo poprawnego modelu (wyrażenie w liczniku) i jednocześnie zmniejszać prawdopodobieństwo wyboru niepoprawnego modelu (suma w mianowniku).</w:t>
      </w:r>
      <w:bookmarkEnd w:id="52"/>
      <w:r w:rsidR="00F42CB4">
        <w:t xml:space="preserve"> </w:t>
      </w:r>
      <w:r>
        <w:t>Zatem k</w:t>
      </w:r>
      <w:r w:rsidRPr="008F527A">
        <w:t>ryterium dyskryminujące minimalizuje bł</w:t>
      </w:r>
      <w:r w:rsidR="00F42CB4">
        <w:t>ąd klasyfikacji</w:t>
      </w:r>
      <w:r w:rsidRPr="008F527A">
        <w:t>.</w:t>
      </w:r>
      <w:r w:rsidR="00F42CB4">
        <w:t xml:space="preserve"> </w:t>
      </w:r>
    </w:p>
    <w:p w:rsidR="00D229FA" w:rsidRDefault="00D229FA" w:rsidP="00D229FA">
      <w:pPr>
        <w:pStyle w:val="Tekst"/>
      </w:pPr>
      <w:r>
        <w:lastRenderedPageBreak/>
        <w:t>Innymi słowy</w:t>
      </w:r>
      <w:r w:rsidR="0072373F">
        <w:t xml:space="preserve"> trening dyskryminujący [12] zmierza do </w:t>
      </w:r>
      <w:r>
        <w:t xml:space="preserve">takiego </w:t>
      </w:r>
      <w:r w:rsidR="0072373F">
        <w:t>zamodelowania brzegów klas</w:t>
      </w:r>
      <w:r>
        <w:t>,</w:t>
      </w:r>
      <w:r w:rsidR="0072373F">
        <w:t xml:space="preserve"> </w:t>
      </w:r>
      <w:r>
        <w:t>aby poprawnie odróżniać klasy pomiędzy sobą. Kryterium to minimalizuje prawdopodobieństwo wyboru niepoprawnej klasy, jednocześnie maksymalizując prawdopodobieństwo wyboru poprawnej klasy, zamiast estymować dokładnie parametry lub rozkład prawdopodobieństwa cech dla klasy. Natomiast model budowany na podstawie kryterium największej wiarygodności</w:t>
      </w:r>
      <w:r w:rsidR="0072373F">
        <w:t xml:space="preserve"> konstru</w:t>
      </w:r>
      <w:r>
        <w:t xml:space="preserve">uje </w:t>
      </w:r>
      <w:r w:rsidR="0072373F">
        <w:t xml:space="preserve">dokładny model </w:t>
      </w:r>
      <w:r>
        <w:t xml:space="preserve">statystyczny reprezentujący rozkład cech obiektów </w:t>
      </w:r>
      <w:r w:rsidR="0072373F">
        <w:t xml:space="preserve">dla każdej klasy. </w:t>
      </w:r>
    </w:p>
    <w:p w:rsidR="00ED0CB6" w:rsidRDefault="00ED0CB6" w:rsidP="00D229FA">
      <w:pPr>
        <w:pStyle w:val="Listapoziom2"/>
      </w:pPr>
      <w:bookmarkStart w:id="53" w:name="_Toc241518784"/>
      <w:r>
        <w:t>Wady algorytmu Baum’a-Welch’a</w:t>
      </w:r>
      <w:bookmarkEnd w:id="53"/>
    </w:p>
    <w:p w:rsidR="00ED0CB6" w:rsidRDefault="00ED0CB6" w:rsidP="00ED0CB6">
      <w:pPr>
        <w:pStyle w:val="Tekst"/>
      </w:pPr>
      <w:r>
        <w:t xml:space="preserve">Algorytm Baum’a-Welch’a koncentruje się na dopasowaniu </w:t>
      </w:r>
      <w:r w:rsidR="0066322E">
        <w:t>parametrów automatu</w:t>
      </w:r>
      <w:r>
        <w:t xml:space="preserve"> HMM (dla każdego słowa mamy osobny model HMM) do danych treningowych</w:t>
      </w:r>
      <w:r w:rsidR="0066322E">
        <w:t>,</w:t>
      </w:r>
      <w:r>
        <w:t xml:space="preserve"> zamiast na wyróżnieniu (ang. </w:t>
      </w:r>
      <w:r w:rsidRPr="0071532E">
        <w:rPr>
          <w:i/>
        </w:rPr>
        <w:t>discriminate</w:t>
      </w:r>
      <w:r>
        <w:t xml:space="preserve">) najlepszego modelu z pozostałych modeli. </w:t>
      </w:r>
    </w:p>
    <w:p w:rsidR="00ED0CB6" w:rsidRDefault="00ED0CB6" w:rsidP="00ED0CB6">
      <w:pPr>
        <w:pStyle w:val="Tekst"/>
      </w:pPr>
      <w:r>
        <w:t xml:space="preserve">Dodatkowo algorytm Baum’a-Welch’a wprowadza założenie co do kształtu rozkładu cech </w:t>
      </w:r>
      <w:r w:rsidRPr="00484B40">
        <w:t>akustycznych</w:t>
      </w:r>
      <w:r>
        <w:t xml:space="preserve"> dla fonemów. Najczęściej są to komponenty GMM – wielowymiarowego rozkładu normalnego. Często takie założenie jest zbyt daleko idące. Toteż na chwilę obecną rzadko stosuje się w wydajnych systemach ASR algorytm Baum’a-Welch’a + GMM</w:t>
      </w:r>
      <w:r w:rsidR="0066322E">
        <w:t>. Pozostałe wady algorytmu Baum’-Welch’a to:</w:t>
      </w:r>
    </w:p>
    <w:p w:rsidR="00ED0CB6" w:rsidRDefault="00ED0CB6" w:rsidP="00ED0CB6">
      <w:pPr>
        <w:pStyle w:val="Tekst"/>
        <w:numPr>
          <w:ilvl w:val="0"/>
          <w:numId w:val="8"/>
        </w:numPr>
      </w:pPr>
      <w:bookmarkStart w:id="54" w:name="_Toc224311852"/>
      <w:r>
        <w:t>Założenie, że wszystkie prawdopodobieństwa zależą tylko i wyłącznie od aktualnego stanu – co jest nieprawdą dla aplikacji rozpoznawania mowy.</w:t>
      </w:r>
    </w:p>
    <w:p w:rsidR="00ED0CB6" w:rsidRDefault="00ED0CB6" w:rsidP="00ED0CB6">
      <w:pPr>
        <w:pStyle w:val="Tekst"/>
        <w:numPr>
          <w:ilvl w:val="0"/>
          <w:numId w:val="8"/>
        </w:numPr>
      </w:pPr>
      <w:r>
        <w:t>Mowa nie jest procesem stacjonarnym. Dlatego modele HMM nie potrafią dobrze zamodelować koartykulacji, gdzie rozkład prawdopodobieństwa mocno zależy od poprzednich stanów.</w:t>
      </w:r>
      <w:bookmarkEnd w:id="54"/>
    </w:p>
    <w:p w:rsidR="00ED0CB6" w:rsidRDefault="00ED0CB6" w:rsidP="00ED0CB6">
      <w:pPr>
        <w:pStyle w:val="Tekst"/>
        <w:numPr>
          <w:ilvl w:val="0"/>
          <w:numId w:val="8"/>
        </w:numPr>
      </w:pPr>
      <w:bookmarkStart w:id="55" w:name="_Toc224311853"/>
      <w:r>
        <w:t>Założenie</w:t>
      </w:r>
      <w:r w:rsidR="0071532E">
        <w:t>,</w:t>
      </w:r>
      <w:r>
        <w:t xml:space="preserve"> że sąsiednie obserwacje O są nieskorelowane –  ponieważ HMM przetwarza jedynie jedna ramkę jednocześnie należy wektor cech rozszerzyć o informację kontekstową (np. delta pierwszego</w:t>
      </w:r>
      <w:r w:rsidR="0066322E">
        <w:t>,</w:t>
      </w:r>
      <w:r>
        <w:t xml:space="preserve"> drugiego rzędu pomiędzy sąsiednimi ramkami)</w:t>
      </w:r>
      <w:bookmarkEnd w:id="55"/>
    </w:p>
    <w:p w:rsidR="00ED0CB6" w:rsidRDefault="00ED0CB6" w:rsidP="00ED0CB6">
      <w:pPr>
        <w:pStyle w:val="Tekst"/>
        <w:numPr>
          <w:ilvl w:val="0"/>
          <w:numId w:val="8"/>
        </w:numPr>
      </w:pPr>
      <w:r>
        <w:t>Założenie</w:t>
      </w:r>
      <w:r w:rsidR="0071532E">
        <w:t>,</w:t>
      </w:r>
      <w:r>
        <w:t xml:space="preserve"> że poszczególne składowe wektora cech są niezależne.</w:t>
      </w:r>
    </w:p>
    <w:p w:rsidR="00ED0CB6" w:rsidRDefault="00ED0CB6" w:rsidP="00ED0CB6">
      <w:pPr>
        <w:pStyle w:val="Tekst"/>
        <w:numPr>
          <w:ilvl w:val="0"/>
          <w:numId w:val="8"/>
        </w:numPr>
      </w:pPr>
      <w:bookmarkStart w:id="56" w:name="_Toc224311854"/>
      <w:r>
        <w:t>Założenie co do rozkładu prawdopodobieństwa emisji obserwacji – nie zawsze jest to prawidłow</w:t>
      </w:r>
      <w:r w:rsidR="0071532E">
        <w:t>e</w:t>
      </w:r>
      <w:r>
        <w:t xml:space="preserve"> podejście</w:t>
      </w:r>
      <w:bookmarkEnd w:id="56"/>
      <w:r>
        <w:t>. Pomimo, że rozkład GMM może aproksymować dowolny rozkład prawdopodobieństwa – to nie wiemy ile należy użyć komponentów Gau</w:t>
      </w:r>
      <w:r w:rsidR="0066322E">
        <w:t>s</w:t>
      </w:r>
      <w:r>
        <w:t>sa, a więc liczba ta jest dobierana podczas procesu uczenia i należy ją traktować jako kolejną hipotezę.</w:t>
      </w:r>
    </w:p>
    <w:p w:rsidR="00ED0CB6" w:rsidRDefault="00ED0CB6" w:rsidP="00ED0CB6">
      <w:pPr>
        <w:pStyle w:val="Tekst"/>
        <w:numPr>
          <w:ilvl w:val="0"/>
          <w:numId w:val="8"/>
        </w:numPr>
      </w:pPr>
      <w:bookmarkStart w:id="57" w:name="_Toc224311855"/>
      <w:r>
        <w:t>Kryterium MLE prowadzi do słabych właściwości dyskryminujących dla modelu akustycznego. Z</w:t>
      </w:r>
      <w:r w:rsidR="0066322E">
        <w:t>astos</w:t>
      </w:r>
      <w:r w:rsidR="00C045C3">
        <w:t>o</w:t>
      </w:r>
      <w:r w:rsidR="0066322E">
        <w:t>wanie</w:t>
      </w:r>
      <w:r>
        <w:t xml:space="preserve"> kryterium</w:t>
      </w:r>
      <w:r w:rsidR="0066322E">
        <w:t xml:space="preserve"> MMIE (ang. </w:t>
      </w:r>
      <w:r w:rsidR="0066322E" w:rsidRPr="0066322E">
        <w:rPr>
          <w:i/>
        </w:rPr>
        <w:t>maximum mutual information estimation</w:t>
      </w:r>
      <w:r w:rsidR="0066322E">
        <w:t>)</w:t>
      </w:r>
      <w:r w:rsidR="00C045C3">
        <w:t>,</w:t>
      </w:r>
      <w:r>
        <w:t xml:space="preserve"> maksymaliz</w:t>
      </w:r>
      <w:r w:rsidR="0066322E">
        <w:t>ujące</w:t>
      </w:r>
      <w:r>
        <w:t xml:space="preserve"> </w:t>
      </w:r>
      <w:r>
        <w:lastRenderedPageBreak/>
        <w:t>informacj</w:t>
      </w:r>
      <w:r w:rsidR="0066322E">
        <w:t>ę</w:t>
      </w:r>
      <w:r>
        <w:t xml:space="preserve"> wzajemn</w:t>
      </w:r>
      <w:r w:rsidR="0066322E">
        <w:t>ą</w:t>
      </w:r>
      <w:r w:rsidR="00C045C3">
        <w:t>,</w:t>
      </w:r>
      <w:r>
        <w:t xml:space="preserve"> poprawia </w:t>
      </w:r>
      <w:r w:rsidR="0066322E">
        <w:t>dokładność klasyfikacji, jednak algorytm ten</w:t>
      </w:r>
      <w:r>
        <w:t xml:space="preserve"> jest skomplikowan</w:t>
      </w:r>
      <w:r w:rsidR="0066322E">
        <w:t>y</w:t>
      </w:r>
      <w:r>
        <w:t xml:space="preserve"> i trudn</w:t>
      </w:r>
      <w:r w:rsidR="0066322E">
        <w:t>y</w:t>
      </w:r>
      <w:r>
        <w:t xml:space="preserve"> </w:t>
      </w:r>
      <w:r w:rsidR="0066322E">
        <w:t>w</w:t>
      </w:r>
      <w:r>
        <w:t xml:space="preserve"> implementacji.</w:t>
      </w:r>
      <w:bookmarkEnd w:id="57"/>
    </w:p>
    <w:p w:rsidR="00C045C3" w:rsidRDefault="00B26C4F" w:rsidP="00C045C3">
      <w:pPr>
        <w:pStyle w:val="Listapoziom2"/>
      </w:pPr>
      <w:bookmarkStart w:id="58" w:name="_Toc241518785"/>
      <w:r>
        <w:t>H</w:t>
      </w:r>
      <w:r w:rsidR="00C045C3">
        <w:t>ybryd</w:t>
      </w:r>
      <w:r>
        <w:t>a</w:t>
      </w:r>
      <w:r w:rsidR="00C045C3">
        <w:t xml:space="preserve"> HMM-MLP</w:t>
      </w:r>
      <w:bookmarkEnd w:id="58"/>
    </w:p>
    <w:p w:rsidR="00C045C3" w:rsidRDefault="00C045C3" w:rsidP="00C045C3">
      <w:pPr>
        <w:pStyle w:val="Listapoziom3"/>
      </w:pPr>
      <w:bookmarkStart w:id="59" w:name="_Toc241518786"/>
      <w:r>
        <w:t>Wprowadzenie</w:t>
      </w:r>
      <w:bookmarkEnd w:id="59"/>
    </w:p>
    <w:p w:rsidR="00F626ED" w:rsidRDefault="00F626ED" w:rsidP="00F626ED">
      <w:pPr>
        <w:pStyle w:val="Tekst"/>
      </w:pPr>
      <w:r>
        <w:t xml:space="preserve">Ponieważ klasyczne metody HMM opierają się na wielu niepoprawnych założeniach, które pociągają za sobą niezadowalającą skuteczność rozpoznawania mowy, dlatego badacze szybko znaleźli rozwiązanie wyżej wymienionych problemów stosując sieci neuronowe. Główne cechy hybrydy HMM-MLP to umiejętność nauki skomplikowanych analitycznie funkcji, wydajne generalizowanie, równoległość oraz trening dyskryminujący. Sieć neuronowa doskonale nadaje się do budowy modelu akustycznego, lecz słabo modeluje wymiar czasu oraz nie nadaje się do tworzenia kompozycji, dlatego powszechnie stosuje się w tym celu hybrydę HMM-MLP. Sieć neuronowa dokonuje klasyfikacji akustycznej (dla wektora cech wejściowych przypisuje prawdopodobieństwa </w:t>
      </w:r>
      <w:r w:rsidRPr="00F626ED">
        <w:rPr>
          <w:i/>
        </w:rPr>
        <w:t>a posteriori</w:t>
      </w:r>
      <w:r>
        <w:t xml:space="preserve"> poszczególnych klas (fonemów)) natomiast HMM modeluje wymiar czasu [7]. Eksperymenty pokazują że hybryda NN-HMM posiada o wiele większą skuteczność niż klasyczne HMM-GMM.</w:t>
      </w:r>
    </w:p>
    <w:p w:rsidR="00F626ED" w:rsidRDefault="00F626ED" w:rsidP="00F626ED">
      <w:pPr>
        <w:pStyle w:val="Listapoziom3"/>
      </w:pPr>
      <w:bookmarkStart w:id="60" w:name="_Toc241518787"/>
      <w:r>
        <w:t>Sieć neuronowa w systemach ASR</w:t>
      </w:r>
      <w:bookmarkEnd w:id="60"/>
    </w:p>
    <w:p w:rsidR="00F626ED" w:rsidRDefault="00F626ED" w:rsidP="00F626ED">
      <w:pPr>
        <w:pStyle w:val="Tekst"/>
      </w:pPr>
      <w:r>
        <w:t xml:space="preserve">System połączeniowy (ang. connectionist system) składa się z połączonych ze sobą prostych węzłów (w przypadku SSN zwanych sztucznymi neuronami) realizujących elementarne operacje na sygnałach wejściowych. W sieci tej sygnał wyjściowy jest propagowany na wejścia węzłów kolejnej warstwy. </w:t>
      </w:r>
    </w:p>
    <w:p w:rsidR="00F626ED" w:rsidRDefault="00F626ED" w:rsidP="00F626ED">
      <w:pPr>
        <w:pStyle w:val="Tekst"/>
      </w:pPr>
      <w:r>
        <w:t>Cała informacja pozyskana z danych wejściowych jest reprezentowana przez strukturę i parametry węzłów sieci. A więc sieć ta modeluje złożone analitycznie zależności pomiędzy danymi wejściowymi i wyjściowymi bez jawnych założeń statystycznych (np. niezależność danych wejściowych, kształt rozkładu).</w:t>
      </w:r>
    </w:p>
    <w:p w:rsidR="00F626ED" w:rsidRDefault="00F626ED" w:rsidP="00F626ED">
      <w:pPr>
        <w:pStyle w:val="Tekst"/>
      </w:pPr>
      <w:r>
        <w:t>Aby obejść problemy przedstawione w punkcie 6.</w:t>
      </w:r>
      <w:r w:rsidR="00B26C4F">
        <w:t>2</w:t>
      </w:r>
      <w:r>
        <w:t xml:space="preserve"> w systemach ASR powszechnie stosuje się hybrydę HMM – wielowarstwowy perceptron (MLP). Zastosowanie  MLP w systemach ASR jest atrakcyjne z następujących powodów:</w:t>
      </w:r>
    </w:p>
    <w:p w:rsidR="00F626ED" w:rsidRDefault="00F626ED" w:rsidP="00F626ED">
      <w:pPr>
        <w:pStyle w:val="Tekst"/>
        <w:numPr>
          <w:ilvl w:val="0"/>
          <w:numId w:val="10"/>
        </w:numPr>
      </w:pPr>
      <w:r>
        <w:t>sieć MLP doskonale nadaje się do uczenia</w:t>
      </w:r>
    </w:p>
    <w:p w:rsidR="00F626ED" w:rsidRDefault="00F626ED" w:rsidP="00F626ED">
      <w:pPr>
        <w:pStyle w:val="Tekst"/>
        <w:numPr>
          <w:ilvl w:val="0"/>
          <w:numId w:val="10"/>
        </w:numPr>
      </w:pPr>
      <w:r>
        <w:t>trening dyskryminujący, który minimalizuje liczbę błędów</w:t>
      </w:r>
    </w:p>
    <w:p w:rsidR="00F626ED" w:rsidRDefault="00F626ED" w:rsidP="00F626ED">
      <w:pPr>
        <w:pStyle w:val="Tekst"/>
        <w:numPr>
          <w:ilvl w:val="0"/>
          <w:numId w:val="10"/>
        </w:numPr>
      </w:pPr>
      <w:r>
        <w:t>potrafi w teorii wygenerować dowolną nieliniową funkcję danych wejściowych</w:t>
      </w:r>
    </w:p>
    <w:p w:rsidR="00F626ED" w:rsidRDefault="00F626ED" w:rsidP="00F626ED">
      <w:pPr>
        <w:pStyle w:val="Tekst"/>
        <w:numPr>
          <w:ilvl w:val="0"/>
          <w:numId w:val="10"/>
        </w:numPr>
      </w:pPr>
      <w:r>
        <w:t>nie wymaga żadnych mocnych założeń co do rozkładu danych wejściowych</w:t>
      </w:r>
    </w:p>
    <w:p w:rsidR="00F626ED" w:rsidRDefault="00F626ED" w:rsidP="00F626ED">
      <w:pPr>
        <w:pStyle w:val="Tekst"/>
        <w:numPr>
          <w:ilvl w:val="0"/>
          <w:numId w:val="10"/>
        </w:numPr>
      </w:pPr>
      <w:r>
        <w:t xml:space="preserve">łatwo można dołączyć informację kontekstową </w:t>
      </w:r>
    </w:p>
    <w:p w:rsidR="00F626ED" w:rsidRDefault="00F626ED" w:rsidP="00F626ED">
      <w:pPr>
        <w:pStyle w:val="Tekst"/>
        <w:numPr>
          <w:ilvl w:val="0"/>
          <w:numId w:val="10"/>
        </w:numPr>
      </w:pPr>
      <w:r>
        <w:t xml:space="preserve">można łączyć różne wektory cech </w:t>
      </w:r>
      <w:r w:rsidR="00B26C4F">
        <w:t>akustycznych</w:t>
      </w:r>
      <w:r>
        <w:t xml:space="preserve"> (np. MFCC</w:t>
      </w:r>
      <w:r w:rsidR="00B26C4F">
        <w:t>+</w:t>
      </w:r>
      <w:r>
        <w:t>PLP)</w:t>
      </w:r>
    </w:p>
    <w:p w:rsidR="00F626ED" w:rsidRDefault="00F626ED" w:rsidP="00F626ED">
      <w:pPr>
        <w:pStyle w:val="Tekst"/>
        <w:numPr>
          <w:ilvl w:val="0"/>
          <w:numId w:val="10"/>
        </w:numPr>
      </w:pPr>
      <w:r>
        <w:lastRenderedPageBreak/>
        <w:t>zdolność adaptacyjna sieci</w:t>
      </w:r>
    </w:p>
    <w:p w:rsidR="00F626ED" w:rsidRDefault="00F626ED" w:rsidP="00F626ED">
      <w:pPr>
        <w:pStyle w:val="Tekst"/>
      </w:pPr>
      <w:r>
        <w:t>Niestety sieć MLP nie nadaje się do modelowania wzorców posiadających wymiar czasu. Sieć neuronowa może być tutaj wykorzystana jedynie do klasyfikacji elementarnych segmentów mowy takich jak fonemy, subfonemy itp.</w:t>
      </w:r>
    </w:p>
    <w:p w:rsidR="00F626ED" w:rsidRDefault="00F626ED" w:rsidP="00F626ED">
      <w:pPr>
        <w:pStyle w:val="Tekst"/>
      </w:pPr>
      <w:r>
        <w:t>Ponieważ HMM doskonale reprezentuje wymiar czasu oraz reprezentuje podejście hierarchiczne (zdania modelujemy za pomocą sekwencji słów, słowa za pomocą sekwencji fonemów, fonemy za pomocą sekwencji stanów procesu Markova) wskazane jest tutaj połączenie obu technik. Dlatego w [7] zaproponowano wykorzystanie hybrydy HMM-MLP, w której to sieć neuronowa dokonuje decyzji lokalnych, natomiast HMM dokonuje decyzji globalnych. Pomysł ten został rozwinięty w pracach [8, 9, 10, 11]. Ponieważ wiedza dziedzinowa na temat sygnału mowy jest zbyt uboga</w:t>
      </w:r>
      <w:r w:rsidR="00B26C4F">
        <w:t>,</w:t>
      </w:r>
      <w:r>
        <w:t xml:space="preserve"> aby dokonać właściwych założeń dlatego ilość wiedzy </w:t>
      </w:r>
      <w:r w:rsidRPr="00B26C4F">
        <w:rPr>
          <w:i/>
        </w:rPr>
        <w:t>a priori</w:t>
      </w:r>
      <w:r>
        <w:t xml:space="preserve"> ograniczamy do minimum – naszą jedyną wiedzą </w:t>
      </w:r>
      <w:r w:rsidRPr="00B26C4F">
        <w:rPr>
          <w:i/>
        </w:rPr>
        <w:t>a priori</w:t>
      </w:r>
      <w:r>
        <w:t xml:space="preserve"> jest </w:t>
      </w:r>
      <w:r w:rsidR="00B26C4F">
        <w:t>algorytm ekstrakcji</w:t>
      </w:r>
      <w:r>
        <w:t xml:space="preserve"> cech </w:t>
      </w:r>
      <w:r w:rsidR="00B26C4F">
        <w:t xml:space="preserve">akustycznych </w:t>
      </w:r>
      <w:r>
        <w:t>MFCC, PLP</w:t>
      </w:r>
    </w:p>
    <w:p w:rsidR="00F626ED" w:rsidRDefault="00F626ED" w:rsidP="00F626ED">
      <w:pPr>
        <w:pStyle w:val="Listapoziom3"/>
      </w:pPr>
      <w:bookmarkStart w:id="61" w:name="_Toc241518788"/>
      <w:r>
        <w:t>Wnioskowanie statystyczne za pomocą MLP</w:t>
      </w:r>
      <w:bookmarkEnd w:id="61"/>
    </w:p>
    <w:p w:rsidR="00F626ED" w:rsidRDefault="00F626ED" w:rsidP="00F626ED">
      <w:pPr>
        <w:pStyle w:val="Tekst"/>
      </w:pPr>
      <w:r>
        <w:t xml:space="preserve">Celem </w:t>
      </w:r>
      <w:r w:rsidR="00B26C4F">
        <w:t>nauki</w:t>
      </w:r>
      <w:r>
        <w:t xml:space="preserve"> MLP jest skojarzenie wektora wejściowego z pożądanym wektorem wyjściowym. Jeżeli naszym zadaniem jest klasyfikacja </w:t>
      </w:r>
      <w:r w:rsidRPr="0071532E">
        <w:rPr>
          <w:i/>
        </w:rPr>
        <w:t>N</w:t>
      </w:r>
      <w:r>
        <w:t xml:space="preserve"> klas</w:t>
      </w:r>
      <w:r w:rsidR="00B26C4F">
        <w:t>,</w:t>
      </w:r>
      <w:r>
        <w:t xml:space="preserve"> wtedy sieć z </w:t>
      </w:r>
      <w:r w:rsidRPr="0071532E">
        <w:rPr>
          <w:i/>
        </w:rPr>
        <w:t>N</w:t>
      </w:r>
      <w:r>
        <w:t xml:space="preserve"> wyjściami powinna zostać użyta (po jednym wyjściu dla każdej klasy). </w:t>
      </w:r>
      <w:r w:rsidR="00B26C4F">
        <w:t>P</w:t>
      </w:r>
      <w:r>
        <w:t xml:space="preserve">odczas nauki jedynka na wyjściu powinna oznaczać poprawną klasę, zero powinno zostać przyporządkowane do pozostałych klas. Nauczona sieć MLP wg powyższego schematu za pomocą algorytmu wstecznej propagacji estymuje prawdopodobieństwa </w:t>
      </w:r>
      <w:r w:rsidRPr="00B26C4F">
        <w:rPr>
          <w:i/>
        </w:rPr>
        <w:t>a posteriori</w:t>
      </w:r>
      <w:r>
        <w:t xml:space="preserve"> klas, tzn. po nauce typu 1-z-N wartości wyjść wielowarstwowego perceptronu dla danego wektora wejściowego </w:t>
      </w:r>
      <w:r w:rsidRPr="0071532E">
        <w:rPr>
          <w:i/>
        </w:rPr>
        <w:t>x</w:t>
      </w:r>
      <w:r>
        <w:t xml:space="preserve"> będą estymatorami prawdopodobieństwa </w:t>
      </w:r>
      <w:r w:rsidRPr="00B26C4F">
        <w:rPr>
          <w:i/>
        </w:rPr>
        <w:t>a posteriori</w:t>
      </w:r>
      <w:r>
        <w:t xml:space="preserve"> </w:t>
      </w:r>
      <w:r w:rsidRPr="0071532E">
        <w:rPr>
          <w:i/>
        </w:rPr>
        <w:t>P(c</w:t>
      </w:r>
      <w:r w:rsidRPr="0071532E">
        <w:rPr>
          <w:i/>
          <w:vertAlign w:val="subscript"/>
        </w:rPr>
        <w:t>i</w:t>
      </w:r>
      <w:r w:rsidRPr="0071532E">
        <w:rPr>
          <w:i/>
        </w:rPr>
        <w:t>|x)</w:t>
      </w:r>
      <w:r>
        <w:t xml:space="preserve"> dla klasy </w:t>
      </w:r>
      <w:r w:rsidRPr="0071532E">
        <w:rPr>
          <w:i/>
        </w:rPr>
        <w:t>c</w:t>
      </w:r>
      <w:r w:rsidRPr="0071532E">
        <w:rPr>
          <w:i/>
          <w:vertAlign w:val="subscript"/>
        </w:rPr>
        <w:t>i</w:t>
      </w:r>
      <w:r>
        <w:t xml:space="preserve"> skojarzonej z </w:t>
      </w:r>
      <w:r w:rsidRPr="0071532E">
        <w:rPr>
          <w:i/>
        </w:rPr>
        <w:t>i</w:t>
      </w:r>
      <w:r>
        <w:t>-tym wyjściem. Powyższe twierdzenie można udowodnić dla różnorodnych błędów wykorzystywanych podczas algorytmu wstecznej propagacji [1][7].</w:t>
      </w:r>
    </w:p>
    <w:p w:rsidR="00B26C4F" w:rsidRDefault="005912C5" w:rsidP="00B26C4F">
      <w:pPr>
        <w:pStyle w:val="Listapoziom3"/>
      </w:pPr>
      <w:bookmarkStart w:id="62" w:name="_Toc241518789"/>
      <w:r>
        <w:t>Architektura hybrydy HMM-MLP</w:t>
      </w:r>
      <w:bookmarkEnd w:id="62"/>
    </w:p>
    <w:p w:rsidR="006847A0" w:rsidRDefault="006847A0" w:rsidP="006847A0">
      <w:pPr>
        <w:pStyle w:val="Tekst"/>
      </w:pPr>
      <w:r>
        <w:t>Ze względu na trening dyskryminujący hybryda HMM-MLP wymaga wyraźnie odseparowanych, niezależnych jednostek fonetycznych. Fonemy zależne od kontekstu (trifony, bifony) nie dają takiej poprawy błędu rozpoznawania jak w przypadku klasycznych systemów HMM, gdyż ich regiony decyzyjne nie są dobrze od siebie odseparowane. Toteż</w:t>
      </w:r>
      <w:r w:rsidRPr="00533CB3">
        <w:t xml:space="preserve"> </w:t>
      </w:r>
      <w:r>
        <w:t xml:space="preserve">najlepsze rezultaty otrzymuje się dla jednostek fonetycznych posiadających niewielkie odległości akustyczne pomiędzy obiektami należącymi do tej samej klasy, a posiadającymi duże odległości dla obiektów należących do różnych klas (przykładem mogą być jednostki STU). </w:t>
      </w:r>
    </w:p>
    <w:p w:rsidR="006847A0" w:rsidRDefault="006847A0" w:rsidP="006847A0">
      <w:pPr>
        <w:pStyle w:val="Tekst"/>
      </w:pPr>
      <w:r>
        <w:t xml:space="preserve">Hybryda HMM-MLP łączy zdolność rozpoznawania wzorców czasowych (za pomocą HMM) z klasyfikacją wzorców statycznych (za pomocą wielowarstwowego perceptronu). Słowa w takim systemie są modelowane za pomocą ukrytego modelu Markova (struktura modelu HMM jest liniowa, prawdopodobieństwa przejść pomijamy) do dekodowania wykorzystywany jest algorytm Viterbi’ego, </w:t>
      </w:r>
      <w:r>
        <w:lastRenderedPageBreak/>
        <w:t>natomiast sieć neuronową delegujemy do wyznaczania prawdopodobieństw emisji.</w:t>
      </w:r>
    </w:p>
    <w:p w:rsidR="006847A0" w:rsidRDefault="006847A0" w:rsidP="006847A0">
      <w:pPr>
        <w:pStyle w:val="Tekst"/>
      </w:pPr>
      <w:r>
        <w:t>W systemach hybrydowych wykorzystuje się dwa typy sieci neuronowej: o strukturze rekurencyjnej i sieć jednokierunkową. Struktura sieci jest zazwyczaj dobierana eksperymentalnie w zależności jakie części sygnału akustycznego modelujemy. Jeżeli modelujemy całe słowa to sieć rekurencyjna daje najlepsze rezultaty, natomiast gdy modelujemy fonemy to sieć typu jednokierunkowego jest wydajniejsza [8].</w:t>
      </w:r>
    </w:p>
    <w:p w:rsidR="006847A0" w:rsidRDefault="006847A0" w:rsidP="006847A0">
      <w:pPr>
        <w:pStyle w:val="Tekst"/>
      </w:pPr>
      <w:r>
        <w:t>Na rysunku 6.1 przedstawiono topologię wielowarstwowego perceptronu wykorzystanego w systemie ASR [8] jako klasyfikator elementarnych jednostek akustycznych.</w:t>
      </w:r>
    </w:p>
    <w:p w:rsidR="006847A0" w:rsidRDefault="006847A0" w:rsidP="006847A0">
      <w:pPr>
        <w:pStyle w:val="Tekst"/>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6847A0" w:rsidTr="00021174">
        <w:tc>
          <w:tcPr>
            <w:tcW w:w="9006" w:type="dxa"/>
          </w:tcPr>
          <w:p w:rsidR="006847A0" w:rsidRDefault="006847A0" w:rsidP="006847A0">
            <w:pPr>
              <w:pStyle w:val="Tekst"/>
              <w:ind w:firstLine="0"/>
            </w:pPr>
            <w:r w:rsidRPr="006847A0">
              <w:rPr>
                <w:noProof/>
                <w:lang w:val="en-US"/>
              </w:rPr>
              <w:drawing>
                <wp:inline distT="0" distB="0" distL="0" distR="0">
                  <wp:extent cx="5569763" cy="4425696"/>
                  <wp:effectExtent l="19050" t="0" r="0" b="0"/>
                  <wp:docPr id="29" name="Obraz 5" descr="hmm-m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m-mlp.png"/>
                          <pic:cNvPicPr/>
                        </pic:nvPicPr>
                        <pic:blipFill>
                          <a:blip r:embed="rId36" cstate="print"/>
                          <a:stretch>
                            <a:fillRect/>
                          </a:stretch>
                        </pic:blipFill>
                        <pic:spPr>
                          <a:xfrm>
                            <a:off x="0" y="0"/>
                            <a:ext cx="5574078" cy="4429125"/>
                          </a:xfrm>
                          <a:prstGeom prst="rect">
                            <a:avLst/>
                          </a:prstGeom>
                        </pic:spPr>
                      </pic:pic>
                    </a:graphicData>
                  </a:graphic>
                </wp:inline>
              </w:drawing>
            </w:r>
          </w:p>
        </w:tc>
      </w:tr>
      <w:tr w:rsidR="006847A0" w:rsidTr="00021174">
        <w:tc>
          <w:tcPr>
            <w:tcW w:w="9006" w:type="dxa"/>
          </w:tcPr>
          <w:p w:rsidR="006847A0" w:rsidRDefault="006847A0" w:rsidP="00021174">
            <w:pPr>
              <w:pStyle w:val="Tekstrysunku"/>
            </w:pPr>
            <w:r>
              <w:t>Rys. 6.1 – Topologia sieci MLP systemu przedstawionego w pracy [8].</w:t>
            </w:r>
          </w:p>
        </w:tc>
      </w:tr>
    </w:tbl>
    <w:p w:rsidR="00021174" w:rsidRDefault="00021174" w:rsidP="00021174">
      <w:pPr>
        <w:pStyle w:val="Tekst"/>
      </w:pPr>
      <w:r>
        <w:t xml:space="preserve">Warstwa wejściowa sieci neuronowej została podzielona na trzy bloki, jeden dla ramki środkowej i po jednym dla lewego i prawego kontekstu. Każdy blok jest podzielony na sub-bloki każdy dla innego typu cech akustycznych [8] (ponieważ empirycznie udowodniono że taka struktura posiada o wiele większą skuteczność). Warstwa ukryta jest w pełni połączona z warstwą wyjściową, która </w:t>
      </w:r>
      <w:r>
        <w:lastRenderedPageBreak/>
        <w:t>estymuje prawdopodobieństwa emisji stanów HMM (oczywiście po przekształceniu wg reguły Bayes</w:t>
      </w:r>
      <w:r w:rsidR="0071532E">
        <w:t>’</w:t>
      </w:r>
      <w:r>
        <w:t xml:space="preserve">a). Każde wyjście wielowarstwowego perceptronu odpowiada jednemu stanowi ukrytemu automatu HMM.  </w:t>
      </w:r>
    </w:p>
    <w:p w:rsidR="00021174" w:rsidRDefault="00021174" w:rsidP="00021174">
      <w:pPr>
        <w:pStyle w:val="Listapoziom3"/>
      </w:pPr>
      <w:bookmarkStart w:id="63" w:name="_Toc241518790"/>
      <w:r>
        <w:t>Ekstrakcja cech akustycznych w hybrydzie HMM-MLP</w:t>
      </w:r>
      <w:bookmarkEnd w:id="63"/>
    </w:p>
    <w:p w:rsidR="00713494" w:rsidRDefault="00713494" w:rsidP="00713494">
      <w:pPr>
        <w:pStyle w:val="Tekst"/>
      </w:pPr>
      <w:r>
        <w:t xml:space="preserve">Ekstrakcja cech akustycznych jest jedyną wiedzą </w:t>
      </w:r>
      <w:r w:rsidRPr="00713494">
        <w:rPr>
          <w:i/>
        </w:rPr>
        <w:t>a priori</w:t>
      </w:r>
      <w:r>
        <w:t xml:space="preserve"> w architekturze hybrydowej HMM-MLP. Ponieważ wiedza dziedzinowa na temat akustyki mowy jest w dalszym ciągu niewystarczająca, aby dokonać ekstrakcji odpowiednich cech z sygnału akustycznego mowy, toteż odpowiedni algorytm ekstrakcji cech dopiera się eksperymentalnie. Ze względów historycznych większości współczesnych systemów ASR używa wektor cech MFCC (omówionego szczegółowo w rozdziale 5). Jednakże jak pokazują doświadczenia algorytm PLP lub RASTA-PLP [13] [14] daje znacznie lepsze rezultaty niż MFCC [15].</w:t>
      </w:r>
    </w:p>
    <w:p w:rsidR="00713494" w:rsidRDefault="00713494" w:rsidP="00713494">
      <w:pPr>
        <w:pStyle w:val="Tekst"/>
      </w:pPr>
      <w:r>
        <w:t>W pracach [15] [16] [17] przedstawiono propozycję znacznej redukcji błędu rozpoznania poprzez ekstrakcję kilku różnorodnych wektorów cech akustycznych z sygnału mowy i wprowadzenie każdego do warstwy wejściowej hybrydy HMM-MLP – każdemu wektorowi odpowiada oddzielny sub-blok warstwy wejściowej wielowarstwowego perceptronu.</w:t>
      </w:r>
    </w:p>
    <w:p w:rsidR="00021174" w:rsidRDefault="00713494" w:rsidP="00021174">
      <w:pPr>
        <w:pStyle w:val="Tekst"/>
      </w:pPr>
      <w:r>
        <w:t>Możliwość łączenia wielu wektorów cech akustycznych jest tutaj ogromnym atutem. W modelu akustycznym HMM</w:t>
      </w:r>
      <w:r w:rsidR="0071532E">
        <w:t>-</w:t>
      </w:r>
      <w:r>
        <w:t>GMM zakładaliśmy, że składowe wektora obserwacji są nieskorelowane. Tym samym nie możemy</w:t>
      </w:r>
      <w:r w:rsidR="00262967">
        <w:t xml:space="preserve"> w HM</w:t>
      </w:r>
      <w:r w:rsidR="0071532E">
        <w:t>M-</w:t>
      </w:r>
      <w:r w:rsidR="00262967">
        <w:t>GMM</w:t>
      </w:r>
      <w:r>
        <w:t xml:space="preserve"> połączyć cech z różnych algorytmów ekstrakcji.  </w:t>
      </w:r>
    </w:p>
    <w:p w:rsidR="00262967" w:rsidRDefault="00262967" w:rsidP="00262967">
      <w:pPr>
        <w:pStyle w:val="Listapoziom3"/>
      </w:pPr>
      <w:bookmarkStart w:id="64" w:name="_Toc241518791"/>
      <w:r>
        <w:t>Jednostki fonetyczne w HMM-MLP</w:t>
      </w:r>
      <w:bookmarkEnd w:id="64"/>
    </w:p>
    <w:p w:rsidR="00262967" w:rsidRDefault="00262967" w:rsidP="00262967">
      <w:pPr>
        <w:pStyle w:val="Tekst"/>
      </w:pPr>
      <w:r>
        <w:t xml:space="preserve">Sieć neuronowa wykorzystywana jako klasyfikator wymaga wyraźnie odseparowanych, nienachodzących na siebie klas, dlatego należy użyć fonemów niezależnych od kontekstu (context independent phonems). W pracy [8] zaproponowano wykorzystanie jednostek fonetycznych Stationary-Transitional Units (STU) opisanych w [19]. Fonemy te można wykorzystać w architekturze z punktu 6.3.4. Jednostki te zostały podzielone na dwie części: jednostki stacjonarne i jednostki przejściowe. Pierwsze są stacjonarnymi częściami sygnałami akustycznego fonemów niezależnych od kontekstu, natomiast drugi typ jednostek to wszystkie dopuszczalne przejścia pomiędzy jednostkami stacjonarnymi. Jednostki </w:t>
      </w:r>
      <w:r w:rsidRPr="0071532E">
        <w:rPr>
          <w:i/>
        </w:rPr>
        <w:t>transistional</w:t>
      </w:r>
      <w:r>
        <w:t xml:space="preserve"> reprezentują koartykulację.</w:t>
      </w:r>
    </w:p>
    <w:p w:rsidR="00262967" w:rsidRDefault="00262967" w:rsidP="00262967">
      <w:pPr>
        <w:pStyle w:val="Tekst"/>
      </w:pPr>
      <w:r>
        <w:t xml:space="preserve">Na przykład transkrypcja fonetyczna w alfabecie IPA słowa </w:t>
      </w:r>
      <w:r w:rsidRPr="00B70FDF">
        <w:t>marchew</w:t>
      </w:r>
      <w:r>
        <w:t xml:space="preserve"> wygląda następująco </w:t>
      </w:r>
      <w:r w:rsidRPr="00B70FDF">
        <w:t>[marxev]</w:t>
      </w:r>
      <w:r>
        <w:t>, stosując jako jednostki fonetyczne STU słowo to zostanie zamodelowane za pomocą następujących fonemów:</w:t>
      </w:r>
      <w:r w:rsidRPr="007B18BD">
        <w:t xml:space="preserve"> </w:t>
      </w:r>
    </w:p>
    <w:p w:rsidR="00262967" w:rsidRDefault="00262967" w:rsidP="00262967">
      <w:pPr>
        <w:pStyle w:val="Tekst"/>
      </w:pPr>
      <w:r w:rsidRPr="00E70D81">
        <w:rPr>
          <w:lang w:val="pt-PT"/>
        </w:rPr>
        <w:t xml:space="preserve">&lt;@-m&gt; &lt;m&gt; &lt;m-a&gt; &lt;a&gt; &lt;a-r&gt; &lt;r&gt; &lt;r-x&gt; &lt;x&gt; &lt;x-e&gt; &lt;e&gt; &lt;e-v&gt; &lt;v&gt; &lt;v-@&gt;. </w:t>
      </w:r>
      <w:r>
        <w:t>Fonemy &lt;</w:t>
      </w:r>
      <w:r w:rsidRPr="00B70FDF">
        <w:t>m</w:t>
      </w:r>
      <w:r>
        <w:t>&gt; &lt;</w:t>
      </w:r>
      <w:r w:rsidRPr="00B70FDF">
        <w:t>a</w:t>
      </w:r>
      <w:r>
        <w:t>&gt;  &lt;</w:t>
      </w:r>
      <w:r w:rsidRPr="00B70FDF">
        <w:t>r</w:t>
      </w:r>
      <w:r>
        <w:t>&gt; &lt;</w:t>
      </w:r>
      <w:r w:rsidRPr="00B70FDF">
        <w:t>x</w:t>
      </w:r>
      <w:r>
        <w:t>&gt; &lt;</w:t>
      </w:r>
      <w:r w:rsidRPr="00B70FDF">
        <w:t>e</w:t>
      </w:r>
      <w:r>
        <w:t>&gt; &lt;</w:t>
      </w:r>
      <w:r w:rsidRPr="00B70FDF">
        <w:t>v</w:t>
      </w:r>
      <w:r>
        <w:t xml:space="preserve">&gt; są jednostkami stacjonarnymi (@ - oznacza ciszę), natomiast </w:t>
      </w:r>
      <w:r w:rsidRPr="007B18BD">
        <w:t xml:space="preserve">&lt;m-a&gt; &lt;a-r&gt; &lt;r-x&gt; &lt;x-e&gt; &lt;e-v&gt; </w:t>
      </w:r>
      <w:r>
        <w:t>są jednostkami przejściowymi pomiędzy częściami stacjonarnymi.</w:t>
      </w:r>
    </w:p>
    <w:p w:rsidR="00262967" w:rsidRDefault="00262967" w:rsidP="00262967">
      <w:pPr>
        <w:pStyle w:val="Tekst"/>
      </w:pPr>
    </w:p>
    <w:p w:rsidR="00193584" w:rsidRDefault="00193584" w:rsidP="00193584">
      <w:pPr>
        <w:pStyle w:val="Listapoziom3"/>
      </w:pPr>
      <w:bookmarkStart w:id="65" w:name="_Toc241518792"/>
      <w:r>
        <w:lastRenderedPageBreak/>
        <w:t>Connectionist Viterbi Training</w:t>
      </w:r>
      <w:bookmarkEnd w:id="65"/>
    </w:p>
    <w:p w:rsidR="003B0E11" w:rsidRDefault="003B0E11" w:rsidP="003B0E11">
      <w:pPr>
        <w:pStyle w:val="Tekst"/>
      </w:pPr>
      <w:r>
        <w:t xml:space="preserve">W klasycznym systemie ASR opartym o HMM/GMM podczas nauki estymujemy prawdopodobieństwo emisji obserwacji </w:t>
      </w:r>
      <w:r w:rsidRPr="0071532E">
        <w:rPr>
          <w:i/>
        </w:rPr>
        <w:t>O</w:t>
      </w:r>
      <w:r>
        <w:t xml:space="preserve"> dla modelu </w:t>
      </w:r>
      <w:r w:rsidRPr="0071532E">
        <w:rPr>
          <w:i/>
        </w:rPr>
        <w:t>M</w:t>
      </w:r>
      <w:r>
        <w:t xml:space="preserve"> wykorzystując metodę największej wiarygodności która uwzględnia tylko poprawną klasę. Natomiast w hybrydzie HMM-MLP estymujemy prawdopodobieństwo </w:t>
      </w:r>
      <w:r w:rsidRPr="0071532E">
        <w:rPr>
          <w:i/>
        </w:rPr>
        <w:t>a posteriori P(M|O)</w:t>
      </w:r>
      <w:r>
        <w:t xml:space="preserve"> uwzględniając podczas nauki wszystkie klasy (dyskryminując klasy niepoprawne) – a więc podczas nauki sieć neuronowa stara się jednoznacznie odseparować wszystkie klasy w przestrzeni </w:t>
      </w:r>
      <m:oMath>
        <m:sSup>
          <m:sSupPr>
            <m:ctrlPr>
              <w:rPr>
                <w:rFonts w:ascii="Cambria Math" w:hAnsi="Cambria Math"/>
                <w:i/>
              </w:rPr>
            </m:ctrlPr>
          </m:sSupPr>
          <m:e>
            <m:r>
              <w:rPr>
                <w:rFonts w:ascii="Cambria Math" w:hAnsi="Cambria Math"/>
              </w:rPr>
              <m:t>R</m:t>
            </m:r>
          </m:e>
          <m:sup>
            <m:r>
              <w:rPr>
                <w:rFonts w:ascii="Cambria Math" w:hAnsi="Cambria Math"/>
              </w:rPr>
              <m:t>d</m:t>
            </m:r>
          </m:sup>
        </m:sSup>
      </m:oMath>
      <w:r>
        <w:t xml:space="preserve"> - gdzie </w:t>
      </w:r>
      <w:r w:rsidRPr="0071532E">
        <w:rPr>
          <w:i/>
        </w:rPr>
        <w:t>d</w:t>
      </w:r>
      <w:r>
        <w:t xml:space="preserve"> jest długością wektora cech akustycznych. Z tego powodu algorytm nauki modelu HMM-MLP jest zupełni inny niż klasyczny algorytm Baum’a-Welch’a. </w:t>
      </w:r>
    </w:p>
    <w:p w:rsidR="003B0E11" w:rsidRDefault="003B0E11" w:rsidP="003B0E11">
      <w:pPr>
        <w:pStyle w:val="Tekst"/>
      </w:pPr>
      <w:r>
        <w:t xml:space="preserve">Sieć neuronowa podejmuje decyzje lokalne natomiast algorytm Viterbiego podejmuje decyzję globalną. W pracy [7] </w:t>
      </w:r>
      <w:r w:rsidR="0071532E">
        <w:t>przedstawiono</w:t>
      </w:r>
      <w:r>
        <w:t xml:space="preserve"> dowód, że pomimo t</w:t>
      </w:r>
      <w:r w:rsidR="00193584">
        <w:t>ego</w:t>
      </w:r>
      <w:r>
        <w:t>, że trening był dyskryminujący dla decyzji lokalnych to hybryda HMM</w:t>
      </w:r>
      <w:r w:rsidR="0071532E">
        <w:t>-</w:t>
      </w:r>
      <w:r w:rsidR="0071532E" w:rsidRPr="0071532E">
        <w:t xml:space="preserve"> </w:t>
      </w:r>
      <w:r w:rsidR="0071532E">
        <w:t>MLP</w:t>
      </w:r>
      <w:r>
        <w:t xml:space="preserve"> również dyskryminuje globalnie, a więc na poziomie słów.</w:t>
      </w:r>
    </w:p>
    <w:p w:rsidR="003B0E11" w:rsidRDefault="003B0E11" w:rsidP="003B0E11">
      <w:pPr>
        <w:pStyle w:val="Tekst"/>
      </w:pPr>
      <w:r>
        <w:t>Algorytm uczenia takiego modelu łączy w sobie algorytm treningu Viterbi</w:t>
      </w:r>
      <w:r w:rsidR="00193584">
        <w:t>’</w:t>
      </w:r>
      <w:r>
        <w:t>ego oraz back</w:t>
      </w:r>
      <w:r w:rsidR="00557B41">
        <w:t>-</w:t>
      </w:r>
      <w:r>
        <w:t>propagation. Standardowo procedura uczenia wygląda następująco: korzystając z początkowej segmentacji wykonanej za pomocą HMM</w:t>
      </w:r>
      <w:r w:rsidR="0071532E">
        <w:t>-</w:t>
      </w:r>
      <w:r w:rsidR="00193584">
        <w:t>GMM</w:t>
      </w:r>
      <w:r>
        <w:t xml:space="preserve"> (algorytm Baum</w:t>
      </w:r>
      <w:r w:rsidR="00193584">
        <w:t>’a</w:t>
      </w:r>
      <w:r>
        <w:t>-Welch</w:t>
      </w:r>
      <w:r w:rsidR="00193584">
        <w:t>’</w:t>
      </w:r>
      <w:r>
        <w:t>a), uczymy w pierwszej iteracji sieć neuronową wykorzystując tę segmentację, następnie wykonujemy ponowną segmentację wykorzystując nauczoną sieć neuronową – obydwa kroki powtarzamy tak długo</w:t>
      </w:r>
      <w:r w:rsidR="00193584">
        <w:t>,</w:t>
      </w:r>
      <w:r>
        <w:t xml:space="preserve"> aż uzyskamy zbieżność. Jednakże trening taki trwa monstrualnie długo (dla przykładu 400 epok back</w:t>
      </w:r>
      <w:r w:rsidR="00557B41">
        <w:t>-</w:t>
      </w:r>
      <w:r>
        <w:t>propagation dla małego zbioru treningowego – 200 nagrań – trwa kilkanaście godzin na procesorze AMD Turion64) w związku z czym</w:t>
      </w:r>
      <w:r w:rsidR="00193584">
        <w:t xml:space="preserve"> trening</w:t>
      </w:r>
      <w:r>
        <w:t xml:space="preserve"> jest niewykonalny na standardowych stacjach roboczych. Dlatego w pracy [</w:t>
      </w:r>
      <w:r w:rsidR="00193584">
        <w:t>8</w:t>
      </w:r>
      <w:r>
        <w:t xml:space="preserve">] autorzy zaproponowali zmodyfikowaną wersję algorytmu uczenia. Zamiast przeprowadzać re-segmentację po pełnym algorytmie back-propagation, iteracyjnie zmieniamy segmentacja w trakcie treningu na końcu każdej epoki. Technika ta znacznie redukuje czas treningu umożliwiając tym samym naukę na </w:t>
      </w:r>
      <w:r w:rsidR="00193584">
        <w:t xml:space="preserve">standardowych </w:t>
      </w:r>
      <w:r>
        <w:t>stacjach roboczych.</w:t>
      </w:r>
    </w:p>
    <w:p w:rsidR="00193584" w:rsidRDefault="00193584" w:rsidP="003B0E11">
      <w:pPr>
        <w:pStyle w:val="Tekst"/>
      </w:pPr>
      <w:r>
        <w:t>Procedura treningu wygląda następująco:</w:t>
      </w:r>
    </w:p>
    <w:tbl>
      <w:tblPr>
        <w:tblStyle w:val="Tabela-Siatka"/>
        <w:tblW w:w="0" w:type="auto"/>
        <w:tblCellMar>
          <w:top w:w="113" w:type="dxa"/>
        </w:tblCellMar>
        <w:tblLook w:val="04A0"/>
      </w:tblPr>
      <w:tblGrid>
        <w:gridCol w:w="430"/>
        <w:gridCol w:w="8576"/>
      </w:tblGrid>
      <w:tr w:rsidR="00193584" w:rsidTr="00404E1C">
        <w:tc>
          <w:tcPr>
            <w:tcW w:w="430" w:type="dxa"/>
            <w:tcBorders>
              <w:top w:val="nil"/>
              <w:left w:val="nil"/>
              <w:bottom w:val="nil"/>
              <w:right w:val="nil"/>
            </w:tcBorders>
          </w:tcPr>
          <w:p w:rsidR="00193584" w:rsidRPr="001950D8" w:rsidRDefault="00193584" w:rsidP="00404E1C">
            <w:pPr>
              <w:pStyle w:val="Tekst"/>
              <w:ind w:firstLine="0"/>
              <w:rPr>
                <w:rFonts w:eastAsiaTheme="minorEastAsia"/>
                <w:b/>
              </w:rPr>
            </w:pPr>
          </w:p>
        </w:tc>
        <w:tc>
          <w:tcPr>
            <w:tcW w:w="8576" w:type="dxa"/>
            <w:tcBorders>
              <w:top w:val="nil"/>
              <w:left w:val="nil"/>
              <w:bottom w:val="nil"/>
              <w:right w:val="nil"/>
            </w:tcBorders>
          </w:tcPr>
          <w:p w:rsidR="00193584" w:rsidRPr="00193584" w:rsidRDefault="00193584" w:rsidP="00404E1C">
            <w:pPr>
              <w:pStyle w:val="Tekst"/>
              <w:ind w:firstLine="0"/>
              <w:rPr>
                <w:rFonts w:eastAsiaTheme="minorEastAsia"/>
                <w:b/>
              </w:rPr>
            </w:pPr>
            <w:r>
              <w:rPr>
                <w:rFonts w:eastAsiaTheme="minorEastAsia"/>
                <w:b/>
              </w:rPr>
              <w:t>Inicjalizacja:</w:t>
            </w:r>
          </w:p>
        </w:tc>
      </w:tr>
      <w:tr w:rsidR="00193584" w:rsidTr="00404E1C">
        <w:tc>
          <w:tcPr>
            <w:tcW w:w="430" w:type="dxa"/>
            <w:tcBorders>
              <w:top w:val="nil"/>
              <w:left w:val="nil"/>
              <w:bottom w:val="nil"/>
              <w:right w:val="nil"/>
            </w:tcBorders>
          </w:tcPr>
          <w:p w:rsidR="00193584" w:rsidRPr="001950D8" w:rsidRDefault="00193584" w:rsidP="00404E1C">
            <w:pPr>
              <w:pStyle w:val="Tekst"/>
              <w:ind w:firstLine="0"/>
              <w:rPr>
                <w:rFonts w:eastAsiaTheme="minorEastAsia"/>
                <w:b/>
              </w:rPr>
            </w:pPr>
            <w:r w:rsidRPr="001950D8">
              <w:rPr>
                <w:rFonts w:eastAsiaTheme="minorEastAsia"/>
                <w:b/>
              </w:rPr>
              <w:t>1)</w:t>
            </w:r>
          </w:p>
        </w:tc>
        <w:tc>
          <w:tcPr>
            <w:tcW w:w="8576" w:type="dxa"/>
            <w:tcBorders>
              <w:top w:val="nil"/>
              <w:left w:val="nil"/>
              <w:bottom w:val="nil"/>
              <w:right w:val="nil"/>
            </w:tcBorders>
          </w:tcPr>
          <w:p w:rsidR="00193584" w:rsidRDefault="00193584" w:rsidP="00404E1C">
            <w:pPr>
              <w:pStyle w:val="Tekst"/>
              <w:ind w:firstLine="0"/>
              <w:rPr>
                <w:rFonts w:eastAsiaTheme="minorEastAsia"/>
              </w:rPr>
            </w:pPr>
            <w:r>
              <w:rPr>
                <w:rFonts w:eastAsiaTheme="minorEastAsia"/>
              </w:rPr>
              <w:t>Normalizujemy dane treningowe</w:t>
            </w:r>
          </w:p>
        </w:tc>
      </w:tr>
      <w:tr w:rsidR="00193584" w:rsidRPr="001950D8" w:rsidTr="00404E1C">
        <w:tc>
          <w:tcPr>
            <w:tcW w:w="430" w:type="dxa"/>
            <w:tcBorders>
              <w:top w:val="nil"/>
              <w:left w:val="nil"/>
              <w:bottom w:val="nil"/>
              <w:right w:val="nil"/>
            </w:tcBorders>
          </w:tcPr>
          <w:p w:rsidR="00193584" w:rsidRPr="001950D8" w:rsidRDefault="00193584" w:rsidP="00404E1C">
            <w:pPr>
              <w:pStyle w:val="Tekst"/>
              <w:ind w:firstLine="0"/>
              <w:rPr>
                <w:rFonts w:eastAsiaTheme="minorEastAsia"/>
                <w:b/>
              </w:rPr>
            </w:pPr>
            <w:r w:rsidRPr="001950D8">
              <w:rPr>
                <w:rFonts w:eastAsiaTheme="minorEastAsia"/>
                <w:b/>
              </w:rPr>
              <w:t>2)</w:t>
            </w:r>
          </w:p>
        </w:tc>
        <w:tc>
          <w:tcPr>
            <w:tcW w:w="8576" w:type="dxa"/>
            <w:tcBorders>
              <w:top w:val="nil"/>
              <w:left w:val="nil"/>
              <w:bottom w:val="nil"/>
              <w:right w:val="nil"/>
            </w:tcBorders>
          </w:tcPr>
          <w:p w:rsidR="00193584" w:rsidRPr="004B7C88" w:rsidRDefault="00193584" w:rsidP="0071532E">
            <w:pPr>
              <w:pStyle w:val="Tekst"/>
              <w:ind w:hanging="4"/>
            </w:pPr>
            <w:r>
              <w:t>Wykonujemy</w:t>
            </w:r>
            <w:r w:rsidRPr="00BD7FA4">
              <w:t xml:space="preserve"> </w:t>
            </w:r>
            <w:r>
              <w:t xml:space="preserve">pierwszą segmentację (ang. </w:t>
            </w:r>
            <w:r w:rsidRPr="00193584">
              <w:rPr>
                <w:i/>
              </w:rPr>
              <w:t>bootstrap segmentation</w:t>
            </w:r>
            <w:r>
              <w:t>) korzystając z modelu akustycznego HMM</w:t>
            </w:r>
            <w:r w:rsidR="0071532E">
              <w:t>-</w:t>
            </w:r>
            <w:r>
              <w:t>GMM zbudowanego za pomocą algorytmu Baum-Welcha</w:t>
            </w:r>
          </w:p>
        </w:tc>
      </w:tr>
      <w:tr w:rsidR="00193584" w:rsidRPr="001950D8" w:rsidTr="00404E1C">
        <w:tc>
          <w:tcPr>
            <w:tcW w:w="430" w:type="dxa"/>
            <w:tcBorders>
              <w:top w:val="nil"/>
              <w:left w:val="nil"/>
              <w:bottom w:val="nil"/>
              <w:right w:val="nil"/>
            </w:tcBorders>
          </w:tcPr>
          <w:p w:rsidR="00193584" w:rsidRPr="001950D8" w:rsidRDefault="00193584" w:rsidP="00404E1C">
            <w:pPr>
              <w:pStyle w:val="Tekst"/>
              <w:ind w:firstLine="0"/>
              <w:rPr>
                <w:rFonts w:eastAsiaTheme="minorEastAsia"/>
                <w:b/>
              </w:rPr>
            </w:pPr>
            <w:r>
              <w:rPr>
                <w:rFonts w:eastAsiaTheme="minorEastAsia"/>
                <w:b/>
              </w:rPr>
              <w:t>3)</w:t>
            </w:r>
          </w:p>
        </w:tc>
        <w:tc>
          <w:tcPr>
            <w:tcW w:w="8576" w:type="dxa"/>
            <w:tcBorders>
              <w:top w:val="nil"/>
              <w:left w:val="nil"/>
              <w:bottom w:val="nil"/>
              <w:right w:val="nil"/>
            </w:tcBorders>
          </w:tcPr>
          <w:p w:rsidR="00193584" w:rsidRDefault="00193584" w:rsidP="00193584">
            <w:pPr>
              <w:pStyle w:val="Tekst"/>
              <w:ind w:hanging="4"/>
            </w:pPr>
            <w:r>
              <w:t>Wagi sieci neuronowej inicjalizowane są małymi losowymi wartościami</w:t>
            </w:r>
          </w:p>
        </w:tc>
      </w:tr>
      <w:tr w:rsidR="00193584" w:rsidRPr="001950D8" w:rsidTr="00404E1C">
        <w:tc>
          <w:tcPr>
            <w:tcW w:w="430" w:type="dxa"/>
            <w:tcBorders>
              <w:top w:val="nil"/>
              <w:left w:val="nil"/>
              <w:bottom w:val="nil"/>
              <w:right w:val="nil"/>
            </w:tcBorders>
          </w:tcPr>
          <w:p w:rsidR="00193584" w:rsidRDefault="00193584" w:rsidP="00404E1C">
            <w:pPr>
              <w:pStyle w:val="Tekst"/>
              <w:ind w:firstLine="0"/>
              <w:rPr>
                <w:rFonts w:eastAsiaTheme="minorEastAsia"/>
                <w:b/>
              </w:rPr>
            </w:pPr>
          </w:p>
        </w:tc>
        <w:tc>
          <w:tcPr>
            <w:tcW w:w="8576" w:type="dxa"/>
            <w:tcBorders>
              <w:top w:val="nil"/>
              <w:left w:val="nil"/>
              <w:bottom w:val="nil"/>
              <w:right w:val="nil"/>
            </w:tcBorders>
          </w:tcPr>
          <w:p w:rsidR="00193584" w:rsidRPr="00193584" w:rsidRDefault="00193584" w:rsidP="00193584">
            <w:pPr>
              <w:pStyle w:val="Tekst"/>
              <w:ind w:hanging="4"/>
              <w:rPr>
                <w:b/>
              </w:rPr>
            </w:pPr>
            <w:r>
              <w:rPr>
                <w:b/>
              </w:rPr>
              <w:t>Kolejne iteracje:</w:t>
            </w:r>
          </w:p>
        </w:tc>
      </w:tr>
      <w:tr w:rsidR="00193584" w:rsidRPr="001950D8" w:rsidTr="00404E1C">
        <w:tc>
          <w:tcPr>
            <w:tcW w:w="430" w:type="dxa"/>
            <w:tcBorders>
              <w:top w:val="nil"/>
              <w:left w:val="nil"/>
              <w:bottom w:val="nil"/>
              <w:right w:val="nil"/>
            </w:tcBorders>
          </w:tcPr>
          <w:p w:rsidR="00193584" w:rsidRDefault="00193584" w:rsidP="00404E1C">
            <w:pPr>
              <w:pStyle w:val="Tekst"/>
              <w:ind w:firstLine="0"/>
              <w:rPr>
                <w:rFonts w:eastAsiaTheme="minorEastAsia"/>
                <w:b/>
              </w:rPr>
            </w:pPr>
            <w:r>
              <w:rPr>
                <w:rFonts w:eastAsiaTheme="minorEastAsia"/>
                <w:b/>
              </w:rPr>
              <w:t>4)</w:t>
            </w:r>
          </w:p>
        </w:tc>
        <w:tc>
          <w:tcPr>
            <w:tcW w:w="8576" w:type="dxa"/>
            <w:tcBorders>
              <w:top w:val="nil"/>
              <w:left w:val="nil"/>
              <w:bottom w:val="nil"/>
              <w:right w:val="nil"/>
            </w:tcBorders>
          </w:tcPr>
          <w:p w:rsidR="00193584" w:rsidRPr="00193584" w:rsidRDefault="00193584" w:rsidP="00193584">
            <w:pPr>
              <w:pStyle w:val="Tekst"/>
              <w:ind w:firstLine="0"/>
            </w:pPr>
            <w:r>
              <w:t xml:space="preserve">Ładujemy segmentacją danych treningowych dokonaną w poprzedniej epoce </w:t>
            </w:r>
          </w:p>
        </w:tc>
      </w:tr>
      <w:tr w:rsidR="00193584" w:rsidRPr="001950D8" w:rsidTr="00404E1C">
        <w:tc>
          <w:tcPr>
            <w:tcW w:w="430" w:type="dxa"/>
            <w:tcBorders>
              <w:top w:val="nil"/>
              <w:left w:val="nil"/>
              <w:bottom w:val="nil"/>
              <w:right w:val="nil"/>
            </w:tcBorders>
          </w:tcPr>
          <w:p w:rsidR="00193584" w:rsidRDefault="00193584" w:rsidP="00404E1C">
            <w:pPr>
              <w:pStyle w:val="Tekst"/>
              <w:ind w:firstLine="0"/>
              <w:rPr>
                <w:rFonts w:eastAsiaTheme="minorEastAsia"/>
                <w:b/>
              </w:rPr>
            </w:pPr>
            <w:r>
              <w:rPr>
                <w:rFonts w:eastAsiaTheme="minorEastAsia"/>
                <w:b/>
              </w:rPr>
              <w:lastRenderedPageBreak/>
              <w:t>5)</w:t>
            </w:r>
          </w:p>
        </w:tc>
        <w:tc>
          <w:tcPr>
            <w:tcW w:w="8576" w:type="dxa"/>
            <w:tcBorders>
              <w:top w:val="nil"/>
              <w:left w:val="nil"/>
              <w:bottom w:val="nil"/>
              <w:right w:val="nil"/>
            </w:tcBorders>
          </w:tcPr>
          <w:p w:rsidR="00193584" w:rsidRDefault="00557B41" w:rsidP="00557B41">
            <w:pPr>
              <w:pStyle w:val="Tekst"/>
              <w:ind w:firstLine="0"/>
            </w:pPr>
            <w:r>
              <w:t>Dla tej segmentacji łączącej wektor wejściowy z wektorem wyjściowym danych treningowych wykonujemy jedną iterację algorytmu back-propagation</w:t>
            </w:r>
          </w:p>
        </w:tc>
      </w:tr>
      <w:tr w:rsidR="00557B41" w:rsidRPr="001950D8" w:rsidTr="00404E1C">
        <w:tc>
          <w:tcPr>
            <w:tcW w:w="430" w:type="dxa"/>
            <w:tcBorders>
              <w:top w:val="nil"/>
              <w:left w:val="nil"/>
              <w:bottom w:val="nil"/>
              <w:right w:val="nil"/>
            </w:tcBorders>
          </w:tcPr>
          <w:p w:rsidR="00557B41" w:rsidRDefault="00557B41" w:rsidP="00404E1C">
            <w:pPr>
              <w:pStyle w:val="Tekst"/>
              <w:ind w:firstLine="0"/>
              <w:rPr>
                <w:rFonts w:eastAsiaTheme="minorEastAsia"/>
                <w:b/>
              </w:rPr>
            </w:pPr>
            <w:r>
              <w:rPr>
                <w:rFonts w:eastAsiaTheme="minorEastAsia"/>
                <w:b/>
              </w:rPr>
              <w:t>6)</w:t>
            </w:r>
          </w:p>
        </w:tc>
        <w:tc>
          <w:tcPr>
            <w:tcW w:w="8576" w:type="dxa"/>
            <w:tcBorders>
              <w:top w:val="nil"/>
              <w:left w:val="nil"/>
              <w:bottom w:val="nil"/>
              <w:right w:val="nil"/>
            </w:tcBorders>
          </w:tcPr>
          <w:p w:rsidR="00557B41" w:rsidRDefault="00557B41" w:rsidP="00557B41">
            <w:pPr>
              <w:pStyle w:val="Tekst"/>
              <w:ind w:firstLine="0"/>
            </w:pPr>
            <w:r>
              <w:t>Następnie za pomocą ‘poduczonej’ sieci neuronowej wyznaczamy nową segmentację zbioru treningowego</w:t>
            </w:r>
          </w:p>
        </w:tc>
      </w:tr>
      <w:tr w:rsidR="00557B41" w:rsidRPr="001950D8" w:rsidTr="00404E1C">
        <w:tc>
          <w:tcPr>
            <w:tcW w:w="430" w:type="dxa"/>
            <w:tcBorders>
              <w:top w:val="nil"/>
              <w:left w:val="nil"/>
              <w:bottom w:val="nil"/>
              <w:right w:val="nil"/>
            </w:tcBorders>
          </w:tcPr>
          <w:p w:rsidR="00557B41" w:rsidRDefault="00557B41" w:rsidP="00404E1C">
            <w:pPr>
              <w:pStyle w:val="Tekst"/>
              <w:ind w:firstLine="0"/>
              <w:rPr>
                <w:rFonts w:eastAsiaTheme="minorEastAsia"/>
                <w:b/>
              </w:rPr>
            </w:pPr>
            <w:r>
              <w:rPr>
                <w:rFonts w:eastAsiaTheme="minorEastAsia"/>
                <w:b/>
              </w:rPr>
              <w:t>7)</w:t>
            </w:r>
          </w:p>
        </w:tc>
        <w:tc>
          <w:tcPr>
            <w:tcW w:w="8576" w:type="dxa"/>
            <w:tcBorders>
              <w:top w:val="nil"/>
              <w:left w:val="nil"/>
              <w:bottom w:val="nil"/>
              <w:right w:val="nil"/>
            </w:tcBorders>
          </w:tcPr>
          <w:p w:rsidR="00557B41" w:rsidRDefault="00557B41" w:rsidP="00557B41">
            <w:pPr>
              <w:pStyle w:val="Tekst"/>
              <w:ind w:firstLine="0"/>
            </w:pPr>
            <w:r>
              <w:t>Aktualizujemy segmentację dla kolejnej iteracji wg następującego wzoru</w:t>
            </w:r>
          </w:p>
          <w:p w:rsidR="00557B41" w:rsidRDefault="00557B41" w:rsidP="00557B41">
            <w:pPr>
              <w:pStyle w:val="Tekst"/>
              <w:ind w:firstLine="0"/>
              <w:rPr>
                <w:rFonts w:eastAsiaTheme="minorEastAsia"/>
              </w:rPr>
            </w:p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old</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new</m:t>
                      </m:r>
                    </m:sub>
                  </m:sSub>
                </m:e>
              </m:d>
              <m:r>
                <w:rPr>
                  <w:rFonts w:ascii="Cambria Math" w:hAnsi="Cambria Math"/>
                </w:rPr>
                <m:t>=α</m:t>
              </m:r>
              <m:sSub>
                <m:sSubPr>
                  <m:ctrlPr>
                    <w:rPr>
                      <w:rFonts w:ascii="Cambria Math" w:hAnsi="Cambria Math"/>
                      <w:i/>
                    </w:rPr>
                  </m:ctrlPr>
                </m:sSubPr>
                <m:e>
                  <m:r>
                    <w:rPr>
                      <w:rFonts w:ascii="Cambria Math" w:hAnsi="Cambria Math"/>
                    </w:rPr>
                    <m:t>s</m:t>
                  </m:r>
                </m:e>
                <m:sub>
                  <m:r>
                    <w:rPr>
                      <w:rFonts w:ascii="Cambria Math" w:hAnsi="Cambria Math"/>
                    </w:rPr>
                    <m:t>old</m:t>
                  </m:r>
                </m:sub>
              </m:sSub>
              <m:r>
                <w:rPr>
                  <w:rFonts w:ascii="Cambria Math" w:hAnsi="Cambria Math"/>
                </w:rPr>
                <m:t>+(1-α)</m:t>
              </m:r>
              <m:sSub>
                <m:sSubPr>
                  <m:ctrlPr>
                    <w:rPr>
                      <w:rFonts w:ascii="Cambria Math" w:hAnsi="Cambria Math"/>
                      <w:i/>
                    </w:rPr>
                  </m:ctrlPr>
                </m:sSubPr>
                <m:e>
                  <m:r>
                    <w:rPr>
                      <w:rFonts w:ascii="Cambria Math" w:hAnsi="Cambria Math"/>
                    </w:rPr>
                    <m:t>s</m:t>
                  </m:r>
                </m:e>
                <m:sub>
                  <m:r>
                    <w:rPr>
                      <w:rFonts w:ascii="Cambria Math" w:hAnsi="Cambria Math"/>
                    </w:rPr>
                    <m:t>new</m:t>
                  </m:r>
                </m:sub>
              </m:sSub>
            </m:oMath>
            <w:r>
              <w:rPr>
                <w:rFonts w:eastAsiaTheme="minorEastAsia"/>
              </w:rPr>
              <w:t>, gdzie</w:t>
            </w:r>
          </w:p>
          <w:p w:rsidR="00557B41" w:rsidRDefault="00910656" w:rsidP="00557B41">
            <w:pPr>
              <w:pStyle w:val="Tekst"/>
              <w:ind w:firstLine="0"/>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old</m:t>
                  </m:r>
                </m:sub>
              </m:sSub>
            </m:oMath>
            <w:r w:rsidR="00557B41">
              <w:rPr>
                <w:rFonts w:eastAsiaTheme="minorEastAsia"/>
              </w:rPr>
              <w:t>- segmentacja z poprzedniej iteracji</w:t>
            </w:r>
          </w:p>
          <w:p w:rsidR="00557B41" w:rsidRDefault="00910656" w:rsidP="00557B41">
            <w:pPr>
              <w:pStyle w:val="Tekst"/>
              <w:ind w:firstLine="0"/>
            </w:pPr>
            <m:oMath>
              <m:sSub>
                <m:sSubPr>
                  <m:ctrlPr>
                    <w:rPr>
                      <w:rFonts w:ascii="Cambria Math" w:hAnsi="Cambria Math"/>
                      <w:i/>
                    </w:rPr>
                  </m:ctrlPr>
                </m:sSubPr>
                <m:e>
                  <m:r>
                    <w:rPr>
                      <w:rFonts w:ascii="Cambria Math" w:hAnsi="Cambria Math"/>
                    </w:rPr>
                    <m:t>s</m:t>
                  </m:r>
                </m:e>
                <m:sub>
                  <m:r>
                    <w:rPr>
                      <w:rFonts w:ascii="Cambria Math" w:hAnsi="Cambria Math"/>
                    </w:rPr>
                    <m:t>new</m:t>
                  </m:r>
                </m:sub>
              </m:sSub>
            </m:oMath>
            <w:r w:rsidR="00557B41">
              <w:rPr>
                <w:rFonts w:eastAsiaTheme="minorEastAsia"/>
              </w:rPr>
              <w:t>- segmentacja wykonana przez sieć neuronową z bieżącej iteracji</w:t>
            </w:r>
          </w:p>
        </w:tc>
      </w:tr>
    </w:tbl>
    <w:p w:rsidR="00193584" w:rsidRDefault="00193584" w:rsidP="003B0E11">
      <w:pPr>
        <w:pStyle w:val="Tekst"/>
      </w:pPr>
    </w:p>
    <w:p w:rsidR="00193584" w:rsidRDefault="00193584" w:rsidP="00193584">
      <w:pPr>
        <w:pStyle w:val="Tekst"/>
      </w:pPr>
      <w:r>
        <w:t xml:space="preserve">Funkcja błędu w algorytmie back-propagation to </w:t>
      </w:r>
      <w:r w:rsidRPr="0071532E">
        <w:rPr>
          <w:i/>
        </w:rPr>
        <w:t>cross entropy</w:t>
      </w:r>
      <w:r>
        <w:t>. Wektor wyjściowy jest generowany na podstawie bieżącej segmentacji – 1.0 ustawiam dla aktywnego stanu, a dla pozostałych 0.0. Funkcja aktywacji ostatniej warstwy to Softmax, w warstwie ukrytej stosuję funkcję sigmoidalną. Warunkiem zakończenia nauki jest stabilizacja błędu.</w:t>
      </w:r>
    </w:p>
    <w:p w:rsidR="003B0E11" w:rsidRDefault="003B0E11" w:rsidP="003B0E11">
      <w:pPr>
        <w:pStyle w:val="Tekst"/>
      </w:pPr>
      <w:r>
        <w:t xml:space="preserve">CVT jest </w:t>
      </w:r>
      <w:r w:rsidR="00557B41">
        <w:t xml:space="preserve">zatem </w:t>
      </w:r>
      <w:r>
        <w:t>algorytmem iteracyjnym, który polega na stopniowym przesuwaniu granic segmentacji aż do uzyskania segmentacji optymalnej.</w:t>
      </w:r>
    </w:p>
    <w:p w:rsidR="00262967" w:rsidRDefault="00557B41" w:rsidP="00262967">
      <w:pPr>
        <w:pStyle w:val="Tekst"/>
      </w:pPr>
      <w:r>
        <w:t>Pseudo kod algorytmu wygląda następująco:</w:t>
      </w:r>
    </w:p>
    <w:p w:rsidR="00557B41" w:rsidRDefault="00557B41" w:rsidP="00262967">
      <w:pPr>
        <w:pStyle w:val="Tekst"/>
      </w:pPr>
    </w:p>
    <w:tbl>
      <w:tblPr>
        <w:tblStyle w:val="Tabela-Siatka"/>
        <w:tblW w:w="0" w:type="auto"/>
        <w:tblLook w:val="04A0"/>
      </w:tblPr>
      <w:tblGrid>
        <w:gridCol w:w="9006"/>
      </w:tblGrid>
      <w:tr w:rsidR="00557B41" w:rsidTr="00557B41">
        <w:tc>
          <w:tcPr>
            <w:tcW w:w="9006" w:type="dxa"/>
            <w:tcBorders>
              <w:bottom w:val="single" w:sz="4" w:space="0" w:color="auto"/>
            </w:tcBorders>
          </w:tcPr>
          <w:p w:rsidR="00557B41" w:rsidRPr="00557B41" w:rsidRDefault="00557B41" w:rsidP="00557B41">
            <w:pPr>
              <w:ind w:firstLine="0"/>
              <w:rPr>
                <w:rFonts w:ascii="Courier New" w:hAnsi="Courier New" w:cs="Courier New"/>
                <w:lang w:val="en-US"/>
              </w:rPr>
            </w:pPr>
            <w:r w:rsidRPr="00557B41">
              <w:rPr>
                <w:rFonts w:ascii="Courier New" w:hAnsi="Courier New" w:cs="Courier New"/>
                <w:lang w:val="en-US"/>
              </w:rPr>
              <w:t>normalizeTrainingSet()</w:t>
            </w:r>
          </w:p>
          <w:p w:rsidR="00557B41" w:rsidRPr="00557B41" w:rsidRDefault="00557B41" w:rsidP="00557B41">
            <w:pPr>
              <w:ind w:firstLine="0"/>
              <w:rPr>
                <w:rFonts w:ascii="Courier New" w:hAnsi="Courier New" w:cs="Courier New"/>
                <w:lang w:val="en-US"/>
              </w:rPr>
            </w:pPr>
            <w:r w:rsidRPr="00557B41">
              <w:rPr>
                <w:rFonts w:ascii="Courier New" w:hAnsi="Courier New" w:cs="Courier New"/>
                <w:lang w:val="en-US"/>
              </w:rPr>
              <w:t>performBootstrapSegmentation(gmmAcousticModel, trainSet)</w:t>
            </w:r>
          </w:p>
          <w:p w:rsidR="00557B41" w:rsidRPr="00557B41" w:rsidRDefault="00557B41" w:rsidP="00557B41">
            <w:pPr>
              <w:ind w:firstLine="0"/>
              <w:rPr>
                <w:rFonts w:ascii="Courier New" w:hAnsi="Courier New" w:cs="Courier New"/>
                <w:lang w:val="en-US"/>
              </w:rPr>
            </w:pPr>
            <w:r w:rsidRPr="00557B41">
              <w:rPr>
                <w:rFonts w:ascii="Courier New" w:hAnsi="Courier New" w:cs="Courier New"/>
                <w:lang w:val="en-US"/>
              </w:rPr>
              <w:t>initRandomlyWeights()</w:t>
            </w:r>
          </w:p>
          <w:p w:rsidR="00557B41" w:rsidRPr="00557B41" w:rsidRDefault="00557B41" w:rsidP="00557B41">
            <w:pPr>
              <w:ind w:firstLine="0"/>
              <w:rPr>
                <w:rFonts w:ascii="Courier New" w:hAnsi="Courier New" w:cs="Courier New"/>
                <w:lang w:val="en-US"/>
              </w:rPr>
            </w:pPr>
            <w:r w:rsidRPr="00557B41">
              <w:rPr>
                <w:rFonts w:ascii="Courier New" w:hAnsi="Courier New" w:cs="Courier New"/>
                <w:lang w:val="en-US"/>
              </w:rPr>
              <w:t>alpha=1.0</w:t>
            </w:r>
          </w:p>
          <w:p w:rsidR="00557B41" w:rsidRPr="00557B41" w:rsidRDefault="00557B41" w:rsidP="00557B41">
            <w:pPr>
              <w:ind w:firstLine="0"/>
              <w:rPr>
                <w:rFonts w:ascii="Courier New" w:hAnsi="Courier New" w:cs="Courier New"/>
                <w:lang w:val="en-US"/>
              </w:rPr>
            </w:pPr>
            <w:r w:rsidRPr="00557B41">
              <w:rPr>
                <w:rFonts w:ascii="Courier New" w:hAnsi="Courier New" w:cs="Courier New"/>
                <w:lang w:val="en-US"/>
              </w:rPr>
              <w:t>epoch=0</w:t>
            </w:r>
          </w:p>
          <w:p w:rsidR="00557B41" w:rsidRPr="00557B41" w:rsidRDefault="00557B41" w:rsidP="00557B41">
            <w:pPr>
              <w:ind w:firstLine="0"/>
              <w:rPr>
                <w:rFonts w:ascii="Courier New" w:hAnsi="Courier New" w:cs="Courier New"/>
                <w:lang w:val="en-US"/>
              </w:rPr>
            </w:pPr>
            <w:r w:rsidRPr="00557B41">
              <w:rPr>
                <w:rFonts w:ascii="Courier New" w:hAnsi="Courier New" w:cs="Courier New"/>
                <w:lang w:val="en-US"/>
              </w:rPr>
              <w:t>do begin</w:t>
            </w:r>
          </w:p>
          <w:p w:rsidR="00557B41" w:rsidRPr="00557B41" w:rsidRDefault="00557B41" w:rsidP="00557B41">
            <w:pPr>
              <w:ind w:firstLine="0"/>
              <w:rPr>
                <w:rFonts w:ascii="Courier New" w:hAnsi="Courier New" w:cs="Courier New"/>
                <w:lang w:val="en-US"/>
              </w:rPr>
            </w:pPr>
            <w:r w:rsidRPr="00557B41">
              <w:rPr>
                <w:rFonts w:ascii="Courier New" w:hAnsi="Courier New" w:cs="Courier New"/>
                <w:lang w:val="en-US"/>
              </w:rPr>
              <w:t xml:space="preserve">  epoch++</w:t>
            </w:r>
          </w:p>
          <w:p w:rsidR="00557B41" w:rsidRPr="00557B41" w:rsidRDefault="00557B41" w:rsidP="00557B41">
            <w:pPr>
              <w:ind w:firstLine="0"/>
              <w:rPr>
                <w:rFonts w:ascii="Courier New" w:hAnsi="Courier New" w:cs="Courier New"/>
                <w:lang w:val="en-US"/>
              </w:rPr>
            </w:pPr>
            <w:r w:rsidRPr="00557B41">
              <w:rPr>
                <w:rFonts w:ascii="Courier New" w:hAnsi="Courier New" w:cs="Courier New"/>
                <w:lang w:val="en-US"/>
              </w:rPr>
              <w:t xml:space="preserve">  estimatePriors(trainSet)</w:t>
            </w:r>
          </w:p>
          <w:p w:rsidR="00557B41" w:rsidRPr="00557B41" w:rsidRDefault="00557B41" w:rsidP="00557B41">
            <w:pPr>
              <w:ind w:firstLine="0"/>
              <w:rPr>
                <w:rFonts w:ascii="Courier New" w:hAnsi="Courier New" w:cs="Courier New"/>
                <w:lang w:val="en-US"/>
              </w:rPr>
            </w:pPr>
            <w:r w:rsidRPr="00557B41">
              <w:rPr>
                <w:rFonts w:ascii="Courier New" w:hAnsi="Courier New" w:cs="Courier New"/>
                <w:lang w:val="en-US"/>
              </w:rPr>
              <w:t xml:space="preserve">  performBackPropagation(trainSet, nnet)</w:t>
            </w:r>
          </w:p>
          <w:p w:rsidR="00557B41" w:rsidRPr="00557B41" w:rsidRDefault="00557B41" w:rsidP="00557B41">
            <w:pPr>
              <w:ind w:firstLine="0"/>
              <w:rPr>
                <w:rFonts w:ascii="Courier New" w:hAnsi="Courier New" w:cs="Courier New"/>
                <w:lang w:val="en-US"/>
              </w:rPr>
            </w:pPr>
            <w:r w:rsidRPr="00557B41">
              <w:rPr>
                <w:rFonts w:ascii="Courier New" w:hAnsi="Courier New" w:cs="Courier New"/>
                <w:lang w:val="en-US"/>
              </w:rPr>
              <w:t xml:space="preserve">  resegment(trainSet, nnet, alpha)</w:t>
            </w:r>
          </w:p>
          <w:p w:rsidR="00557B41" w:rsidRPr="00557B41" w:rsidRDefault="00557B41" w:rsidP="00557B41">
            <w:pPr>
              <w:ind w:firstLine="0"/>
              <w:rPr>
                <w:rFonts w:ascii="Courier New" w:hAnsi="Courier New" w:cs="Courier New"/>
                <w:lang w:val="en-US"/>
              </w:rPr>
            </w:pPr>
            <w:r w:rsidRPr="00557B41">
              <w:rPr>
                <w:rFonts w:ascii="Courier New" w:hAnsi="Courier New" w:cs="Courier New"/>
                <w:lang w:val="en-US"/>
              </w:rPr>
              <w:t xml:space="preserve">  alpha = alpha - delta</w:t>
            </w:r>
          </w:p>
          <w:p w:rsidR="00557B41" w:rsidRPr="00557B41" w:rsidRDefault="00557B41" w:rsidP="00557B41">
            <w:pPr>
              <w:ind w:firstLine="0"/>
              <w:rPr>
                <w:lang w:val="en-US"/>
              </w:rPr>
            </w:pPr>
            <w:r w:rsidRPr="00557B41">
              <w:rPr>
                <w:rFonts w:ascii="Courier New" w:hAnsi="Courier New" w:cs="Courier New"/>
                <w:lang w:val="en-US"/>
              </w:rPr>
              <w:t>until isConvergence</w:t>
            </w:r>
          </w:p>
          <w:p w:rsidR="00557B41" w:rsidRPr="00557B41" w:rsidRDefault="00557B41" w:rsidP="00557B41">
            <w:pPr>
              <w:pStyle w:val="Tekst"/>
              <w:ind w:firstLine="0"/>
              <w:rPr>
                <w:sz w:val="22"/>
                <w:szCs w:val="22"/>
              </w:rPr>
            </w:pPr>
          </w:p>
        </w:tc>
      </w:tr>
      <w:tr w:rsidR="00557B41" w:rsidTr="00557B41">
        <w:tc>
          <w:tcPr>
            <w:tcW w:w="9006" w:type="dxa"/>
            <w:tcBorders>
              <w:top w:val="single" w:sz="4" w:space="0" w:color="auto"/>
              <w:left w:val="nil"/>
              <w:bottom w:val="nil"/>
              <w:right w:val="nil"/>
            </w:tcBorders>
          </w:tcPr>
          <w:p w:rsidR="00557B41" w:rsidRDefault="00557B41" w:rsidP="00557B41">
            <w:pPr>
              <w:pStyle w:val="Tekstrysunku"/>
            </w:pPr>
            <w:r>
              <w:t>Listing 6.1 – Pseudokod algorytmu CVT</w:t>
            </w:r>
          </w:p>
        </w:tc>
      </w:tr>
    </w:tbl>
    <w:p w:rsidR="00557B41" w:rsidRDefault="00557B41" w:rsidP="00557B41">
      <w:pPr>
        <w:pStyle w:val="Listapoziom3"/>
        <w:numPr>
          <w:ilvl w:val="0"/>
          <w:numId w:val="0"/>
        </w:numPr>
        <w:ind w:left="765"/>
      </w:pPr>
    </w:p>
    <w:p w:rsidR="00557B41" w:rsidRDefault="00557B41">
      <w:pPr>
        <w:rPr>
          <w:b/>
          <w:sz w:val="28"/>
          <w:szCs w:val="24"/>
        </w:rPr>
      </w:pPr>
      <w:r>
        <w:br w:type="page"/>
      </w:r>
    </w:p>
    <w:p w:rsidR="00557B41" w:rsidRPr="00557B41" w:rsidRDefault="00557B41" w:rsidP="00557B41">
      <w:pPr>
        <w:pStyle w:val="Listapoziom3"/>
      </w:pPr>
      <w:bookmarkStart w:id="66" w:name="_Toc241518793"/>
      <w:r w:rsidRPr="00557B41">
        <w:lastRenderedPageBreak/>
        <w:t>MLP jako estymator prawdopodobieństw emisji w HMM</w:t>
      </w:r>
      <w:bookmarkEnd w:id="66"/>
    </w:p>
    <w:p w:rsidR="00557B41" w:rsidRDefault="00557B41" w:rsidP="00557B41">
      <w:pPr>
        <w:pStyle w:val="Tekst"/>
      </w:pPr>
      <w:r>
        <w:t xml:space="preserve">Sieć MLP wyuczona wg schematu 1-z-N za pomocą algorytmu wstecznej propagacji estymuje prawdopodobieństwa </w:t>
      </w:r>
      <w:r w:rsidRPr="00557B41">
        <w:rPr>
          <w:i/>
        </w:rPr>
        <w:t>a posteriori</w:t>
      </w:r>
      <w:r>
        <w:t xml:space="preserve"> na wyjściach ostatniej warstwy. A więc na i-tym wyjściu ostatniej warstwy sieci neuronowej otrzymujemy prawdopodobieństwo </w:t>
      </w:r>
      <w:r w:rsidRPr="0071532E">
        <w:rPr>
          <w:i/>
        </w:rPr>
        <w:t>P(c</w:t>
      </w:r>
      <w:r w:rsidRPr="0071532E">
        <w:rPr>
          <w:i/>
          <w:vertAlign w:val="subscript"/>
        </w:rPr>
        <w:t>i</w:t>
      </w:r>
      <w:r w:rsidRPr="0071532E">
        <w:rPr>
          <w:i/>
        </w:rPr>
        <w:t>|o)</w:t>
      </w:r>
      <w:r>
        <w:t xml:space="preserve">, gdzie </w:t>
      </w:r>
      <w:r w:rsidRPr="0071532E">
        <w:rPr>
          <w:i/>
        </w:rPr>
        <w:t>c</w:t>
      </w:r>
      <w:r w:rsidRPr="0071532E">
        <w:rPr>
          <w:i/>
          <w:vertAlign w:val="subscript"/>
        </w:rPr>
        <w:t>i</w:t>
      </w:r>
      <w:r>
        <w:t xml:space="preserve"> – jest stanem ukrytym automatu HMM, natomiast </w:t>
      </w:r>
      <w:r w:rsidRPr="0071532E">
        <w:rPr>
          <w:i/>
        </w:rPr>
        <w:t>o</w:t>
      </w:r>
      <w:r>
        <w:t xml:space="preserve"> jest wektorem cech podawanym na wejściu MLP. Jednak prawdopodobieństwo emisji obserwowalnego zdarzenia ukrytego procesu Markova to prawdopodobieństwo warunkowe </w:t>
      </w:r>
      <w:r w:rsidRPr="0071532E">
        <w:rPr>
          <w:i/>
        </w:rPr>
        <w:t>P(o|c</w:t>
      </w:r>
      <w:r w:rsidRPr="0071532E">
        <w:rPr>
          <w:i/>
          <w:vertAlign w:val="subscript"/>
        </w:rPr>
        <w:t>i</w:t>
      </w:r>
      <w:r w:rsidRPr="0071532E">
        <w:rPr>
          <w:i/>
        </w:rPr>
        <w:t>)</w:t>
      </w:r>
      <w:r>
        <w:t>. Stosując regułę Bayes</w:t>
      </w:r>
      <w:r w:rsidR="0071532E">
        <w:t>’</w:t>
      </w:r>
      <w:r>
        <w:t>a otrzymujemy:</w:t>
      </w:r>
    </w:p>
    <w:p w:rsidR="00557B41" w:rsidRDefault="00557B41" w:rsidP="00557B41">
      <w:pPr>
        <w:pStyle w:val="Tekst"/>
      </w:pPr>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m:t>
                  </m:r>
                </m:sub>
              </m:sSub>
            </m:e>
            <m:e>
              <m:r>
                <w:rPr>
                  <w:rFonts w:ascii="Cambria Math" w:hAnsi="Cambria Math"/>
                </w:rPr>
                <m:t>o</m:t>
              </m:r>
            </m:e>
          </m:d>
          <m:r>
            <m:rPr>
              <m:sty m:val="p"/>
            </m:rPr>
            <w:rPr>
              <w:rFonts w:ascii="Cambria Math" w:hAnsi="Cambria Math"/>
            </w:rPr>
            <m:t>=</m:t>
          </m:r>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o</m:t>
                  </m:r>
                </m:e>
                <m:e>
                  <m:sSub>
                    <m:sSubPr>
                      <m:ctrlPr>
                        <w:rPr>
                          <w:rFonts w:ascii="Cambria Math" w:hAnsi="Cambria Math"/>
                        </w:rPr>
                      </m:ctrlPr>
                    </m:sSubPr>
                    <m:e>
                      <m:r>
                        <w:rPr>
                          <w:rFonts w:ascii="Cambria Math" w:hAnsi="Cambria Math"/>
                        </w:rPr>
                        <m:t>c</m:t>
                      </m:r>
                    </m:e>
                    <m:sub>
                      <m:r>
                        <w:rPr>
                          <w:rFonts w:ascii="Cambria Math" w:hAnsi="Cambria Math"/>
                        </w:rPr>
                        <m:t>i</m:t>
                      </m:r>
                    </m:sub>
                  </m:sSub>
                </m:e>
              </m:d>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m:t>
                      </m:r>
                    </m:sub>
                  </m:sSub>
                </m:e>
              </m:d>
            </m:num>
            <m:den>
              <m:r>
                <w:rPr>
                  <w:rFonts w:ascii="Cambria Math" w:hAnsi="Cambria Math"/>
                </w:rPr>
                <m:t>P</m:t>
              </m:r>
              <m:d>
                <m:dPr>
                  <m:ctrlPr>
                    <w:rPr>
                      <w:rFonts w:ascii="Cambria Math" w:hAnsi="Cambria Math"/>
                    </w:rPr>
                  </m:ctrlPr>
                </m:dPr>
                <m:e>
                  <m:r>
                    <w:rPr>
                      <w:rFonts w:ascii="Cambria Math" w:hAnsi="Cambria Math"/>
                    </w:rPr>
                    <m:t>o</m:t>
                  </m:r>
                </m:e>
              </m:d>
            </m:den>
          </m:f>
          <m:r>
            <m:rPr>
              <m:sty m:val="p"/>
            </m:rPr>
            <w:rPr>
              <w:rFonts w:ascii="Cambria Math" w:hAnsi="Cambria Math"/>
            </w:rPr>
            <w:br/>
          </m:r>
        </m:oMath>
        <m:oMath>
          <m:f>
            <m:fPr>
              <m:ctrlPr>
                <w:rPr>
                  <w:rFonts w:ascii="Cambria Math" w:hAnsi="Cambria Math"/>
                </w:rPr>
              </m:ctrlPr>
            </m:fPr>
            <m:num>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r>
                <w:rPr>
                  <w:rFonts w:ascii="Cambria Math" w:hAnsi="Cambria Math"/>
                </w:rPr>
                <m:t>o</m:t>
              </m:r>
              <m:r>
                <m:rPr>
                  <m:sty m:val="p"/>
                </m:rPr>
                <w:rPr>
                  <w:rFonts w:ascii="Cambria Math" w:hAnsi="Cambria Math"/>
                </w:rPr>
                <m:t>)</m:t>
              </m:r>
            </m:num>
            <m:den>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den>
          </m:f>
          <m:r>
            <m:rPr>
              <m:sty m:val="p"/>
            </m:rPr>
            <w:rPr>
              <w:rFonts w:ascii="Cambria Math" w:hAnsi="Cambria Math"/>
            </w:rPr>
            <m:t>=</m:t>
          </m:r>
          <m:f>
            <m:fPr>
              <m:ctrlPr>
                <w:rPr>
                  <w:rFonts w:ascii="Cambria Math" w:hAnsi="Cambria Math"/>
                </w:rPr>
              </m:ctrlPr>
            </m:fPr>
            <m:num>
              <m:r>
                <w:rPr>
                  <w:rFonts w:ascii="Cambria Math" w:hAnsi="Cambria Math"/>
                </w:rPr>
                <m:t>P</m:t>
              </m:r>
              <m:r>
                <m:rPr>
                  <m:sty m:val="p"/>
                </m:rPr>
                <w:rPr>
                  <w:rFonts w:ascii="Cambria Math" w:hAnsi="Cambria Math"/>
                </w:rPr>
                <m:t>(</m:t>
              </m:r>
              <m:r>
                <w:rPr>
                  <w:rFonts w:ascii="Cambria Math" w:hAnsi="Cambria Math"/>
                </w:rPr>
                <m:t>o</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num>
            <m:den>
              <m:r>
                <w:rPr>
                  <w:rFonts w:ascii="Cambria Math" w:hAnsi="Cambria Math"/>
                </w:rPr>
                <m:t>P</m:t>
              </m:r>
              <m:r>
                <m:rPr>
                  <m:sty m:val="p"/>
                </m:rPr>
                <w:rPr>
                  <w:rFonts w:ascii="Cambria Math" w:hAnsi="Cambria Math"/>
                </w:rPr>
                <m:t>(</m:t>
              </m:r>
              <m:r>
                <w:rPr>
                  <w:rFonts w:ascii="Cambria Math" w:hAnsi="Cambria Math"/>
                </w:rPr>
                <m:t>o</m:t>
              </m:r>
              <m:r>
                <m:rPr>
                  <m:sty m:val="p"/>
                </m:rPr>
                <w:rPr>
                  <w:rFonts w:ascii="Cambria Math" w:hAnsi="Cambria Math"/>
                </w:rPr>
                <m:t>)</m:t>
              </m:r>
            </m:den>
          </m:f>
        </m:oMath>
      </m:oMathPara>
    </w:p>
    <w:p w:rsidR="00557B41" w:rsidRDefault="00557B41" w:rsidP="00557B41">
      <w:pPr>
        <w:pStyle w:val="Tekst"/>
      </w:pPr>
      <w:r>
        <w:t>Zatem dzieląc każde wyjście ostatniej warstwy perceptronu przez częstość względną występowania klasy w danych treningowych, otrzymujemy przeskalowane prawdopodobieństwo emisji, które możemy wykorzystać podczas rozpoznawania.</w:t>
      </w:r>
    </w:p>
    <w:p w:rsidR="00557B41" w:rsidRDefault="00557B41">
      <w:pPr>
        <w:rPr>
          <w:sz w:val="24"/>
          <w:szCs w:val="24"/>
        </w:rPr>
      </w:pPr>
      <w:r>
        <w:br w:type="page"/>
      </w:r>
    </w:p>
    <w:p w:rsidR="00557B41" w:rsidRDefault="00557B41" w:rsidP="00557B41">
      <w:pPr>
        <w:pStyle w:val="Listapoziom1"/>
      </w:pPr>
      <w:bookmarkStart w:id="67" w:name="_Toc241518794"/>
      <w:r>
        <w:lastRenderedPageBreak/>
        <w:t>Specyfikacja techniczna</w:t>
      </w:r>
      <w:bookmarkEnd w:id="67"/>
    </w:p>
    <w:p w:rsidR="00D945B9" w:rsidRDefault="00D945B9" w:rsidP="00D945B9">
      <w:pPr>
        <w:pStyle w:val="Listapoziom2"/>
      </w:pPr>
      <w:bookmarkStart w:id="68" w:name="_Toc241518795"/>
      <w:r>
        <w:t>Diagramy klas</w:t>
      </w:r>
      <w:bookmarkEnd w:id="68"/>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D945B9" w:rsidTr="00E07473">
        <w:tc>
          <w:tcPr>
            <w:tcW w:w="9006" w:type="dxa"/>
          </w:tcPr>
          <w:p w:rsidR="00D945B9" w:rsidRDefault="00D945B9" w:rsidP="00D945B9">
            <w:pPr>
              <w:pStyle w:val="Tekst"/>
              <w:ind w:firstLine="0"/>
            </w:pPr>
            <w:r>
              <w:rPr>
                <w:noProof/>
                <w:lang w:val="en-US"/>
              </w:rPr>
              <w:drawing>
                <wp:inline distT="0" distB="0" distL="0" distR="0">
                  <wp:extent cx="5581650" cy="2719070"/>
                  <wp:effectExtent l="19050" t="0" r="0" b="0"/>
                  <wp:docPr id="30" name="Obraz 29" descr="Recog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gnition.png"/>
                          <pic:cNvPicPr/>
                        </pic:nvPicPr>
                        <pic:blipFill>
                          <a:blip r:embed="rId37"/>
                          <a:stretch>
                            <a:fillRect/>
                          </a:stretch>
                        </pic:blipFill>
                        <pic:spPr>
                          <a:xfrm>
                            <a:off x="0" y="0"/>
                            <a:ext cx="5581650" cy="2719070"/>
                          </a:xfrm>
                          <a:prstGeom prst="rect">
                            <a:avLst/>
                          </a:prstGeom>
                        </pic:spPr>
                      </pic:pic>
                    </a:graphicData>
                  </a:graphic>
                </wp:inline>
              </w:drawing>
            </w:r>
          </w:p>
        </w:tc>
      </w:tr>
      <w:tr w:rsidR="00D945B9" w:rsidTr="00E07473">
        <w:tc>
          <w:tcPr>
            <w:tcW w:w="9006" w:type="dxa"/>
          </w:tcPr>
          <w:p w:rsidR="00D945B9" w:rsidRDefault="00D945B9" w:rsidP="00D945B9">
            <w:pPr>
              <w:pStyle w:val="Tekstrysunku"/>
            </w:pPr>
            <w:r>
              <w:t>Rys. 7.1 – Diagram klas odpowiedzialnych za dekodowanie sygnału mowy</w:t>
            </w:r>
          </w:p>
        </w:tc>
      </w:tr>
      <w:tr w:rsidR="00D945B9" w:rsidTr="00E07473">
        <w:tc>
          <w:tcPr>
            <w:tcW w:w="9006" w:type="dxa"/>
          </w:tcPr>
          <w:p w:rsidR="00D945B9" w:rsidRDefault="00D945B9" w:rsidP="00D945B9">
            <w:pPr>
              <w:pStyle w:val="Tekst"/>
              <w:ind w:firstLine="0"/>
            </w:pPr>
            <w:r>
              <w:rPr>
                <w:noProof/>
                <w:lang w:val="en-US"/>
              </w:rPr>
              <w:drawing>
                <wp:inline distT="0" distB="0" distL="0" distR="0">
                  <wp:extent cx="5581650" cy="2854325"/>
                  <wp:effectExtent l="19050" t="0" r="0" b="0"/>
                  <wp:docPr id="31" name="Obraz 30" descr="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ing.png"/>
                          <pic:cNvPicPr/>
                        </pic:nvPicPr>
                        <pic:blipFill>
                          <a:blip r:embed="rId38"/>
                          <a:stretch>
                            <a:fillRect/>
                          </a:stretch>
                        </pic:blipFill>
                        <pic:spPr>
                          <a:xfrm>
                            <a:off x="0" y="0"/>
                            <a:ext cx="5581650" cy="2854325"/>
                          </a:xfrm>
                          <a:prstGeom prst="rect">
                            <a:avLst/>
                          </a:prstGeom>
                        </pic:spPr>
                      </pic:pic>
                    </a:graphicData>
                  </a:graphic>
                </wp:inline>
              </w:drawing>
            </w:r>
          </w:p>
        </w:tc>
      </w:tr>
      <w:tr w:rsidR="00D945B9" w:rsidTr="00E07473">
        <w:tc>
          <w:tcPr>
            <w:tcW w:w="9006" w:type="dxa"/>
          </w:tcPr>
          <w:p w:rsidR="00D945B9" w:rsidRDefault="00D945B9" w:rsidP="00D945B9">
            <w:pPr>
              <w:pStyle w:val="Tekstrysunku"/>
            </w:pPr>
            <w:r>
              <w:t>Rys. 7.2 – Diagram klas odpowiedzialnych za trening</w:t>
            </w:r>
          </w:p>
        </w:tc>
      </w:tr>
    </w:tbl>
    <w:p w:rsidR="00D945B9" w:rsidRDefault="00E07473" w:rsidP="00E07473">
      <w:pPr>
        <w:pStyle w:val="Listapoziom2"/>
      </w:pPr>
      <w:bookmarkStart w:id="69" w:name="_Toc241518796"/>
      <w:r>
        <w:lastRenderedPageBreak/>
        <w:t>Karty CRC</w:t>
      </w:r>
      <w:bookmarkEnd w:id="69"/>
    </w:p>
    <w:tbl>
      <w:tblPr>
        <w:tblStyle w:val="Tabela-Siatka"/>
        <w:tblW w:w="0" w:type="auto"/>
        <w:tblLook w:val="04A0"/>
      </w:tblPr>
      <w:tblGrid>
        <w:gridCol w:w="4495"/>
        <w:gridCol w:w="4511"/>
      </w:tblGrid>
      <w:tr w:rsidR="00A86DBD" w:rsidRPr="0093406D" w:rsidTr="00404E1C">
        <w:tc>
          <w:tcPr>
            <w:tcW w:w="9212" w:type="dxa"/>
            <w:gridSpan w:val="2"/>
            <w:shd w:val="clear" w:color="auto" w:fill="D9D9D9" w:themeFill="background1" w:themeFillShade="D9"/>
          </w:tcPr>
          <w:p w:rsidR="00A86DBD" w:rsidRPr="00332848" w:rsidRDefault="00332848" w:rsidP="00332848">
            <w:pPr>
              <w:pStyle w:val="Tekst"/>
              <w:spacing w:line="360" w:lineRule="auto"/>
              <w:ind w:firstLine="0"/>
              <w:jc w:val="center"/>
              <w:rPr>
                <w:b/>
              </w:rPr>
            </w:pPr>
            <w:r w:rsidRPr="00332848">
              <w:rPr>
                <w:b/>
              </w:rPr>
              <w:t>FeatureExtractor</w:t>
            </w:r>
          </w:p>
        </w:tc>
      </w:tr>
      <w:tr w:rsidR="00A86DBD" w:rsidRPr="0093406D" w:rsidTr="00404E1C">
        <w:tc>
          <w:tcPr>
            <w:tcW w:w="4606" w:type="dxa"/>
          </w:tcPr>
          <w:p w:rsidR="00A86DBD" w:rsidRPr="00C5091A" w:rsidRDefault="00A86DBD" w:rsidP="00A86DBD">
            <w:pPr>
              <w:pStyle w:val="Tekst"/>
              <w:ind w:firstLine="0"/>
              <w:rPr>
                <w:i/>
              </w:rPr>
            </w:pPr>
            <w:r w:rsidRPr="00C5091A">
              <w:rPr>
                <w:i/>
              </w:rPr>
              <w:t>Odpowiedzialność</w:t>
            </w:r>
          </w:p>
        </w:tc>
        <w:tc>
          <w:tcPr>
            <w:tcW w:w="4606" w:type="dxa"/>
          </w:tcPr>
          <w:p w:rsidR="00A86DBD" w:rsidRPr="007D6D35" w:rsidRDefault="00A86DBD" w:rsidP="00A86DBD">
            <w:pPr>
              <w:pStyle w:val="Tekst"/>
              <w:ind w:firstLine="0"/>
              <w:rPr>
                <w:i/>
              </w:rPr>
            </w:pPr>
            <w:r w:rsidRPr="007D6D35">
              <w:rPr>
                <w:i/>
              </w:rPr>
              <w:t>Współpracuje</w:t>
            </w:r>
          </w:p>
        </w:tc>
      </w:tr>
      <w:tr w:rsidR="00A86DBD" w:rsidTr="00404E1C">
        <w:tc>
          <w:tcPr>
            <w:tcW w:w="4606" w:type="dxa"/>
          </w:tcPr>
          <w:p w:rsidR="00332848" w:rsidRDefault="00A86DBD" w:rsidP="00332848">
            <w:pPr>
              <w:pStyle w:val="Tekst"/>
              <w:ind w:firstLine="0"/>
            </w:pPr>
            <w:r>
              <w:t>-</w:t>
            </w:r>
            <w:r w:rsidR="00332848">
              <w:t xml:space="preserve"> i</w:t>
            </w:r>
            <w:r w:rsidR="00332848" w:rsidRPr="00332848">
              <w:t xml:space="preserve">nterfejs ten specyfikuje operacje jakie powinien implementować komponent odpowiedzialny za ekstrakcję cech z sygnału akustycznego. </w:t>
            </w:r>
          </w:p>
          <w:p w:rsidR="00A86DBD" w:rsidRDefault="00332848" w:rsidP="00332848">
            <w:pPr>
              <w:pStyle w:val="Tekst"/>
              <w:ind w:firstLine="0"/>
            </w:pPr>
            <w:r>
              <w:t>- w</w:t>
            </w:r>
            <w:r w:rsidRPr="00332848">
              <w:t xml:space="preserve"> pracy zrealizowałem adapter MFCC wykorzystujący algorytm zaimplementowany w projekcie Sphinx4.</w:t>
            </w:r>
          </w:p>
        </w:tc>
        <w:tc>
          <w:tcPr>
            <w:tcW w:w="4606" w:type="dxa"/>
          </w:tcPr>
          <w:p w:rsidR="00A86DBD" w:rsidRDefault="004E116F" w:rsidP="00332848">
            <w:pPr>
              <w:pStyle w:val="Tekst"/>
              <w:ind w:firstLine="23"/>
            </w:pPr>
            <w:r>
              <w:t>- AudioPayload</w:t>
            </w:r>
          </w:p>
          <w:p w:rsidR="004E116F" w:rsidRDefault="004E116F" w:rsidP="00332848">
            <w:pPr>
              <w:pStyle w:val="Tekst"/>
              <w:ind w:firstLine="23"/>
            </w:pPr>
            <w:r>
              <w:t xml:space="preserve">- Feature </w:t>
            </w:r>
          </w:p>
          <w:p w:rsidR="004E116F" w:rsidRDefault="004E116F" w:rsidP="00332848">
            <w:pPr>
              <w:pStyle w:val="Tekst"/>
              <w:ind w:firstLine="23"/>
            </w:pPr>
            <w:r>
              <w:t xml:space="preserve">- </w:t>
            </w:r>
            <w:r w:rsidRPr="004E116F">
              <w:t>FrontEnd</w:t>
            </w:r>
          </w:p>
          <w:p w:rsidR="004E116F" w:rsidRDefault="004E116F" w:rsidP="00332848">
            <w:pPr>
              <w:pStyle w:val="Tekst"/>
              <w:ind w:firstLine="23"/>
            </w:pPr>
            <w:r>
              <w:t xml:space="preserve">- </w:t>
            </w:r>
            <w:r w:rsidRPr="004E116F">
              <w:t>ConfigurationManager</w:t>
            </w:r>
          </w:p>
        </w:tc>
      </w:tr>
    </w:tbl>
    <w:p w:rsidR="00A86DBD" w:rsidRDefault="00A86DBD" w:rsidP="00A86DBD">
      <w:pPr>
        <w:pStyle w:val="Tekst"/>
      </w:pPr>
    </w:p>
    <w:tbl>
      <w:tblPr>
        <w:tblStyle w:val="Tabela-Siatka"/>
        <w:tblW w:w="0" w:type="auto"/>
        <w:tblLook w:val="04A0"/>
      </w:tblPr>
      <w:tblGrid>
        <w:gridCol w:w="4512"/>
        <w:gridCol w:w="4494"/>
      </w:tblGrid>
      <w:tr w:rsidR="00167D58" w:rsidRPr="0093406D" w:rsidTr="00404E1C">
        <w:tc>
          <w:tcPr>
            <w:tcW w:w="9212" w:type="dxa"/>
            <w:gridSpan w:val="2"/>
            <w:shd w:val="clear" w:color="auto" w:fill="D9D9D9" w:themeFill="background1" w:themeFillShade="D9"/>
          </w:tcPr>
          <w:p w:rsidR="00167D58" w:rsidRPr="00332848" w:rsidRDefault="00167D58" w:rsidP="00404E1C">
            <w:pPr>
              <w:pStyle w:val="Tekst"/>
              <w:spacing w:line="360" w:lineRule="auto"/>
              <w:ind w:firstLine="0"/>
              <w:jc w:val="center"/>
              <w:rPr>
                <w:b/>
              </w:rPr>
            </w:pPr>
            <w:r w:rsidRPr="00167D58">
              <w:rPr>
                <w:b/>
              </w:rPr>
              <w:t>Dictionary</w:t>
            </w:r>
          </w:p>
        </w:tc>
      </w:tr>
      <w:tr w:rsidR="00167D58" w:rsidRPr="0093406D" w:rsidTr="00404E1C">
        <w:tc>
          <w:tcPr>
            <w:tcW w:w="4606" w:type="dxa"/>
          </w:tcPr>
          <w:p w:rsidR="00167D58" w:rsidRPr="00C5091A" w:rsidRDefault="00167D58" w:rsidP="00404E1C">
            <w:pPr>
              <w:pStyle w:val="Tekst"/>
              <w:ind w:firstLine="0"/>
              <w:rPr>
                <w:i/>
              </w:rPr>
            </w:pPr>
            <w:r w:rsidRPr="00C5091A">
              <w:rPr>
                <w:i/>
              </w:rPr>
              <w:t>Odpowiedzialność</w:t>
            </w:r>
          </w:p>
        </w:tc>
        <w:tc>
          <w:tcPr>
            <w:tcW w:w="4606" w:type="dxa"/>
          </w:tcPr>
          <w:p w:rsidR="00167D58" w:rsidRPr="007D6D35" w:rsidRDefault="00167D58" w:rsidP="00404E1C">
            <w:pPr>
              <w:pStyle w:val="Tekst"/>
              <w:ind w:firstLine="0"/>
              <w:rPr>
                <w:i/>
              </w:rPr>
            </w:pPr>
            <w:r w:rsidRPr="007D6D35">
              <w:rPr>
                <w:i/>
              </w:rPr>
              <w:t>Współpracuje</w:t>
            </w:r>
          </w:p>
        </w:tc>
      </w:tr>
      <w:tr w:rsidR="00167D58" w:rsidTr="00404E1C">
        <w:tc>
          <w:tcPr>
            <w:tcW w:w="4606" w:type="dxa"/>
          </w:tcPr>
          <w:p w:rsidR="00167D58" w:rsidRDefault="00167D58" w:rsidP="0014617A">
            <w:pPr>
              <w:pStyle w:val="Tekst"/>
              <w:ind w:firstLine="0"/>
            </w:pPr>
            <w:r>
              <w:t xml:space="preserve">- </w:t>
            </w:r>
            <w:r w:rsidR="0014617A">
              <w:t>k</w:t>
            </w:r>
            <w:r w:rsidRPr="00167D58">
              <w:t>lasa ta odpowiedzialna jest za konwersję zapisu znakowego słowa na zapis fonetyczny.</w:t>
            </w:r>
          </w:p>
        </w:tc>
        <w:tc>
          <w:tcPr>
            <w:tcW w:w="4606" w:type="dxa"/>
          </w:tcPr>
          <w:p w:rsidR="00167D58" w:rsidRDefault="00167D58" w:rsidP="00404E1C">
            <w:pPr>
              <w:pStyle w:val="Tekst"/>
              <w:ind w:firstLine="23"/>
            </w:pPr>
          </w:p>
        </w:tc>
      </w:tr>
    </w:tbl>
    <w:p w:rsidR="00167D58" w:rsidRDefault="00167D58" w:rsidP="00A86DBD">
      <w:pPr>
        <w:pStyle w:val="Tekst"/>
      </w:pPr>
    </w:p>
    <w:tbl>
      <w:tblPr>
        <w:tblStyle w:val="Tabela-Siatka"/>
        <w:tblW w:w="0" w:type="auto"/>
        <w:tblLook w:val="04A0"/>
      </w:tblPr>
      <w:tblGrid>
        <w:gridCol w:w="4509"/>
        <w:gridCol w:w="4497"/>
      </w:tblGrid>
      <w:tr w:rsidR="007D6D35" w:rsidRPr="0093406D" w:rsidTr="00404E1C">
        <w:tc>
          <w:tcPr>
            <w:tcW w:w="9212" w:type="dxa"/>
            <w:gridSpan w:val="2"/>
            <w:shd w:val="clear" w:color="auto" w:fill="D9D9D9" w:themeFill="background1" w:themeFillShade="D9"/>
          </w:tcPr>
          <w:p w:rsidR="007D6D35" w:rsidRPr="00A86DBD" w:rsidRDefault="00411025" w:rsidP="00411025">
            <w:pPr>
              <w:pStyle w:val="Tekst"/>
              <w:spacing w:line="360" w:lineRule="auto"/>
              <w:ind w:firstLine="0"/>
              <w:jc w:val="center"/>
              <w:rPr>
                <w:b/>
              </w:rPr>
            </w:pPr>
            <w:r w:rsidRPr="00411025">
              <w:rPr>
                <w:b/>
              </w:rPr>
              <w:t>AcousticModel</w:t>
            </w:r>
          </w:p>
        </w:tc>
      </w:tr>
      <w:tr w:rsidR="007D6D35" w:rsidRPr="0093406D" w:rsidTr="00404E1C">
        <w:tc>
          <w:tcPr>
            <w:tcW w:w="4606" w:type="dxa"/>
          </w:tcPr>
          <w:p w:rsidR="007D6D35" w:rsidRPr="00C5091A" w:rsidRDefault="007D6D35" w:rsidP="00404E1C">
            <w:pPr>
              <w:pStyle w:val="Tekst"/>
              <w:ind w:firstLine="0"/>
              <w:rPr>
                <w:i/>
              </w:rPr>
            </w:pPr>
            <w:r w:rsidRPr="00C5091A">
              <w:rPr>
                <w:i/>
              </w:rPr>
              <w:t>Odpowiedzialność</w:t>
            </w:r>
          </w:p>
        </w:tc>
        <w:tc>
          <w:tcPr>
            <w:tcW w:w="4606" w:type="dxa"/>
          </w:tcPr>
          <w:p w:rsidR="007D6D35" w:rsidRPr="007D6D35" w:rsidRDefault="007D6D35" w:rsidP="00404E1C">
            <w:pPr>
              <w:pStyle w:val="Tekst"/>
              <w:ind w:firstLine="0"/>
              <w:rPr>
                <w:i/>
              </w:rPr>
            </w:pPr>
            <w:r w:rsidRPr="007D6D35">
              <w:rPr>
                <w:i/>
              </w:rPr>
              <w:t>Współpracuje</w:t>
            </w:r>
          </w:p>
        </w:tc>
      </w:tr>
      <w:tr w:rsidR="007D6D35" w:rsidTr="00404E1C">
        <w:tc>
          <w:tcPr>
            <w:tcW w:w="4606" w:type="dxa"/>
          </w:tcPr>
          <w:p w:rsidR="007D6D35" w:rsidRDefault="007D6D35" w:rsidP="00411025">
            <w:pPr>
              <w:pStyle w:val="Tekst"/>
              <w:ind w:firstLine="0"/>
            </w:pPr>
            <w:r>
              <w:t>-</w:t>
            </w:r>
            <w:r w:rsidR="00411025">
              <w:t xml:space="preserve"> i</w:t>
            </w:r>
            <w:r w:rsidR="00411025" w:rsidRPr="00411025">
              <w:t>nterfejs ten specyfikuje metody jakie powinna implementować każda klasa modelu akustycznego. Rolą modelu akustycznego jest zarządzanie dostępem do jednostek fonetycznych stosowanych przez model oraz dekomponowanie jednostek na stany HMM. Dodatkowo model odpowiedzialny jest za tworzenie segmentów grafu przeszukiwań dla jednostek fonetycznych oraz stanów.</w:t>
            </w:r>
          </w:p>
        </w:tc>
        <w:tc>
          <w:tcPr>
            <w:tcW w:w="4606" w:type="dxa"/>
          </w:tcPr>
          <w:p w:rsidR="007D6D35" w:rsidRDefault="00E23274" w:rsidP="00404E1C">
            <w:pPr>
              <w:pStyle w:val="Tekst"/>
              <w:ind w:firstLine="23"/>
            </w:pPr>
            <w:r>
              <w:t xml:space="preserve">- </w:t>
            </w:r>
            <w:r w:rsidRPr="00E23274">
              <w:t>PhoneticUnit</w:t>
            </w:r>
          </w:p>
          <w:p w:rsidR="00E23274" w:rsidRDefault="00E23274" w:rsidP="00404E1C">
            <w:pPr>
              <w:pStyle w:val="Tekst"/>
              <w:ind w:firstLine="23"/>
            </w:pPr>
            <w:r>
              <w:t xml:space="preserve">- </w:t>
            </w:r>
            <w:r w:rsidRPr="00E23274">
              <w:t>StateDescriptor</w:t>
            </w:r>
          </w:p>
        </w:tc>
      </w:tr>
    </w:tbl>
    <w:p w:rsidR="007D6D35" w:rsidRDefault="007D6D35" w:rsidP="00A86DBD">
      <w:pPr>
        <w:pStyle w:val="Tekst"/>
      </w:pPr>
    </w:p>
    <w:tbl>
      <w:tblPr>
        <w:tblStyle w:val="Tabela-Siatka"/>
        <w:tblW w:w="0" w:type="auto"/>
        <w:tblLook w:val="04A0"/>
      </w:tblPr>
      <w:tblGrid>
        <w:gridCol w:w="4500"/>
        <w:gridCol w:w="4506"/>
      </w:tblGrid>
      <w:tr w:rsidR="007D6D35" w:rsidRPr="0093406D" w:rsidTr="00404E1C">
        <w:tc>
          <w:tcPr>
            <w:tcW w:w="9212" w:type="dxa"/>
            <w:gridSpan w:val="2"/>
            <w:shd w:val="clear" w:color="auto" w:fill="D9D9D9" w:themeFill="background1" w:themeFillShade="D9"/>
          </w:tcPr>
          <w:p w:rsidR="007D6D35" w:rsidRPr="00A86DBD" w:rsidRDefault="002A0643" w:rsidP="00404E1C">
            <w:pPr>
              <w:pStyle w:val="Tekst"/>
              <w:spacing w:line="360" w:lineRule="auto"/>
              <w:ind w:firstLine="0"/>
              <w:jc w:val="center"/>
              <w:rPr>
                <w:b/>
              </w:rPr>
            </w:pPr>
            <w:r w:rsidRPr="002A0643">
              <w:rPr>
                <w:b/>
              </w:rPr>
              <w:t xml:space="preserve">GmmAcousticModel </w:t>
            </w:r>
          </w:p>
        </w:tc>
      </w:tr>
      <w:tr w:rsidR="007D6D35" w:rsidRPr="0093406D" w:rsidTr="00404E1C">
        <w:tc>
          <w:tcPr>
            <w:tcW w:w="4606" w:type="dxa"/>
          </w:tcPr>
          <w:p w:rsidR="007D6D35" w:rsidRPr="00C5091A" w:rsidRDefault="007D6D35" w:rsidP="00404E1C">
            <w:pPr>
              <w:pStyle w:val="Tekst"/>
              <w:ind w:firstLine="0"/>
              <w:rPr>
                <w:i/>
              </w:rPr>
            </w:pPr>
            <w:r w:rsidRPr="00C5091A">
              <w:rPr>
                <w:i/>
              </w:rPr>
              <w:t>Odpowiedzialność</w:t>
            </w:r>
          </w:p>
        </w:tc>
        <w:tc>
          <w:tcPr>
            <w:tcW w:w="4606" w:type="dxa"/>
          </w:tcPr>
          <w:p w:rsidR="007D6D35" w:rsidRPr="007D6D35" w:rsidRDefault="007D6D35" w:rsidP="00404E1C">
            <w:pPr>
              <w:pStyle w:val="Tekst"/>
              <w:ind w:firstLine="0"/>
              <w:rPr>
                <w:i/>
              </w:rPr>
            </w:pPr>
            <w:r w:rsidRPr="007D6D35">
              <w:rPr>
                <w:i/>
              </w:rPr>
              <w:t>Współpracuje</w:t>
            </w:r>
          </w:p>
        </w:tc>
      </w:tr>
      <w:tr w:rsidR="007D6D35" w:rsidRPr="00855AAF" w:rsidTr="00404E1C">
        <w:tc>
          <w:tcPr>
            <w:tcW w:w="4606" w:type="dxa"/>
          </w:tcPr>
          <w:p w:rsidR="007D6D35" w:rsidRDefault="007D6D35" w:rsidP="00B927F3">
            <w:pPr>
              <w:pStyle w:val="Tekst"/>
              <w:ind w:firstLine="0"/>
            </w:pPr>
            <w:r>
              <w:t>-</w:t>
            </w:r>
            <w:r w:rsidR="002A0643">
              <w:t xml:space="preserve"> </w:t>
            </w:r>
            <w:r w:rsidR="00B927F3">
              <w:t>realizuje</w:t>
            </w:r>
            <w:r w:rsidR="002A0643" w:rsidRPr="002A0643">
              <w:t xml:space="preserve"> model akustyczny zbudowany w oparciu o funkcje gęstości prawdopodobieństwa Gaussa. </w:t>
            </w:r>
          </w:p>
        </w:tc>
        <w:tc>
          <w:tcPr>
            <w:tcW w:w="4606" w:type="dxa"/>
          </w:tcPr>
          <w:p w:rsidR="007D6D35" w:rsidRPr="00B37CA6" w:rsidRDefault="007D6D35" w:rsidP="008F0044">
            <w:pPr>
              <w:pStyle w:val="Tekst"/>
              <w:ind w:firstLine="23"/>
              <w:rPr>
                <w:lang w:val="en-US"/>
              </w:rPr>
            </w:pPr>
            <w:r w:rsidRPr="00B37CA6">
              <w:rPr>
                <w:lang w:val="en-US"/>
              </w:rPr>
              <w:t xml:space="preserve">- </w:t>
            </w:r>
            <w:r w:rsidR="008F0044" w:rsidRPr="00B37CA6">
              <w:rPr>
                <w:lang w:val="en-US"/>
              </w:rPr>
              <w:t>GaussianMixture</w:t>
            </w:r>
          </w:p>
          <w:p w:rsidR="008F0044" w:rsidRPr="00B37CA6" w:rsidRDefault="008F0044" w:rsidP="008F0044">
            <w:pPr>
              <w:pStyle w:val="Tekst"/>
              <w:ind w:firstLine="23"/>
              <w:rPr>
                <w:lang w:val="en-US"/>
              </w:rPr>
            </w:pPr>
            <w:r w:rsidRPr="00B37CA6">
              <w:rPr>
                <w:lang w:val="en-US"/>
              </w:rPr>
              <w:t>- LogScale</w:t>
            </w:r>
          </w:p>
          <w:p w:rsidR="008F0044" w:rsidRPr="00B37CA6" w:rsidRDefault="008F0044" w:rsidP="008F0044">
            <w:pPr>
              <w:pStyle w:val="Tekst"/>
              <w:ind w:firstLine="23"/>
              <w:rPr>
                <w:lang w:val="en-US"/>
              </w:rPr>
            </w:pPr>
            <w:r w:rsidRPr="00B37CA6">
              <w:rPr>
                <w:lang w:val="en-US"/>
              </w:rPr>
              <w:t>- StateEstimates</w:t>
            </w:r>
          </w:p>
          <w:p w:rsidR="008F0044" w:rsidRPr="00B37CA6" w:rsidRDefault="008F0044" w:rsidP="008F0044">
            <w:pPr>
              <w:pStyle w:val="Tekst"/>
              <w:ind w:firstLine="23"/>
              <w:rPr>
                <w:lang w:val="en-US"/>
              </w:rPr>
            </w:pPr>
            <w:r w:rsidRPr="00B37CA6">
              <w:rPr>
                <w:lang w:val="en-US"/>
              </w:rPr>
              <w:t>- SearchNode</w:t>
            </w:r>
          </w:p>
          <w:p w:rsidR="008F0044" w:rsidRPr="00B37CA6" w:rsidRDefault="008F0044" w:rsidP="008F0044">
            <w:pPr>
              <w:pStyle w:val="Tekst"/>
              <w:ind w:firstLine="23"/>
              <w:rPr>
                <w:lang w:val="en-US"/>
              </w:rPr>
            </w:pPr>
            <w:r w:rsidRPr="00B37CA6">
              <w:rPr>
                <w:lang w:val="en-US"/>
              </w:rPr>
              <w:lastRenderedPageBreak/>
              <w:t>- SearchGraphSegment</w:t>
            </w:r>
          </w:p>
          <w:p w:rsidR="008F0044" w:rsidRPr="00B37CA6" w:rsidRDefault="008F0044" w:rsidP="008F0044">
            <w:pPr>
              <w:pStyle w:val="Tekst"/>
              <w:ind w:firstLine="23"/>
              <w:rPr>
                <w:lang w:val="en-US"/>
              </w:rPr>
            </w:pPr>
            <w:r w:rsidRPr="00B37CA6">
              <w:rPr>
                <w:lang w:val="en-US"/>
              </w:rPr>
              <w:t>- HmmSearchNode</w:t>
            </w:r>
          </w:p>
        </w:tc>
      </w:tr>
    </w:tbl>
    <w:p w:rsidR="007D6D35" w:rsidRPr="00B37CA6" w:rsidRDefault="007D6D35" w:rsidP="00A86DBD">
      <w:pPr>
        <w:pStyle w:val="Tekst"/>
        <w:rPr>
          <w:lang w:val="en-US"/>
        </w:rPr>
      </w:pPr>
    </w:p>
    <w:tbl>
      <w:tblPr>
        <w:tblStyle w:val="Tabela-Siatka"/>
        <w:tblW w:w="0" w:type="auto"/>
        <w:tblLook w:val="04A0"/>
      </w:tblPr>
      <w:tblGrid>
        <w:gridCol w:w="4497"/>
        <w:gridCol w:w="4509"/>
      </w:tblGrid>
      <w:tr w:rsidR="00411025" w:rsidRPr="0093406D" w:rsidTr="00404E1C">
        <w:tc>
          <w:tcPr>
            <w:tcW w:w="9212" w:type="dxa"/>
            <w:gridSpan w:val="2"/>
            <w:shd w:val="clear" w:color="auto" w:fill="D9D9D9" w:themeFill="background1" w:themeFillShade="D9"/>
          </w:tcPr>
          <w:p w:rsidR="00411025" w:rsidRPr="00A86DBD" w:rsidRDefault="002A0643" w:rsidP="00404E1C">
            <w:pPr>
              <w:pStyle w:val="Tekst"/>
              <w:spacing w:line="360" w:lineRule="auto"/>
              <w:ind w:firstLine="0"/>
              <w:jc w:val="center"/>
              <w:rPr>
                <w:b/>
              </w:rPr>
            </w:pPr>
            <w:r w:rsidRPr="002A0643">
              <w:rPr>
                <w:b/>
              </w:rPr>
              <w:t>NeuralHybridAcousticModel</w:t>
            </w:r>
          </w:p>
        </w:tc>
      </w:tr>
      <w:tr w:rsidR="00411025" w:rsidRPr="0093406D" w:rsidTr="00404E1C">
        <w:tc>
          <w:tcPr>
            <w:tcW w:w="4606" w:type="dxa"/>
          </w:tcPr>
          <w:p w:rsidR="00411025" w:rsidRPr="00C5091A" w:rsidRDefault="00411025" w:rsidP="00404E1C">
            <w:pPr>
              <w:pStyle w:val="Tekst"/>
              <w:ind w:firstLine="0"/>
              <w:rPr>
                <w:i/>
              </w:rPr>
            </w:pPr>
            <w:r w:rsidRPr="00C5091A">
              <w:rPr>
                <w:i/>
              </w:rPr>
              <w:t>Odpowiedzialność</w:t>
            </w:r>
          </w:p>
        </w:tc>
        <w:tc>
          <w:tcPr>
            <w:tcW w:w="4606" w:type="dxa"/>
          </w:tcPr>
          <w:p w:rsidR="00411025" w:rsidRPr="007D6D35" w:rsidRDefault="00411025" w:rsidP="00404E1C">
            <w:pPr>
              <w:pStyle w:val="Tekst"/>
              <w:ind w:firstLine="0"/>
              <w:rPr>
                <w:i/>
              </w:rPr>
            </w:pPr>
            <w:r w:rsidRPr="007D6D35">
              <w:rPr>
                <w:i/>
              </w:rPr>
              <w:t>Współpracuje</w:t>
            </w:r>
          </w:p>
        </w:tc>
      </w:tr>
      <w:tr w:rsidR="00411025" w:rsidRPr="00855AAF" w:rsidTr="00404E1C">
        <w:tc>
          <w:tcPr>
            <w:tcW w:w="4606" w:type="dxa"/>
          </w:tcPr>
          <w:p w:rsidR="00411025" w:rsidRDefault="00411025" w:rsidP="00404E1C">
            <w:pPr>
              <w:pStyle w:val="Tekst"/>
              <w:ind w:firstLine="0"/>
            </w:pPr>
            <w:r>
              <w:t>-</w:t>
            </w:r>
            <w:r w:rsidR="002A0643">
              <w:t xml:space="preserve"> </w:t>
            </w:r>
            <w:r w:rsidR="002A0643" w:rsidRPr="002A0643">
              <w:t xml:space="preserve">model ten wykorzystuje sieć neuronową do estymacji prawdopodobieństw </w:t>
            </w:r>
            <w:r w:rsidR="002A0643" w:rsidRPr="00B927F3">
              <w:rPr>
                <w:i/>
              </w:rPr>
              <w:t>a posteriori</w:t>
            </w:r>
            <w:r w:rsidR="002A0643" w:rsidRPr="002A0643">
              <w:t xml:space="preserve"> dla kolejnych wektorów cech sygnału mowy</w:t>
            </w:r>
          </w:p>
        </w:tc>
        <w:tc>
          <w:tcPr>
            <w:tcW w:w="4606" w:type="dxa"/>
          </w:tcPr>
          <w:p w:rsidR="00411025" w:rsidRPr="00B37CA6" w:rsidRDefault="00411025" w:rsidP="00602F75">
            <w:pPr>
              <w:pStyle w:val="Tekst"/>
              <w:ind w:firstLine="23"/>
              <w:rPr>
                <w:lang w:val="en-US"/>
              </w:rPr>
            </w:pPr>
            <w:r w:rsidRPr="00B37CA6">
              <w:rPr>
                <w:lang w:val="en-US"/>
              </w:rPr>
              <w:t xml:space="preserve">- </w:t>
            </w:r>
            <w:r w:rsidR="00602F75" w:rsidRPr="00B37CA6">
              <w:rPr>
                <w:lang w:val="en-US"/>
              </w:rPr>
              <w:t>NeuralNetwork</w:t>
            </w:r>
          </w:p>
          <w:p w:rsidR="00602F75" w:rsidRPr="00B37CA6" w:rsidRDefault="00602F75" w:rsidP="00602F75">
            <w:pPr>
              <w:pStyle w:val="Tekst"/>
              <w:ind w:firstLine="23"/>
              <w:rPr>
                <w:lang w:val="en-US"/>
              </w:rPr>
            </w:pPr>
            <w:r w:rsidRPr="00B37CA6">
              <w:rPr>
                <w:lang w:val="en-US"/>
              </w:rPr>
              <w:t>- InputMapper</w:t>
            </w:r>
          </w:p>
          <w:p w:rsidR="00602F75" w:rsidRPr="00B37CA6" w:rsidRDefault="00602F75" w:rsidP="00602F75">
            <w:pPr>
              <w:pStyle w:val="Tekst"/>
              <w:ind w:firstLine="23"/>
              <w:rPr>
                <w:lang w:val="en-US"/>
              </w:rPr>
            </w:pPr>
            <w:r w:rsidRPr="00B37CA6">
              <w:rPr>
                <w:lang w:val="en-US"/>
              </w:rPr>
              <w:t>- SearchNode</w:t>
            </w:r>
          </w:p>
          <w:p w:rsidR="00602F75" w:rsidRPr="00B37CA6" w:rsidRDefault="00602F75" w:rsidP="00602F75">
            <w:pPr>
              <w:pStyle w:val="Tekst"/>
              <w:ind w:firstLine="23"/>
              <w:rPr>
                <w:lang w:val="en-US"/>
              </w:rPr>
            </w:pPr>
            <w:r w:rsidRPr="00B37CA6">
              <w:rPr>
                <w:lang w:val="en-US"/>
              </w:rPr>
              <w:t>- SearchGraphSegment</w:t>
            </w:r>
          </w:p>
          <w:p w:rsidR="00602F75" w:rsidRPr="00B37CA6" w:rsidRDefault="00602F75" w:rsidP="00602F75">
            <w:pPr>
              <w:pStyle w:val="Tekst"/>
              <w:ind w:firstLine="23"/>
              <w:rPr>
                <w:lang w:val="en-US"/>
              </w:rPr>
            </w:pPr>
            <w:r w:rsidRPr="00B37CA6">
              <w:rPr>
                <w:lang w:val="en-US"/>
              </w:rPr>
              <w:t>- HmmSearchNode</w:t>
            </w:r>
          </w:p>
        </w:tc>
      </w:tr>
    </w:tbl>
    <w:p w:rsidR="00411025" w:rsidRPr="00B37CA6" w:rsidRDefault="00411025" w:rsidP="00A86DBD">
      <w:pPr>
        <w:pStyle w:val="Tekst"/>
        <w:rPr>
          <w:lang w:val="en-US"/>
        </w:rPr>
      </w:pPr>
    </w:p>
    <w:tbl>
      <w:tblPr>
        <w:tblStyle w:val="Tabela-Siatka"/>
        <w:tblW w:w="0" w:type="auto"/>
        <w:tblLook w:val="04A0"/>
      </w:tblPr>
      <w:tblGrid>
        <w:gridCol w:w="4494"/>
        <w:gridCol w:w="4512"/>
      </w:tblGrid>
      <w:tr w:rsidR="00411025" w:rsidRPr="0093406D" w:rsidTr="00404E1C">
        <w:tc>
          <w:tcPr>
            <w:tcW w:w="9212" w:type="dxa"/>
            <w:gridSpan w:val="2"/>
            <w:shd w:val="clear" w:color="auto" w:fill="D9D9D9" w:themeFill="background1" w:themeFillShade="D9"/>
          </w:tcPr>
          <w:p w:rsidR="00411025" w:rsidRPr="00A86DBD" w:rsidRDefault="00FA3C6D" w:rsidP="00404E1C">
            <w:pPr>
              <w:pStyle w:val="Tekst"/>
              <w:spacing w:line="360" w:lineRule="auto"/>
              <w:ind w:firstLine="0"/>
              <w:jc w:val="center"/>
              <w:rPr>
                <w:b/>
              </w:rPr>
            </w:pPr>
            <w:r w:rsidRPr="00FA3C6D">
              <w:rPr>
                <w:b/>
              </w:rPr>
              <w:t>SearchGraphBuilder</w:t>
            </w:r>
          </w:p>
        </w:tc>
      </w:tr>
      <w:tr w:rsidR="00411025" w:rsidRPr="0093406D" w:rsidTr="00404E1C">
        <w:tc>
          <w:tcPr>
            <w:tcW w:w="4606" w:type="dxa"/>
          </w:tcPr>
          <w:p w:rsidR="00411025" w:rsidRPr="00C5091A" w:rsidRDefault="00411025" w:rsidP="00404E1C">
            <w:pPr>
              <w:pStyle w:val="Tekst"/>
              <w:ind w:firstLine="0"/>
              <w:rPr>
                <w:i/>
              </w:rPr>
            </w:pPr>
            <w:r w:rsidRPr="00C5091A">
              <w:rPr>
                <w:i/>
              </w:rPr>
              <w:t>Odpowiedzialność</w:t>
            </w:r>
          </w:p>
        </w:tc>
        <w:tc>
          <w:tcPr>
            <w:tcW w:w="4606" w:type="dxa"/>
          </w:tcPr>
          <w:p w:rsidR="00411025" w:rsidRPr="007D6D35" w:rsidRDefault="00411025" w:rsidP="00404E1C">
            <w:pPr>
              <w:pStyle w:val="Tekst"/>
              <w:ind w:firstLine="0"/>
              <w:rPr>
                <w:i/>
              </w:rPr>
            </w:pPr>
            <w:r w:rsidRPr="007D6D35">
              <w:rPr>
                <w:i/>
              </w:rPr>
              <w:t>Współpracuje</w:t>
            </w:r>
          </w:p>
        </w:tc>
      </w:tr>
      <w:tr w:rsidR="00411025" w:rsidTr="00404E1C">
        <w:tc>
          <w:tcPr>
            <w:tcW w:w="4606" w:type="dxa"/>
          </w:tcPr>
          <w:p w:rsidR="00411025" w:rsidRDefault="00411025" w:rsidP="0014617A">
            <w:pPr>
              <w:pStyle w:val="Tekst"/>
              <w:ind w:firstLine="0"/>
            </w:pPr>
            <w:r>
              <w:t>-</w:t>
            </w:r>
            <w:r w:rsidR="00FA3C6D">
              <w:t xml:space="preserve"> </w:t>
            </w:r>
            <w:r w:rsidR="0014617A">
              <w:t>i</w:t>
            </w:r>
            <w:r w:rsidR="00FA3C6D" w:rsidRPr="00FA3C6D">
              <w:t>nterfejs ten odpowiedzialny jest za budowanie grafu poszukiwań wykorzystywanego przez dekoder podczas rozpoznawania mowy</w:t>
            </w:r>
          </w:p>
        </w:tc>
        <w:tc>
          <w:tcPr>
            <w:tcW w:w="4606" w:type="dxa"/>
          </w:tcPr>
          <w:p w:rsidR="00411025" w:rsidRDefault="00411025" w:rsidP="00404E1C">
            <w:pPr>
              <w:pStyle w:val="Tekst"/>
              <w:ind w:firstLine="23"/>
            </w:pPr>
            <w:r>
              <w:t xml:space="preserve">- </w:t>
            </w:r>
            <w:r w:rsidR="00476A2A" w:rsidRPr="00476A2A">
              <w:t>SearchGraphSegment</w:t>
            </w:r>
          </w:p>
          <w:p w:rsidR="00476A2A" w:rsidRDefault="00476A2A" w:rsidP="00404E1C">
            <w:pPr>
              <w:pStyle w:val="Tekst"/>
              <w:ind w:firstLine="23"/>
            </w:pPr>
            <w:r>
              <w:t xml:space="preserve">- </w:t>
            </w:r>
            <w:r w:rsidRPr="00476A2A">
              <w:t>AcousticModel</w:t>
            </w:r>
          </w:p>
          <w:p w:rsidR="00476A2A" w:rsidRDefault="00476A2A" w:rsidP="00404E1C">
            <w:pPr>
              <w:pStyle w:val="Tekst"/>
              <w:ind w:firstLine="23"/>
            </w:pPr>
            <w:r>
              <w:t xml:space="preserve">- </w:t>
            </w:r>
            <w:r w:rsidRPr="00476A2A">
              <w:t>Dictionary</w:t>
            </w:r>
          </w:p>
        </w:tc>
      </w:tr>
    </w:tbl>
    <w:p w:rsidR="00411025" w:rsidRDefault="00411025" w:rsidP="00A86DBD">
      <w:pPr>
        <w:pStyle w:val="Tekst"/>
      </w:pPr>
    </w:p>
    <w:tbl>
      <w:tblPr>
        <w:tblStyle w:val="Tabela-Siatka"/>
        <w:tblW w:w="0" w:type="auto"/>
        <w:tblLook w:val="04A0"/>
      </w:tblPr>
      <w:tblGrid>
        <w:gridCol w:w="4509"/>
        <w:gridCol w:w="4497"/>
      </w:tblGrid>
      <w:tr w:rsidR="00411025" w:rsidRPr="0093406D" w:rsidTr="00404E1C">
        <w:tc>
          <w:tcPr>
            <w:tcW w:w="9212" w:type="dxa"/>
            <w:gridSpan w:val="2"/>
            <w:shd w:val="clear" w:color="auto" w:fill="D9D9D9" w:themeFill="background1" w:themeFillShade="D9"/>
          </w:tcPr>
          <w:p w:rsidR="00411025" w:rsidRPr="00A86DBD" w:rsidRDefault="00FA3C6D" w:rsidP="00FA3C6D">
            <w:pPr>
              <w:pStyle w:val="Tekst"/>
              <w:spacing w:line="360" w:lineRule="auto"/>
              <w:ind w:firstLine="0"/>
              <w:jc w:val="center"/>
              <w:rPr>
                <w:b/>
              </w:rPr>
            </w:pPr>
            <w:r w:rsidRPr="00FA3C6D">
              <w:rPr>
                <w:b/>
              </w:rPr>
              <w:t>PhoneticUnit</w:t>
            </w:r>
          </w:p>
        </w:tc>
      </w:tr>
      <w:tr w:rsidR="00411025" w:rsidRPr="0093406D" w:rsidTr="00404E1C">
        <w:tc>
          <w:tcPr>
            <w:tcW w:w="4606" w:type="dxa"/>
          </w:tcPr>
          <w:p w:rsidR="00411025" w:rsidRPr="00C5091A" w:rsidRDefault="00411025" w:rsidP="00404E1C">
            <w:pPr>
              <w:pStyle w:val="Tekst"/>
              <w:ind w:firstLine="0"/>
              <w:rPr>
                <w:i/>
              </w:rPr>
            </w:pPr>
            <w:r w:rsidRPr="00C5091A">
              <w:rPr>
                <w:i/>
              </w:rPr>
              <w:t>Odpowiedzialność</w:t>
            </w:r>
          </w:p>
        </w:tc>
        <w:tc>
          <w:tcPr>
            <w:tcW w:w="4606" w:type="dxa"/>
          </w:tcPr>
          <w:p w:rsidR="00411025" w:rsidRPr="007D6D35" w:rsidRDefault="00411025" w:rsidP="00404E1C">
            <w:pPr>
              <w:pStyle w:val="Tekst"/>
              <w:ind w:firstLine="0"/>
              <w:rPr>
                <w:i/>
              </w:rPr>
            </w:pPr>
            <w:r w:rsidRPr="007D6D35">
              <w:rPr>
                <w:i/>
              </w:rPr>
              <w:t>Współpracuje</w:t>
            </w:r>
          </w:p>
        </w:tc>
      </w:tr>
      <w:tr w:rsidR="00411025" w:rsidTr="00404E1C">
        <w:tc>
          <w:tcPr>
            <w:tcW w:w="4606" w:type="dxa"/>
          </w:tcPr>
          <w:p w:rsidR="00411025" w:rsidRDefault="00411025" w:rsidP="0014617A">
            <w:pPr>
              <w:pStyle w:val="Tekst"/>
              <w:ind w:firstLine="0"/>
            </w:pPr>
            <w:r>
              <w:t>-</w:t>
            </w:r>
            <w:r w:rsidR="00FA3C6D">
              <w:t xml:space="preserve"> </w:t>
            </w:r>
            <w:r w:rsidR="0014617A">
              <w:t>r</w:t>
            </w:r>
            <w:r w:rsidR="00FA3C6D" w:rsidRPr="00FA3C6D">
              <w:t>eprezentuje jednostkę fonetyczną</w:t>
            </w:r>
            <w:r w:rsidR="00CA32F9">
              <w:t>,</w:t>
            </w:r>
            <w:r w:rsidR="00FA3C6D" w:rsidRPr="00FA3C6D">
              <w:t xml:space="preserve"> z której składają się rozpoznawane słowa. Każda jednostka fonetyczna jest zrealizowana za pomocą jednego lub kilku stanów HMM.</w:t>
            </w:r>
          </w:p>
        </w:tc>
        <w:tc>
          <w:tcPr>
            <w:tcW w:w="4606" w:type="dxa"/>
          </w:tcPr>
          <w:p w:rsidR="00411025" w:rsidRDefault="00411025" w:rsidP="00404E1C">
            <w:pPr>
              <w:pStyle w:val="Tekst"/>
              <w:ind w:firstLine="23"/>
            </w:pPr>
            <w:r>
              <w:t xml:space="preserve">- </w:t>
            </w:r>
            <w:r w:rsidR="00CA32F9" w:rsidRPr="00CA32F9">
              <w:t>StateDescriptor</w:t>
            </w:r>
          </w:p>
        </w:tc>
      </w:tr>
    </w:tbl>
    <w:p w:rsidR="00411025" w:rsidRDefault="00411025" w:rsidP="00A86DBD">
      <w:pPr>
        <w:pStyle w:val="Tekst"/>
      </w:pPr>
    </w:p>
    <w:tbl>
      <w:tblPr>
        <w:tblStyle w:val="Tabela-Siatka"/>
        <w:tblW w:w="0" w:type="auto"/>
        <w:tblLook w:val="04A0"/>
      </w:tblPr>
      <w:tblGrid>
        <w:gridCol w:w="4520"/>
        <w:gridCol w:w="4486"/>
      </w:tblGrid>
      <w:tr w:rsidR="00411025" w:rsidRPr="0093406D" w:rsidTr="00404E1C">
        <w:tc>
          <w:tcPr>
            <w:tcW w:w="9212" w:type="dxa"/>
            <w:gridSpan w:val="2"/>
            <w:shd w:val="clear" w:color="auto" w:fill="D9D9D9" w:themeFill="background1" w:themeFillShade="D9"/>
          </w:tcPr>
          <w:p w:rsidR="00411025" w:rsidRPr="00A86DBD" w:rsidRDefault="007A5E1C" w:rsidP="00404E1C">
            <w:pPr>
              <w:pStyle w:val="Tekst"/>
              <w:spacing w:line="360" w:lineRule="auto"/>
              <w:ind w:firstLine="0"/>
              <w:jc w:val="center"/>
              <w:rPr>
                <w:b/>
              </w:rPr>
            </w:pPr>
            <w:r w:rsidRPr="007A5E1C">
              <w:rPr>
                <w:b/>
              </w:rPr>
              <w:t>StateDescriptor</w:t>
            </w:r>
          </w:p>
        </w:tc>
      </w:tr>
      <w:tr w:rsidR="00411025" w:rsidRPr="0093406D" w:rsidTr="00404E1C">
        <w:tc>
          <w:tcPr>
            <w:tcW w:w="4606" w:type="dxa"/>
          </w:tcPr>
          <w:p w:rsidR="00411025" w:rsidRPr="00C5091A" w:rsidRDefault="00411025" w:rsidP="00404E1C">
            <w:pPr>
              <w:pStyle w:val="Tekst"/>
              <w:ind w:firstLine="0"/>
              <w:rPr>
                <w:i/>
              </w:rPr>
            </w:pPr>
            <w:r w:rsidRPr="00C5091A">
              <w:rPr>
                <w:i/>
              </w:rPr>
              <w:t>Odpowiedzialność</w:t>
            </w:r>
          </w:p>
        </w:tc>
        <w:tc>
          <w:tcPr>
            <w:tcW w:w="4606" w:type="dxa"/>
          </w:tcPr>
          <w:p w:rsidR="00411025" w:rsidRPr="007D6D35" w:rsidRDefault="00411025" w:rsidP="00404E1C">
            <w:pPr>
              <w:pStyle w:val="Tekst"/>
              <w:ind w:firstLine="0"/>
              <w:rPr>
                <w:i/>
              </w:rPr>
            </w:pPr>
            <w:r w:rsidRPr="007D6D35">
              <w:rPr>
                <w:i/>
              </w:rPr>
              <w:t>Współpracuje</w:t>
            </w:r>
          </w:p>
        </w:tc>
      </w:tr>
      <w:tr w:rsidR="00411025" w:rsidTr="00404E1C">
        <w:tc>
          <w:tcPr>
            <w:tcW w:w="4606" w:type="dxa"/>
          </w:tcPr>
          <w:p w:rsidR="00411025" w:rsidRDefault="00411025" w:rsidP="0014617A">
            <w:pPr>
              <w:pStyle w:val="Tekst"/>
              <w:ind w:firstLine="0"/>
            </w:pPr>
            <w:r>
              <w:t>-</w:t>
            </w:r>
            <w:r w:rsidR="007A5E1C">
              <w:t xml:space="preserve"> </w:t>
            </w:r>
            <w:r w:rsidR="0014617A">
              <w:t>r</w:t>
            </w:r>
            <w:r w:rsidR="007A5E1C" w:rsidRPr="007A5E1C">
              <w:t>eprezentuje stan HMM, który dekomponuje jednostki fonetyczne. Odpowiedzialnością klasy jest oszacowanie prawdopodobieństwa przynależności wektora wejściowego do klasy fonetycznej</w:t>
            </w:r>
            <w:r w:rsidR="0014617A">
              <w:t>,</w:t>
            </w:r>
            <w:r w:rsidR="007A5E1C" w:rsidRPr="007A5E1C">
              <w:t xml:space="preserve"> którą reprezentuje stan.</w:t>
            </w:r>
          </w:p>
        </w:tc>
        <w:tc>
          <w:tcPr>
            <w:tcW w:w="4606" w:type="dxa"/>
          </w:tcPr>
          <w:p w:rsidR="00411025" w:rsidRDefault="00411025" w:rsidP="00404E1C">
            <w:pPr>
              <w:pStyle w:val="Tekst"/>
              <w:ind w:firstLine="23"/>
            </w:pPr>
            <w:r>
              <w:t xml:space="preserve">- </w:t>
            </w:r>
            <w:r w:rsidR="005A0E88" w:rsidRPr="005A0E88">
              <w:t>Pdf</w:t>
            </w:r>
          </w:p>
        </w:tc>
      </w:tr>
    </w:tbl>
    <w:p w:rsidR="00411025" w:rsidRDefault="00411025" w:rsidP="00A86DBD">
      <w:pPr>
        <w:pStyle w:val="Tekst"/>
      </w:pPr>
    </w:p>
    <w:tbl>
      <w:tblPr>
        <w:tblStyle w:val="Tabela-Siatka"/>
        <w:tblW w:w="0" w:type="auto"/>
        <w:tblLook w:val="04A0"/>
      </w:tblPr>
      <w:tblGrid>
        <w:gridCol w:w="4512"/>
        <w:gridCol w:w="4494"/>
      </w:tblGrid>
      <w:tr w:rsidR="00411025" w:rsidRPr="0093406D" w:rsidTr="00404E1C">
        <w:tc>
          <w:tcPr>
            <w:tcW w:w="9212" w:type="dxa"/>
            <w:gridSpan w:val="2"/>
            <w:shd w:val="clear" w:color="auto" w:fill="D9D9D9" w:themeFill="background1" w:themeFillShade="D9"/>
          </w:tcPr>
          <w:p w:rsidR="00411025" w:rsidRPr="00A86DBD" w:rsidRDefault="007A5E1C" w:rsidP="00404E1C">
            <w:pPr>
              <w:pStyle w:val="Tekst"/>
              <w:spacing w:line="360" w:lineRule="auto"/>
              <w:ind w:firstLine="0"/>
              <w:jc w:val="center"/>
              <w:rPr>
                <w:b/>
              </w:rPr>
            </w:pPr>
            <w:r w:rsidRPr="007A5E1C">
              <w:rPr>
                <w:b/>
              </w:rPr>
              <w:lastRenderedPageBreak/>
              <w:t>SearchNode, SearchSegment, SearchGraph</w:t>
            </w:r>
            <w:r w:rsidR="0014617A">
              <w:rPr>
                <w:b/>
              </w:rPr>
              <w:t>, SearchArc</w:t>
            </w:r>
          </w:p>
        </w:tc>
      </w:tr>
      <w:tr w:rsidR="00411025" w:rsidRPr="0093406D" w:rsidTr="00404E1C">
        <w:tc>
          <w:tcPr>
            <w:tcW w:w="4606" w:type="dxa"/>
          </w:tcPr>
          <w:p w:rsidR="00411025" w:rsidRPr="00C5091A" w:rsidRDefault="00411025" w:rsidP="00404E1C">
            <w:pPr>
              <w:pStyle w:val="Tekst"/>
              <w:ind w:firstLine="0"/>
              <w:rPr>
                <w:i/>
              </w:rPr>
            </w:pPr>
            <w:r w:rsidRPr="00C5091A">
              <w:rPr>
                <w:i/>
              </w:rPr>
              <w:t>Odpowiedzialność</w:t>
            </w:r>
          </w:p>
        </w:tc>
        <w:tc>
          <w:tcPr>
            <w:tcW w:w="4606" w:type="dxa"/>
          </w:tcPr>
          <w:p w:rsidR="00411025" w:rsidRPr="007D6D35" w:rsidRDefault="00411025" w:rsidP="00404E1C">
            <w:pPr>
              <w:pStyle w:val="Tekst"/>
              <w:ind w:firstLine="0"/>
              <w:rPr>
                <w:i/>
              </w:rPr>
            </w:pPr>
            <w:r w:rsidRPr="007D6D35">
              <w:rPr>
                <w:i/>
              </w:rPr>
              <w:t>Współpracuje</w:t>
            </w:r>
          </w:p>
        </w:tc>
      </w:tr>
      <w:tr w:rsidR="00411025" w:rsidTr="00404E1C">
        <w:tc>
          <w:tcPr>
            <w:tcW w:w="4606" w:type="dxa"/>
          </w:tcPr>
          <w:p w:rsidR="00411025" w:rsidRDefault="00411025" w:rsidP="004E4E8B">
            <w:pPr>
              <w:pStyle w:val="Tekst"/>
              <w:ind w:firstLine="0"/>
            </w:pPr>
            <w:r>
              <w:t>-</w:t>
            </w:r>
            <w:r w:rsidR="007A5E1C">
              <w:t xml:space="preserve"> </w:t>
            </w:r>
            <w:r w:rsidR="004E4E8B">
              <w:t>r</w:t>
            </w:r>
            <w:r w:rsidR="007A5E1C" w:rsidRPr="007A5E1C">
              <w:t>eprezentują składowe elementy grafu poszukiwań używanego podczas dekodowania</w:t>
            </w:r>
          </w:p>
        </w:tc>
        <w:tc>
          <w:tcPr>
            <w:tcW w:w="4606" w:type="dxa"/>
          </w:tcPr>
          <w:p w:rsidR="00411025" w:rsidRDefault="00411025" w:rsidP="00404E1C">
            <w:pPr>
              <w:pStyle w:val="Tekst"/>
              <w:ind w:firstLine="23"/>
            </w:pPr>
          </w:p>
        </w:tc>
      </w:tr>
    </w:tbl>
    <w:p w:rsidR="00411025" w:rsidRDefault="00411025" w:rsidP="00A86DBD">
      <w:pPr>
        <w:pStyle w:val="Tekst"/>
      </w:pPr>
    </w:p>
    <w:tbl>
      <w:tblPr>
        <w:tblStyle w:val="Tabela-Siatka"/>
        <w:tblW w:w="0" w:type="auto"/>
        <w:tblLook w:val="04A0"/>
      </w:tblPr>
      <w:tblGrid>
        <w:gridCol w:w="4512"/>
        <w:gridCol w:w="4494"/>
      </w:tblGrid>
      <w:tr w:rsidR="00411025" w:rsidRPr="0093406D" w:rsidTr="00404E1C">
        <w:tc>
          <w:tcPr>
            <w:tcW w:w="9212" w:type="dxa"/>
            <w:gridSpan w:val="2"/>
            <w:shd w:val="clear" w:color="auto" w:fill="D9D9D9" w:themeFill="background1" w:themeFillShade="D9"/>
          </w:tcPr>
          <w:p w:rsidR="00411025" w:rsidRPr="00A86DBD" w:rsidRDefault="004F42C1" w:rsidP="00404E1C">
            <w:pPr>
              <w:pStyle w:val="Tekst"/>
              <w:spacing w:line="360" w:lineRule="auto"/>
              <w:ind w:firstLine="0"/>
              <w:jc w:val="center"/>
              <w:rPr>
                <w:b/>
              </w:rPr>
            </w:pPr>
            <w:r w:rsidRPr="004F42C1">
              <w:rPr>
                <w:b/>
              </w:rPr>
              <w:t>Feature</w:t>
            </w:r>
          </w:p>
        </w:tc>
      </w:tr>
      <w:tr w:rsidR="00411025" w:rsidRPr="0093406D" w:rsidTr="00404E1C">
        <w:tc>
          <w:tcPr>
            <w:tcW w:w="4606" w:type="dxa"/>
          </w:tcPr>
          <w:p w:rsidR="00411025" w:rsidRPr="00C5091A" w:rsidRDefault="00411025" w:rsidP="00404E1C">
            <w:pPr>
              <w:pStyle w:val="Tekst"/>
              <w:ind w:firstLine="0"/>
              <w:rPr>
                <w:i/>
              </w:rPr>
            </w:pPr>
            <w:r w:rsidRPr="00C5091A">
              <w:rPr>
                <w:i/>
              </w:rPr>
              <w:t>Odpowiedzialność</w:t>
            </w:r>
          </w:p>
        </w:tc>
        <w:tc>
          <w:tcPr>
            <w:tcW w:w="4606" w:type="dxa"/>
          </w:tcPr>
          <w:p w:rsidR="00411025" w:rsidRPr="007D6D35" w:rsidRDefault="00411025" w:rsidP="00404E1C">
            <w:pPr>
              <w:pStyle w:val="Tekst"/>
              <w:ind w:firstLine="0"/>
              <w:rPr>
                <w:i/>
              </w:rPr>
            </w:pPr>
            <w:r w:rsidRPr="007D6D35">
              <w:rPr>
                <w:i/>
              </w:rPr>
              <w:t>Współpracuje</w:t>
            </w:r>
          </w:p>
        </w:tc>
      </w:tr>
      <w:tr w:rsidR="00411025" w:rsidTr="004F42C1">
        <w:trPr>
          <w:trHeight w:val="428"/>
        </w:trPr>
        <w:tc>
          <w:tcPr>
            <w:tcW w:w="4606" w:type="dxa"/>
          </w:tcPr>
          <w:p w:rsidR="00411025" w:rsidRDefault="00411025" w:rsidP="004E4E8B">
            <w:pPr>
              <w:pStyle w:val="Tekst"/>
              <w:ind w:firstLine="0"/>
            </w:pPr>
            <w:r>
              <w:t>-</w:t>
            </w:r>
            <w:r w:rsidR="004F42C1">
              <w:t xml:space="preserve"> </w:t>
            </w:r>
            <w:r w:rsidR="004E4E8B">
              <w:t>r</w:t>
            </w:r>
            <w:r w:rsidR="004F42C1" w:rsidRPr="004F42C1">
              <w:t>eprezentuje wektor cech sygnału mowy.</w:t>
            </w:r>
          </w:p>
        </w:tc>
        <w:tc>
          <w:tcPr>
            <w:tcW w:w="4606" w:type="dxa"/>
          </w:tcPr>
          <w:p w:rsidR="00411025" w:rsidRDefault="00411025" w:rsidP="00404E1C">
            <w:pPr>
              <w:pStyle w:val="Tekst"/>
              <w:ind w:firstLine="23"/>
            </w:pPr>
          </w:p>
        </w:tc>
      </w:tr>
    </w:tbl>
    <w:p w:rsidR="00411025" w:rsidRDefault="00411025" w:rsidP="00A86DBD">
      <w:pPr>
        <w:pStyle w:val="Tekst"/>
      </w:pPr>
    </w:p>
    <w:tbl>
      <w:tblPr>
        <w:tblStyle w:val="Tabela-Siatka"/>
        <w:tblW w:w="0" w:type="auto"/>
        <w:tblLook w:val="04A0"/>
      </w:tblPr>
      <w:tblGrid>
        <w:gridCol w:w="4499"/>
        <w:gridCol w:w="4507"/>
      </w:tblGrid>
      <w:tr w:rsidR="00411025" w:rsidRPr="0093406D" w:rsidTr="00404E1C">
        <w:tc>
          <w:tcPr>
            <w:tcW w:w="9212" w:type="dxa"/>
            <w:gridSpan w:val="2"/>
            <w:shd w:val="clear" w:color="auto" w:fill="D9D9D9" w:themeFill="background1" w:themeFillShade="D9"/>
          </w:tcPr>
          <w:p w:rsidR="00411025" w:rsidRPr="00A86DBD" w:rsidRDefault="004F42C1" w:rsidP="00404E1C">
            <w:pPr>
              <w:pStyle w:val="Tekst"/>
              <w:spacing w:line="360" w:lineRule="auto"/>
              <w:ind w:firstLine="0"/>
              <w:jc w:val="center"/>
              <w:rPr>
                <w:b/>
              </w:rPr>
            </w:pPr>
            <w:r w:rsidRPr="004F42C1">
              <w:rPr>
                <w:b/>
              </w:rPr>
              <w:t>ViterbiSearchManager</w:t>
            </w:r>
          </w:p>
        </w:tc>
      </w:tr>
      <w:tr w:rsidR="00411025" w:rsidRPr="0093406D" w:rsidTr="00404E1C">
        <w:tc>
          <w:tcPr>
            <w:tcW w:w="4606" w:type="dxa"/>
          </w:tcPr>
          <w:p w:rsidR="00411025" w:rsidRPr="00C5091A" w:rsidRDefault="00411025" w:rsidP="00404E1C">
            <w:pPr>
              <w:pStyle w:val="Tekst"/>
              <w:ind w:firstLine="0"/>
              <w:rPr>
                <w:i/>
              </w:rPr>
            </w:pPr>
            <w:r w:rsidRPr="00C5091A">
              <w:rPr>
                <w:i/>
              </w:rPr>
              <w:t>Odpowiedzialność</w:t>
            </w:r>
          </w:p>
        </w:tc>
        <w:tc>
          <w:tcPr>
            <w:tcW w:w="4606" w:type="dxa"/>
          </w:tcPr>
          <w:p w:rsidR="00411025" w:rsidRPr="007D6D35" w:rsidRDefault="00411025" w:rsidP="00404E1C">
            <w:pPr>
              <w:pStyle w:val="Tekst"/>
              <w:ind w:firstLine="0"/>
              <w:rPr>
                <w:i/>
              </w:rPr>
            </w:pPr>
            <w:r w:rsidRPr="007D6D35">
              <w:rPr>
                <w:i/>
              </w:rPr>
              <w:t>Współpracuje</w:t>
            </w:r>
          </w:p>
        </w:tc>
      </w:tr>
      <w:tr w:rsidR="00411025" w:rsidTr="00404E1C">
        <w:tc>
          <w:tcPr>
            <w:tcW w:w="4606" w:type="dxa"/>
          </w:tcPr>
          <w:p w:rsidR="00411025" w:rsidRDefault="00411025" w:rsidP="00D43AFC">
            <w:pPr>
              <w:pStyle w:val="Tekst"/>
              <w:ind w:firstLine="0"/>
            </w:pPr>
            <w:r>
              <w:t>-</w:t>
            </w:r>
            <w:r w:rsidR="004F42C1">
              <w:t xml:space="preserve"> </w:t>
            </w:r>
            <w:r w:rsidR="00D43AFC">
              <w:t>k</w:t>
            </w:r>
            <w:r w:rsidR="004F42C1" w:rsidRPr="004F42C1">
              <w:t xml:space="preserve">lasa ta odpowiedzialna jest za implementacje algorytmu Viterbiego wykorzystywanego do poszukiwania najbardziej prawdopodobnej ścieżki w grafie poszukiwań. Klas ta posiada parametr </w:t>
            </w:r>
            <w:r w:rsidR="004F42C1" w:rsidRPr="00D43AFC">
              <w:rPr>
                <w:i/>
              </w:rPr>
              <w:t>beam</w:t>
            </w:r>
            <w:r w:rsidR="004F42C1" w:rsidRPr="004F42C1">
              <w:t xml:space="preserve"> – który jest promieniem zawężającym przestrzeń poszukiwań.</w:t>
            </w:r>
          </w:p>
          <w:p w:rsidR="008D4E18" w:rsidRDefault="008D4E18" w:rsidP="00D43AFC">
            <w:pPr>
              <w:pStyle w:val="Tekst"/>
              <w:ind w:firstLine="0"/>
            </w:pPr>
            <w:r>
              <w:t>- usuwa mało prawdopodobne ścieżki</w:t>
            </w:r>
          </w:p>
        </w:tc>
        <w:tc>
          <w:tcPr>
            <w:tcW w:w="4606" w:type="dxa"/>
          </w:tcPr>
          <w:p w:rsidR="00411025" w:rsidRDefault="00411025" w:rsidP="00404E1C">
            <w:pPr>
              <w:pStyle w:val="Tekst"/>
              <w:ind w:firstLine="23"/>
            </w:pPr>
            <w:r>
              <w:t xml:space="preserve">- </w:t>
            </w:r>
            <w:r w:rsidR="004E4E8B" w:rsidRPr="004E4E8B">
              <w:t>SearchGraphBuilder</w:t>
            </w:r>
          </w:p>
          <w:p w:rsidR="004E4E8B" w:rsidRDefault="004E4E8B" w:rsidP="00404E1C">
            <w:pPr>
              <w:pStyle w:val="Tekst"/>
              <w:ind w:firstLine="23"/>
            </w:pPr>
            <w:r>
              <w:t xml:space="preserve">- </w:t>
            </w:r>
            <w:r w:rsidRPr="004E4E8B">
              <w:t>Feature</w:t>
            </w:r>
          </w:p>
        </w:tc>
      </w:tr>
    </w:tbl>
    <w:p w:rsidR="00411025" w:rsidRDefault="00411025" w:rsidP="00A86DBD">
      <w:pPr>
        <w:pStyle w:val="Tekst"/>
      </w:pPr>
    </w:p>
    <w:tbl>
      <w:tblPr>
        <w:tblStyle w:val="Tabela-Siatka"/>
        <w:tblW w:w="0" w:type="auto"/>
        <w:tblLook w:val="04A0"/>
      </w:tblPr>
      <w:tblGrid>
        <w:gridCol w:w="4508"/>
        <w:gridCol w:w="4498"/>
      </w:tblGrid>
      <w:tr w:rsidR="004F42C1" w:rsidRPr="0093406D" w:rsidTr="00404E1C">
        <w:tc>
          <w:tcPr>
            <w:tcW w:w="9212" w:type="dxa"/>
            <w:gridSpan w:val="2"/>
            <w:shd w:val="clear" w:color="auto" w:fill="D9D9D9" w:themeFill="background1" w:themeFillShade="D9"/>
          </w:tcPr>
          <w:p w:rsidR="004F42C1" w:rsidRPr="00A86DBD" w:rsidRDefault="005553DF" w:rsidP="008D4E18">
            <w:pPr>
              <w:pStyle w:val="Tekst"/>
              <w:spacing w:line="360" w:lineRule="auto"/>
              <w:ind w:firstLine="0"/>
              <w:jc w:val="center"/>
              <w:rPr>
                <w:b/>
              </w:rPr>
            </w:pPr>
            <w:r w:rsidRPr="005553DF">
              <w:rPr>
                <w:b/>
              </w:rPr>
              <w:t>De</w:t>
            </w:r>
            <w:r w:rsidR="008D4E18">
              <w:rPr>
                <w:b/>
              </w:rPr>
              <w:t>c</w:t>
            </w:r>
            <w:r w:rsidRPr="005553DF">
              <w:rPr>
                <w:b/>
              </w:rPr>
              <w:t>oder</w:t>
            </w:r>
          </w:p>
        </w:tc>
      </w:tr>
      <w:tr w:rsidR="004F42C1" w:rsidRPr="0093406D" w:rsidTr="00404E1C">
        <w:tc>
          <w:tcPr>
            <w:tcW w:w="4606" w:type="dxa"/>
          </w:tcPr>
          <w:p w:rsidR="004F42C1" w:rsidRPr="00C5091A" w:rsidRDefault="004F42C1" w:rsidP="00404E1C">
            <w:pPr>
              <w:pStyle w:val="Tekst"/>
              <w:ind w:firstLine="0"/>
              <w:rPr>
                <w:i/>
              </w:rPr>
            </w:pPr>
            <w:r w:rsidRPr="00C5091A">
              <w:rPr>
                <w:i/>
              </w:rPr>
              <w:t>Odpowiedzialność</w:t>
            </w:r>
          </w:p>
        </w:tc>
        <w:tc>
          <w:tcPr>
            <w:tcW w:w="4606" w:type="dxa"/>
          </w:tcPr>
          <w:p w:rsidR="004F42C1" w:rsidRPr="007D6D35" w:rsidRDefault="004F42C1" w:rsidP="00404E1C">
            <w:pPr>
              <w:pStyle w:val="Tekst"/>
              <w:ind w:firstLine="0"/>
              <w:rPr>
                <w:i/>
              </w:rPr>
            </w:pPr>
            <w:r w:rsidRPr="007D6D35">
              <w:rPr>
                <w:i/>
              </w:rPr>
              <w:t>Współpracuje</w:t>
            </w:r>
          </w:p>
        </w:tc>
      </w:tr>
      <w:tr w:rsidR="004F42C1" w:rsidTr="00404E1C">
        <w:tc>
          <w:tcPr>
            <w:tcW w:w="4606" w:type="dxa"/>
          </w:tcPr>
          <w:p w:rsidR="008D4E18" w:rsidRDefault="008D4E18" w:rsidP="008D4E18">
            <w:pPr>
              <w:pStyle w:val="Tekst"/>
              <w:ind w:firstLine="0"/>
            </w:pPr>
            <w:r>
              <w:t>- zarządza procesem dekodowania</w:t>
            </w:r>
          </w:p>
          <w:p w:rsidR="008D4E18" w:rsidRDefault="004F42C1" w:rsidP="008D4E18">
            <w:pPr>
              <w:pStyle w:val="Tekst"/>
              <w:ind w:firstLine="0"/>
            </w:pPr>
            <w:r>
              <w:t>-</w:t>
            </w:r>
            <w:r w:rsidR="005553DF">
              <w:t xml:space="preserve"> </w:t>
            </w:r>
            <w:r w:rsidR="008D4E18">
              <w:t>d</w:t>
            </w:r>
            <w:r w:rsidR="005553DF" w:rsidRPr="005553DF">
              <w:t>eleguje wywołania do SearchManagera</w:t>
            </w:r>
          </w:p>
          <w:p w:rsidR="004F42C1" w:rsidRDefault="008D4E18" w:rsidP="008D4E18">
            <w:pPr>
              <w:pStyle w:val="Tekst"/>
              <w:ind w:firstLine="0"/>
            </w:pPr>
            <w:r>
              <w:t>-</w:t>
            </w:r>
            <w:r w:rsidR="005553DF" w:rsidRPr="005553DF">
              <w:t xml:space="preserve"> interpretuje wyniki poszukiwań.</w:t>
            </w:r>
          </w:p>
        </w:tc>
        <w:tc>
          <w:tcPr>
            <w:tcW w:w="4606" w:type="dxa"/>
          </w:tcPr>
          <w:p w:rsidR="004F42C1" w:rsidRDefault="004F42C1" w:rsidP="008D4E18">
            <w:pPr>
              <w:pStyle w:val="Tekst"/>
              <w:ind w:firstLine="23"/>
            </w:pPr>
            <w:r>
              <w:t xml:space="preserve">- </w:t>
            </w:r>
            <w:r w:rsidR="008D4E18">
              <w:t>Feature</w:t>
            </w:r>
          </w:p>
          <w:p w:rsidR="008D4E18" w:rsidRDefault="008D4E18" w:rsidP="008D4E18">
            <w:pPr>
              <w:pStyle w:val="Tekst"/>
              <w:ind w:firstLine="23"/>
            </w:pPr>
            <w:r>
              <w:t>- Result</w:t>
            </w:r>
          </w:p>
          <w:p w:rsidR="008D4E18" w:rsidRDefault="008D4E18" w:rsidP="008D4E18">
            <w:pPr>
              <w:pStyle w:val="Tekst"/>
              <w:ind w:firstLine="23"/>
            </w:pPr>
            <w:r>
              <w:t xml:space="preserve">- </w:t>
            </w:r>
            <w:r w:rsidRPr="008D4E18">
              <w:t>SearchManager</w:t>
            </w:r>
          </w:p>
        </w:tc>
      </w:tr>
    </w:tbl>
    <w:p w:rsidR="004F42C1" w:rsidRDefault="004F42C1" w:rsidP="00A86DBD">
      <w:pPr>
        <w:pStyle w:val="Tekst"/>
      </w:pPr>
    </w:p>
    <w:tbl>
      <w:tblPr>
        <w:tblStyle w:val="Tabela-Siatka"/>
        <w:tblW w:w="0" w:type="auto"/>
        <w:tblLook w:val="04A0"/>
      </w:tblPr>
      <w:tblGrid>
        <w:gridCol w:w="4498"/>
        <w:gridCol w:w="4508"/>
      </w:tblGrid>
      <w:tr w:rsidR="004F42C1" w:rsidRPr="0093406D" w:rsidTr="00404E1C">
        <w:tc>
          <w:tcPr>
            <w:tcW w:w="9212" w:type="dxa"/>
            <w:gridSpan w:val="2"/>
            <w:shd w:val="clear" w:color="auto" w:fill="D9D9D9" w:themeFill="background1" w:themeFillShade="D9"/>
          </w:tcPr>
          <w:p w:rsidR="004F42C1" w:rsidRPr="00A86DBD" w:rsidRDefault="00287814" w:rsidP="00404E1C">
            <w:pPr>
              <w:pStyle w:val="Tekst"/>
              <w:spacing w:line="360" w:lineRule="auto"/>
              <w:ind w:firstLine="0"/>
              <w:jc w:val="center"/>
              <w:rPr>
                <w:b/>
              </w:rPr>
            </w:pPr>
            <w:r w:rsidRPr="00287814">
              <w:rPr>
                <w:b/>
              </w:rPr>
              <w:t>Recognizer</w:t>
            </w:r>
          </w:p>
        </w:tc>
      </w:tr>
      <w:tr w:rsidR="004F42C1" w:rsidRPr="0093406D" w:rsidTr="00404E1C">
        <w:tc>
          <w:tcPr>
            <w:tcW w:w="4606" w:type="dxa"/>
          </w:tcPr>
          <w:p w:rsidR="004F42C1" w:rsidRPr="00C5091A" w:rsidRDefault="004F42C1" w:rsidP="00404E1C">
            <w:pPr>
              <w:pStyle w:val="Tekst"/>
              <w:ind w:firstLine="0"/>
              <w:rPr>
                <w:i/>
              </w:rPr>
            </w:pPr>
            <w:r w:rsidRPr="00C5091A">
              <w:rPr>
                <w:i/>
              </w:rPr>
              <w:t>Odpowiedzialność</w:t>
            </w:r>
          </w:p>
        </w:tc>
        <w:tc>
          <w:tcPr>
            <w:tcW w:w="4606" w:type="dxa"/>
          </w:tcPr>
          <w:p w:rsidR="004F42C1" w:rsidRPr="007D6D35" w:rsidRDefault="004F42C1" w:rsidP="00404E1C">
            <w:pPr>
              <w:pStyle w:val="Tekst"/>
              <w:ind w:firstLine="0"/>
              <w:rPr>
                <w:i/>
              </w:rPr>
            </w:pPr>
            <w:r w:rsidRPr="007D6D35">
              <w:rPr>
                <w:i/>
              </w:rPr>
              <w:t>Współpracuje</w:t>
            </w:r>
          </w:p>
        </w:tc>
      </w:tr>
      <w:tr w:rsidR="004F42C1" w:rsidTr="00404E1C">
        <w:tc>
          <w:tcPr>
            <w:tcW w:w="4606" w:type="dxa"/>
          </w:tcPr>
          <w:p w:rsidR="004F42C1" w:rsidRDefault="004F42C1" w:rsidP="008D4E18">
            <w:pPr>
              <w:pStyle w:val="Tekst"/>
              <w:ind w:firstLine="0"/>
            </w:pPr>
            <w:r>
              <w:t>-</w:t>
            </w:r>
            <w:r w:rsidR="00287814">
              <w:t xml:space="preserve"> </w:t>
            </w:r>
            <w:r w:rsidR="008D4E18">
              <w:t>s</w:t>
            </w:r>
            <w:r w:rsidR="00287814" w:rsidRPr="00287814">
              <w:t>cala dekoder, feature extractor, search graph builder w całość, udostępniając prosty interfejs klasom wykorzystującym recognizer.</w:t>
            </w:r>
          </w:p>
        </w:tc>
        <w:tc>
          <w:tcPr>
            <w:tcW w:w="4606" w:type="dxa"/>
          </w:tcPr>
          <w:p w:rsidR="004F42C1" w:rsidRDefault="004F42C1" w:rsidP="008D4E18">
            <w:pPr>
              <w:pStyle w:val="Tekst"/>
              <w:ind w:firstLine="23"/>
            </w:pPr>
            <w:r>
              <w:t xml:space="preserve">- </w:t>
            </w:r>
            <w:r w:rsidR="008D4E18">
              <w:t>FeatureExtractor</w:t>
            </w:r>
          </w:p>
          <w:p w:rsidR="008D4E18" w:rsidRDefault="008D4E18" w:rsidP="008D4E18">
            <w:pPr>
              <w:pStyle w:val="Tekst"/>
              <w:ind w:firstLine="23"/>
            </w:pPr>
            <w:r>
              <w:t>- SearchGraphBuilder</w:t>
            </w:r>
          </w:p>
          <w:p w:rsidR="008D4E18" w:rsidRDefault="008D4E18" w:rsidP="008D4E18">
            <w:pPr>
              <w:pStyle w:val="Tekst"/>
              <w:ind w:firstLine="23"/>
            </w:pPr>
            <w:r>
              <w:t>- Decoder</w:t>
            </w:r>
          </w:p>
        </w:tc>
      </w:tr>
    </w:tbl>
    <w:p w:rsidR="004F42C1" w:rsidRDefault="004F42C1" w:rsidP="00A86DBD">
      <w:pPr>
        <w:pStyle w:val="Tekst"/>
      </w:pPr>
    </w:p>
    <w:tbl>
      <w:tblPr>
        <w:tblStyle w:val="Tabela-Siatka"/>
        <w:tblW w:w="0" w:type="auto"/>
        <w:tblLook w:val="04A0"/>
      </w:tblPr>
      <w:tblGrid>
        <w:gridCol w:w="4520"/>
        <w:gridCol w:w="4486"/>
      </w:tblGrid>
      <w:tr w:rsidR="004F42C1" w:rsidRPr="0093406D" w:rsidTr="00404E1C">
        <w:tc>
          <w:tcPr>
            <w:tcW w:w="9212" w:type="dxa"/>
            <w:gridSpan w:val="2"/>
            <w:shd w:val="clear" w:color="auto" w:fill="D9D9D9" w:themeFill="background1" w:themeFillShade="D9"/>
          </w:tcPr>
          <w:p w:rsidR="004F42C1" w:rsidRPr="00A86DBD" w:rsidRDefault="00EC718B" w:rsidP="00404E1C">
            <w:pPr>
              <w:pStyle w:val="Tekst"/>
              <w:spacing w:line="360" w:lineRule="auto"/>
              <w:ind w:firstLine="0"/>
              <w:jc w:val="center"/>
              <w:rPr>
                <w:b/>
              </w:rPr>
            </w:pPr>
            <w:r w:rsidRPr="00EC718B">
              <w:rPr>
                <w:b/>
              </w:rPr>
              <w:lastRenderedPageBreak/>
              <w:t>MultivariateGaussian</w:t>
            </w:r>
          </w:p>
        </w:tc>
      </w:tr>
      <w:tr w:rsidR="004F42C1" w:rsidRPr="0093406D" w:rsidTr="00404E1C">
        <w:tc>
          <w:tcPr>
            <w:tcW w:w="4606" w:type="dxa"/>
          </w:tcPr>
          <w:p w:rsidR="004F42C1" w:rsidRPr="00C5091A" w:rsidRDefault="004F42C1" w:rsidP="00404E1C">
            <w:pPr>
              <w:pStyle w:val="Tekst"/>
              <w:ind w:firstLine="0"/>
              <w:rPr>
                <w:i/>
              </w:rPr>
            </w:pPr>
            <w:r w:rsidRPr="00C5091A">
              <w:rPr>
                <w:i/>
              </w:rPr>
              <w:t>Odpowiedzialność</w:t>
            </w:r>
          </w:p>
        </w:tc>
        <w:tc>
          <w:tcPr>
            <w:tcW w:w="4606" w:type="dxa"/>
          </w:tcPr>
          <w:p w:rsidR="004F42C1" w:rsidRPr="007D6D35" w:rsidRDefault="004F42C1" w:rsidP="00404E1C">
            <w:pPr>
              <w:pStyle w:val="Tekst"/>
              <w:ind w:firstLine="0"/>
              <w:rPr>
                <w:i/>
              </w:rPr>
            </w:pPr>
            <w:r w:rsidRPr="007D6D35">
              <w:rPr>
                <w:i/>
              </w:rPr>
              <w:t>Współpracuje</w:t>
            </w:r>
          </w:p>
        </w:tc>
      </w:tr>
      <w:tr w:rsidR="004F42C1" w:rsidTr="00404E1C">
        <w:tc>
          <w:tcPr>
            <w:tcW w:w="4606" w:type="dxa"/>
          </w:tcPr>
          <w:p w:rsidR="004F42C1" w:rsidRDefault="004F42C1" w:rsidP="00A95C83">
            <w:pPr>
              <w:pStyle w:val="Tekst"/>
              <w:ind w:firstLine="0"/>
            </w:pPr>
            <w:r>
              <w:t>-</w:t>
            </w:r>
            <w:r w:rsidR="00EC718B">
              <w:t xml:space="preserve"> </w:t>
            </w:r>
            <w:r w:rsidR="008D4E18">
              <w:t>k</w:t>
            </w:r>
            <w:r w:rsidR="00EC718B" w:rsidRPr="00EC718B">
              <w:t>lasa odpowiedzialna za wyliczanie wartości funkcji gęstości prawdopodobieństwa wielowymiarowego rozkładu Gaussa</w:t>
            </w:r>
            <w:r w:rsidR="008D4E18">
              <w:t xml:space="preserve"> w skali logarytmicznej</w:t>
            </w:r>
            <w:r w:rsidR="00EC718B" w:rsidRPr="00EC718B">
              <w:t xml:space="preserve">. </w:t>
            </w:r>
            <w:r w:rsidR="00A95C83">
              <w:t>K</w:t>
            </w:r>
            <w:r w:rsidR="00EC718B" w:rsidRPr="00EC718B">
              <w:t>apsułkuje parametry rozkładu.</w:t>
            </w:r>
          </w:p>
        </w:tc>
        <w:tc>
          <w:tcPr>
            <w:tcW w:w="4606" w:type="dxa"/>
          </w:tcPr>
          <w:p w:rsidR="008D4E18" w:rsidRDefault="008D4E18" w:rsidP="008D4E18">
            <w:pPr>
              <w:pStyle w:val="Tekst"/>
              <w:ind w:firstLine="23"/>
            </w:pPr>
            <w:r>
              <w:t>- Feature</w:t>
            </w:r>
          </w:p>
          <w:p w:rsidR="004F42C1" w:rsidRDefault="008D4E18" w:rsidP="008D4E18">
            <w:pPr>
              <w:pStyle w:val="Tekst"/>
              <w:ind w:firstLine="23"/>
            </w:pPr>
            <w:r>
              <w:t>- LogScale</w:t>
            </w:r>
          </w:p>
        </w:tc>
      </w:tr>
    </w:tbl>
    <w:p w:rsidR="004F42C1" w:rsidRDefault="004F42C1" w:rsidP="00A86DBD">
      <w:pPr>
        <w:pStyle w:val="Tekst"/>
      </w:pPr>
    </w:p>
    <w:tbl>
      <w:tblPr>
        <w:tblStyle w:val="Tabela-Siatka"/>
        <w:tblW w:w="0" w:type="auto"/>
        <w:tblLook w:val="04A0"/>
      </w:tblPr>
      <w:tblGrid>
        <w:gridCol w:w="4504"/>
        <w:gridCol w:w="4502"/>
      </w:tblGrid>
      <w:tr w:rsidR="004F42C1" w:rsidRPr="0093406D" w:rsidTr="00404E1C">
        <w:tc>
          <w:tcPr>
            <w:tcW w:w="9212" w:type="dxa"/>
            <w:gridSpan w:val="2"/>
            <w:shd w:val="clear" w:color="auto" w:fill="D9D9D9" w:themeFill="background1" w:themeFillShade="D9"/>
          </w:tcPr>
          <w:p w:rsidR="004F42C1" w:rsidRPr="00A86DBD" w:rsidRDefault="00EC718B" w:rsidP="00404E1C">
            <w:pPr>
              <w:pStyle w:val="Tekst"/>
              <w:spacing w:line="360" w:lineRule="auto"/>
              <w:ind w:firstLine="0"/>
              <w:jc w:val="center"/>
              <w:rPr>
                <w:b/>
              </w:rPr>
            </w:pPr>
            <w:r w:rsidRPr="00EC718B">
              <w:rPr>
                <w:b/>
              </w:rPr>
              <w:t>GaussianMixture</w:t>
            </w:r>
          </w:p>
        </w:tc>
      </w:tr>
      <w:tr w:rsidR="004F42C1" w:rsidRPr="0093406D" w:rsidTr="00404E1C">
        <w:tc>
          <w:tcPr>
            <w:tcW w:w="4606" w:type="dxa"/>
          </w:tcPr>
          <w:p w:rsidR="004F42C1" w:rsidRPr="00C5091A" w:rsidRDefault="004F42C1" w:rsidP="00404E1C">
            <w:pPr>
              <w:pStyle w:val="Tekst"/>
              <w:ind w:firstLine="0"/>
              <w:rPr>
                <w:i/>
              </w:rPr>
            </w:pPr>
            <w:r w:rsidRPr="00C5091A">
              <w:rPr>
                <w:i/>
              </w:rPr>
              <w:t>Odpowiedzialność</w:t>
            </w:r>
          </w:p>
        </w:tc>
        <w:tc>
          <w:tcPr>
            <w:tcW w:w="4606" w:type="dxa"/>
          </w:tcPr>
          <w:p w:rsidR="004F42C1" w:rsidRPr="007D6D35" w:rsidRDefault="004F42C1" w:rsidP="00404E1C">
            <w:pPr>
              <w:pStyle w:val="Tekst"/>
              <w:ind w:firstLine="0"/>
              <w:rPr>
                <w:i/>
              </w:rPr>
            </w:pPr>
            <w:r w:rsidRPr="007D6D35">
              <w:rPr>
                <w:i/>
              </w:rPr>
              <w:t>Współpracuje</w:t>
            </w:r>
          </w:p>
        </w:tc>
      </w:tr>
      <w:tr w:rsidR="004F42C1" w:rsidTr="00404E1C">
        <w:tc>
          <w:tcPr>
            <w:tcW w:w="4606" w:type="dxa"/>
          </w:tcPr>
          <w:p w:rsidR="004F42C1" w:rsidRDefault="004F42C1" w:rsidP="008D4E18">
            <w:pPr>
              <w:pStyle w:val="Tekst"/>
              <w:ind w:firstLine="0"/>
            </w:pPr>
            <w:r>
              <w:t>-</w:t>
            </w:r>
            <w:r w:rsidR="00EC718B">
              <w:t xml:space="preserve"> </w:t>
            </w:r>
            <w:r w:rsidR="008D4E18">
              <w:t>k</w:t>
            </w:r>
            <w:r w:rsidR="00EC718B" w:rsidRPr="00EC718B">
              <w:t xml:space="preserve">lasa ta </w:t>
            </w:r>
            <w:r w:rsidR="00C94CB9">
              <w:t>kapsu</w:t>
            </w:r>
            <w:r w:rsidR="00EC718B" w:rsidRPr="00EC718B">
              <w:t>łkuje algorytm wyliczania wartości funkcji gęstości prawdopodobieństwa dla rozkładu składającego się z wielu komponentów Gaussa</w:t>
            </w:r>
            <w:r w:rsidR="008D4E18">
              <w:t xml:space="preserve"> w skali logarytmicznej</w:t>
            </w:r>
            <w:r w:rsidR="00EC718B" w:rsidRPr="00EC718B">
              <w:t>.</w:t>
            </w:r>
          </w:p>
        </w:tc>
        <w:tc>
          <w:tcPr>
            <w:tcW w:w="4606" w:type="dxa"/>
          </w:tcPr>
          <w:p w:rsidR="004F42C1" w:rsidRDefault="004F42C1" w:rsidP="008D4E18">
            <w:pPr>
              <w:pStyle w:val="Tekst"/>
              <w:ind w:firstLine="23"/>
            </w:pPr>
            <w:r>
              <w:t xml:space="preserve">- </w:t>
            </w:r>
            <w:r w:rsidR="008D4E18">
              <w:t>Feature</w:t>
            </w:r>
          </w:p>
          <w:p w:rsidR="008D4E18" w:rsidRDefault="008D4E18" w:rsidP="008D4E18">
            <w:pPr>
              <w:pStyle w:val="Tekst"/>
              <w:ind w:firstLine="23"/>
            </w:pPr>
            <w:r>
              <w:t>- LogScale</w:t>
            </w:r>
          </w:p>
          <w:p w:rsidR="00B86B94" w:rsidRDefault="00B86B94" w:rsidP="008D4E18">
            <w:pPr>
              <w:pStyle w:val="Tekst"/>
              <w:ind w:firstLine="23"/>
            </w:pPr>
            <w:r>
              <w:t xml:space="preserve">- </w:t>
            </w:r>
            <w:r w:rsidRPr="00B86B94">
              <w:t>MultivariateGaussian</w:t>
            </w:r>
          </w:p>
        </w:tc>
      </w:tr>
    </w:tbl>
    <w:p w:rsidR="004F42C1" w:rsidRDefault="004F42C1" w:rsidP="00A86DBD">
      <w:pPr>
        <w:pStyle w:val="Tekst"/>
      </w:pPr>
    </w:p>
    <w:tbl>
      <w:tblPr>
        <w:tblStyle w:val="Tabela-Siatka"/>
        <w:tblW w:w="0" w:type="auto"/>
        <w:tblLook w:val="04A0"/>
      </w:tblPr>
      <w:tblGrid>
        <w:gridCol w:w="4513"/>
        <w:gridCol w:w="4493"/>
      </w:tblGrid>
      <w:tr w:rsidR="004F42C1" w:rsidRPr="0093406D" w:rsidTr="00404E1C">
        <w:tc>
          <w:tcPr>
            <w:tcW w:w="9212" w:type="dxa"/>
            <w:gridSpan w:val="2"/>
            <w:shd w:val="clear" w:color="auto" w:fill="D9D9D9" w:themeFill="background1" w:themeFillShade="D9"/>
          </w:tcPr>
          <w:p w:rsidR="004F42C1" w:rsidRPr="00A86DBD" w:rsidRDefault="00F24BD5" w:rsidP="00404E1C">
            <w:pPr>
              <w:pStyle w:val="Tekst"/>
              <w:spacing w:line="360" w:lineRule="auto"/>
              <w:ind w:firstLine="0"/>
              <w:jc w:val="center"/>
              <w:rPr>
                <w:b/>
              </w:rPr>
            </w:pPr>
            <w:r w:rsidRPr="00F24BD5">
              <w:rPr>
                <w:b/>
              </w:rPr>
              <w:t>BaumWelchLearner</w:t>
            </w:r>
          </w:p>
        </w:tc>
      </w:tr>
      <w:tr w:rsidR="004F42C1" w:rsidRPr="0093406D" w:rsidTr="00404E1C">
        <w:tc>
          <w:tcPr>
            <w:tcW w:w="4606" w:type="dxa"/>
          </w:tcPr>
          <w:p w:rsidR="004F42C1" w:rsidRPr="00C5091A" w:rsidRDefault="004F42C1" w:rsidP="00404E1C">
            <w:pPr>
              <w:pStyle w:val="Tekst"/>
              <w:ind w:firstLine="0"/>
              <w:rPr>
                <w:i/>
              </w:rPr>
            </w:pPr>
            <w:r w:rsidRPr="00C5091A">
              <w:rPr>
                <w:i/>
              </w:rPr>
              <w:t>Odpowiedzialność</w:t>
            </w:r>
          </w:p>
        </w:tc>
        <w:tc>
          <w:tcPr>
            <w:tcW w:w="4606" w:type="dxa"/>
          </w:tcPr>
          <w:p w:rsidR="004F42C1" w:rsidRPr="007D6D35" w:rsidRDefault="004F42C1" w:rsidP="00404E1C">
            <w:pPr>
              <w:pStyle w:val="Tekst"/>
              <w:ind w:firstLine="0"/>
              <w:rPr>
                <w:i/>
              </w:rPr>
            </w:pPr>
            <w:r w:rsidRPr="007D6D35">
              <w:rPr>
                <w:i/>
              </w:rPr>
              <w:t>Współpracuje</w:t>
            </w:r>
          </w:p>
        </w:tc>
      </w:tr>
      <w:tr w:rsidR="004F42C1" w:rsidRPr="00855AAF" w:rsidTr="00404E1C">
        <w:tc>
          <w:tcPr>
            <w:tcW w:w="4606" w:type="dxa"/>
          </w:tcPr>
          <w:p w:rsidR="00690ADE" w:rsidRDefault="004F42C1" w:rsidP="00690ADE">
            <w:pPr>
              <w:pStyle w:val="Tekst"/>
              <w:ind w:firstLine="0"/>
            </w:pPr>
            <w:r>
              <w:t>-</w:t>
            </w:r>
            <w:r w:rsidR="00F24BD5">
              <w:t xml:space="preserve"> </w:t>
            </w:r>
            <w:r w:rsidR="00690ADE">
              <w:t>i</w:t>
            </w:r>
            <w:r w:rsidR="00F24BD5" w:rsidRPr="00F24BD5">
              <w:t xml:space="preserve">mplementuje algorytm Baum-Welch’a dla jednego modelu HMM. Jest to wersja jednowątkowa zoptymalizowana pod kątem rozpoznawania mowy. </w:t>
            </w:r>
          </w:p>
          <w:p w:rsidR="004F42C1" w:rsidRDefault="00690ADE" w:rsidP="00690ADE">
            <w:pPr>
              <w:pStyle w:val="Tekst"/>
              <w:ind w:firstLine="0"/>
            </w:pPr>
            <w:r>
              <w:t>- s</w:t>
            </w:r>
            <w:r w:rsidR="00F24BD5" w:rsidRPr="00F24BD5">
              <w:t>zacuje parametry GMM oraz prawdopodobieństwa przejść HMM.</w:t>
            </w:r>
          </w:p>
        </w:tc>
        <w:tc>
          <w:tcPr>
            <w:tcW w:w="4606" w:type="dxa"/>
          </w:tcPr>
          <w:p w:rsidR="004F42C1" w:rsidRPr="00B37CA6" w:rsidRDefault="004F42C1" w:rsidP="00404E1C">
            <w:pPr>
              <w:pStyle w:val="Tekst"/>
              <w:ind w:firstLine="23"/>
              <w:rPr>
                <w:lang w:val="en-US"/>
              </w:rPr>
            </w:pPr>
            <w:r w:rsidRPr="00B37CA6">
              <w:rPr>
                <w:lang w:val="en-US"/>
              </w:rPr>
              <w:t xml:space="preserve">- </w:t>
            </w:r>
            <w:r w:rsidR="00690ADE" w:rsidRPr="00B37CA6">
              <w:rPr>
                <w:lang w:val="en-US"/>
              </w:rPr>
              <w:t>GaussianMixture</w:t>
            </w:r>
          </w:p>
          <w:p w:rsidR="00690ADE" w:rsidRPr="00B37CA6" w:rsidRDefault="00690ADE" w:rsidP="00404E1C">
            <w:pPr>
              <w:pStyle w:val="Tekst"/>
              <w:ind w:firstLine="23"/>
              <w:rPr>
                <w:lang w:val="en-US"/>
              </w:rPr>
            </w:pPr>
            <w:r w:rsidRPr="00B37CA6">
              <w:rPr>
                <w:lang w:val="en-US"/>
              </w:rPr>
              <w:t>- TrainingItem</w:t>
            </w:r>
          </w:p>
          <w:p w:rsidR="00690ADE" w:rsidRPr="00B37CA6" w:rsidRDefault="00690ADE" w:rsidP="00404E1C">
            <w:pPr>
              <w:pStyle w:val="Tekst"/>
              <w:ind w:firstLine="23"/>
              <w:rPr>
                <w:lang w:val="en-US"/>
              </w:rPr>
            </w:pPr>
            <w:r w:rsidRPr="00B37CA6">
              <w:rPr>
                <w:lang w:val="en-US"/>
              </w:rPr>
              <w:t>- LogScale</w:t>
            </w:r>
          </w:p>
          <w:p w:rsidR="00690ADE" w:rsidRPr="00B37CA6" w:rsidRDefault="00690ADE" w:rsidP="00404E1C">
            <w:pPr>
              <w:pStyle w:val="Tekst"/>
              <w:ind w:firstLine="23"/>
              <w:rPr>
                <w:lang w:val="en-US"/>
              </w:rPr>
            </w:pPr>
            <w:r w:rsidRPr="00B37CA6">
              <w:rPr>
                <w:lang w:val="en-US"/>
              </w:rPr>
              <w:t>- StateEstimates</w:t>
            </w:r>
          </w:p>
          <w:p w:rsidR="00690ADE" w:rsidRPr="00B37CA6" w:rsidRDefault="00690ADE" w:rsidP="00404E1C">
            <w:pPr>
              <w:pStyle w:val="Tekst"/>
              <w:ind w:firstLine="23"/>
              <w:rPr>
                <w:lang w:val="en-US"/>
              </w:rPr>
            </w:pPr>
            <w:r w:rsidRPr="00B37CA6">
              <w:rPr>
                <w:lang w:val="en-US"/>
              </w:rPr>
              <w:t>- Hmm</w:t>
            </w:r>
          </w:p>
          <w:p w:rsidR="00690ADE" w:rsidRPr="00B37CA6" w:rsidRDefault="00690ADE" w:rsidP="00404E1C">
            <w:pPr>
              <w:pStyle w:val="Tekst"/>
              <w:ind w:firstLine="23"/>
              <w:rPr>
                <w:lang w:val="en-US"/>
              </w:rPr>
            </w:pPr>
            <w:r w:rsidRPr="00B37CA6">
              <w:rPr>
                <w:lang w:val="en-US"/>
              </w:rPr>
              <w:t>- PhoneticUnit</w:t>
            </w:r>
          </w:p>
        </w:tc>
      </w:tr>
    </w:tbl>
    <w:p w:rsidR="004F42C1" w:rsidRPr="00B37CA6" w:rsidRDefault="004F42C1" w:rsidP="00A86DBD">
      <w:pPr>
        <w:pStyle w:val="Tekst"/>
        <w:rPr>
          <w:lang w:val="en-US"/>
        </w:rPr>
      </w:pPr>
    </w:p>
    <w:tbl>
      <w:tblPr>
        <w:tblStyle w:val="Tabela-Siatka"/>
        <w:tblW w:w="0" w:type="auto"/>
        <w:tblLook w:val="04A0"/>
      </w:tblPr>
      <w:tblGrid>
        <w:gridCol w:w="4496"/>
        <w:gridCol w:w="4510"/>
      </w:tblGrid>
      <w:tr w:rsidR="00F24BD5" w:rsidRPr="0093406D" w:rsidTr="00404E1C">
        <w:tc>
          <w:tcPr>
            <w:tcW w:w="9212" w:type="dxa"/>
            <w:gridSpan w:val="2"/>
            <w:shd w:val="clear" w:color="auto" w:fill="D9D9D9" w:themeFill="background1" w:themeFillShade="D9"/>
          </w:tcPr>
          <w:p w:rsidR="00F24BD5" w:rsidRPr="00A86DBD" w:rsidRDefault="00583D03" w:rsidP="00404E1C">
            <w:pPr>
              <w:pStyle w:val="Tekst"/>
              <w:spacing w:line="360" w:lineRule="auto"/>
              <w:ind w:firstLine="0"/>
              <w:jc w:val="center"/>
              <w:rPr>
                <w:b/>
              </w:rPr>
            </w:pPr>
            <w:r w:rsidRPr="00583D03">
              <w:rPr>
                <w:b/>
              </w:rPr>
              <w:t>EstimatesAccumulator</w:t>
            </w:r>
          </w:p>
        </w:tc>
      </w:tr>
      <w:tr w:rsidR="00F24BD5" w:rsidRPr="0093406D" w:rsidTr="00404E1C">
        <w:tc>
          <w:tcPr>
            <w:tcW w:w="4606" w:type="dxa"/>
          </w:tcPr>
          <w:p w:rsidR="00F24BD5" w:rsidRPr="00C5091A" w:rsidRDefault="00F24BD5" w:rsidP="00404E1C">
            <w:pPr>
              <w:pStyle w:val="Tekst"/>
              <w:ind w:firstLine="0"/>
              <w:rPr>
                <w:i/>
              </w:rPr>
            </w:pPr>
            <w:r w:rsidRPr="00C5091A">
              <w:rPr>
                <w:i/>
              </w:rPr>
              <w:t>Odpowiedzialność</w:t>
            </w:r>
          </w:p>
        </w:tc>
        <w:tc>
          <w:tcPr>
            <w:tcW w:w="4606" w:type="dxa"/>
          </w:tcPr>
          <w:p w:rsidR="00F24BD5" w:rsidRPr="007D6D35" w:rsidRDefault="00F24BD5" w:rsidP="00404E1C">
            <w:pPr>
              <w:pStyle w:val="Tekst"/>
              <w:ind w:firstLine="0"/>
              <w:rPr>
                <w:i/>
              </w:rPr>
            </w:pPr>
            <w:r w:rsidRPr="007D6D35">
              <w:rPr>
                <w:i/>
              </w:rPr>
              <w:t>Współpracuje</w:t>
            </w:r>
          </w:p>
        </w:tc>
      </w:tr>
      <w:tr w:rsidR="00F24BD5" w:rsidRPr="00855AAF" w:rsidTr="00404E1C">
        <w:tc>
          <w:tcPr>
            <w:tcW w:w="4606" w:type="dxa"/>
          </w:tcPr>
          <w:p w:rsidR="00192AE7" w:rsidRDefault="00F24BD5" w:rsidP="00192AE7">
            <w:pPr>
              <w:pStyle w:val="Tekst"/>
              <w:ind w:firstLine="0"/>
            </w:pPr>
            <w:r>
              <w:t>-</w:t>
            </w:r>
            <w:r w:rsidR="00583D03">
              <w:t xml:space="preserve"> </w:t>
            </w:r>
            <w:r w:rsidR="00192AE7">
              <w:t>a</w:t>
            </w:r>
            <w:r w:rsidR="00583D03" w:rsidRPr="00583D03">
              <w:t>kumul</w:t>
            </w:r>
            <w:r w:rsidR="00192AE7">
              <w:t>uje</w:t>
            </w:r>
            <w:r w:rsidR="00583D03" w:rsidRPr="00583D03">
              <w:t xml:space="preserve"> estymator</w:t>
            </w:r>
            <w:r w:rsidR="00192AE7">
              <w:t>y</w:t>
            </w:r>
            <w:r w:rsidR="00583D03" w:rsidRPr="00583D03">
              <w:t xml:space="preserve"> parametrów modelu HMM</w:t>
            </w:r>
            <w:r w:rsidR="00192AE7">
              <w:t>-GMM</w:t>
            </w:r>
            <w:r w:rsidR="00583D03" w:rsidRPr="00583D03">
              <w:t xml:space="preserve">. </w:t>
            </w:r>
          </w:p>
          <w:p w:rsidR="00192AE7" w:rsidRDefault="00192AE7" w:rsidP="00192AE7">
            <w:pPr>
              <w:pStyle w:val="Tekst"/>
              <w:ind w:firstLine="0"/>
            </w:pPr>
            <w:r>
              <w:t>- e</w:t>
            </w:r>
            <w:r w:rsidR="00583D03" w:rsidRPr="00583D03">
              <w:t xml:space="preserve">stymatory są składowane w postaci licznik+mianownik. </w:t>
            </w:r>
          </w:p>
          <w:p w:rsidR="00F24BD5" w:rsidRDefault="00192AE7" w:rsidP="00192AE7">
            <w:pPr>
              <w:pStyle w:val="Tekst"/>
              <w:ind w:firstLine="0"/>
            </w:pPr>
            <w:r>
              <w:t>- wylicza</w:t>
            </w:r>
            <w:r w:rsidR="00583D03" w:rsidRPr="00583D03">
              <w:t xml:space="preserve"> zakumulowan</w:t>
            </w:r>
            <w:r>
              <w:t>e</w:t>
            </w:r>
            <w:r w:rsidR="00583D03" w:rsidRPr="00583D03">
              <w:t xml:space="preserve"> wartości poszczególnych parametrów.</w:t>
            </w:r>
          </w:p>
          <w:p w:rsidR="00192AE7" w:rsidRDefault="00192AE7" w:rsidP="00192AE7">
            <w:pPr>
              <w:pStyle w:val="Tekst"/>
              <w:ind w:firstLine="0"/>
            </w:pPr>
            <w:r>
              <w:t>- synchronizuje dostęp</w:t>
            </w:r>
          </w:p>
        </w:tc>
        <w:tc>
          <w:tcPr>
            <w:tcW w:w="4606" w:type="dxa"/>
          </w:tcPr>
          <w:p w:rsidR="00F24BD5" w:rsidRPr="00B37CA6" w:rsidRDefault="00F24BD5" w:rsidP="00404E1C">
            <w:pPr>
              <w:pStyle w:val="Tekst"/>
              <w:ind w:firstLine="23"/>
              <w:rPr>
                <w:lang w:val="en-US"/>
              </w:rPr>
            </w:pPr>
            <w:r w:rsidRPr="00B37CA6">
              <w:rPr>
                <w:lang w:val="en-US"/>
              </w:rPr>
              <w:t xml:space="preserve">- </w:t>
            </w:r>
            <w:r w:rsidR="00690ADE" w:rsidRPr="00B37CA6">
              <w:rPr>
                <w:lang w:val="en-US"/>
              </w:rPr>
              <w:t>ComponentEstimates</w:t>
            </w:r>
          </w:p>
          <w:p w:rsidR="00192AE7" w:rsidRPr="00B37CA6" w:rsidRDefault="00192AE7" w:rsidP="00404E1C">
            <w:pPr>
              <w:pStyle w:val="Tekst"/>
              <w:ind w:firstLine="23"/>
              <w:rPr>
                <w:lang w:val="en-US"/>
              </w:rPr>
            </w:pPr>
            <w:r w:rsidRPr="00B37CA6">
              <w:rPr>
                <w:lang w:val="en-US"/>
              </w:rPr>
              <w:t>- StateEstimates</w:t>
            </w:r>
          </w:p>
          <w:p w:rsidR="002C5A36" w:rsidRPr="00B37CA6" w:rsidRDefault="002C5A36" w:rsidP="00404E1C">
            <w:pPr>
              <w:pStyle w:val="Tekst"/>
              <w:ind w:firstLine="23"/>
              <w:rPr>
                <w:lang w:val="en-US"/>
              </w:rPr>
            </w:pPr>
            <w:r w:rsidRPr="00B37CA6">
              <w:rPr>
                <w:lang w:val="en-US"/>
              </w:rPr>
              <w:t>- GaussianMixture</w:t>
            </w:r>
          </w:p>
          <w:p w:rsidR="002C5A36" w:rsidRPr="00B37CA6" w:rsidRDefault="002C5A36" w:rsidP="00404E1C">
            <w:pPr>
              <w:pStyle w:val="Tekst"/>
              <w:ind w:firstLine="23"/>
              <w:rPr>
                <w:lang w:val="en-US"/>
              </w:rPr>
            </w:pPr>
            <w:r w:rsidRPr="00B37CA6">
              <w:rPr>
                <w:lang w:val="en-US"/>
              </w:rPr>
              <w:t>- LogScale</w:t>
            </w:r>
          </w:p>
          <w:p w:rsidR="002C5A36" w:rsidRPr="00B37CA6" w:rsidRDefault="002C5A36" w:rsidP="00404E1C">
            <w:pPr>
              <w:pStyle w:val="Tekst"/>
              <w:ind w:firstLine="23"/>
              <w:rPr>
                <w:lang w:val="en-US"/>
              </w:rPr>
            </w:pPr>
            <w:r w:rsidRPr="00B37CA6">
              <w:rPr>
                <w:lang w:val="en-US"/>
              </w:rPr>
              <w:t>- MultivariateGaussian</w:t>
            </w:r>
          </w:p>
        </w:tc>
      </w:tr>
    </w:tbl>
    <w:p w:rsidR="00F24BD5" w:rsidRPr="00B37CA6" w:rsidRDefault="00F24BD5" w:rsidP="00A86DBD">
      <w:pPr>
        <w:pStyle w:val="Tekst"/>
        <w:rPr>
          <w:lang w:val="en-US"/>
        </w:rPr>
      </w:pPr>
    </w:p>
    <w:tbl>
      <w:tblPr>
        <w:tblStyle w:val="Tabela-Siatka"/>
        <w:tblW w:w="0" w:type="auto"/>
        <w:tblLook w:val="04A0"/>
      </w:tblPr>
      <w:tblGrid>
        <w:gridCol w:w="4499"/>
        <w:gridCol w:w="4507"/>
      </w:tblGrid>
      <w:tr w:rsidR="00F24BD5" w:rsidRPr="0093406D" w:rsidTr="00404E1C">
        <w:tc>
          <w:tcPr>
            <w:tcW w:w="9212" w:type="dxa"/>
            <w:gridSpan w:val="2"/>
            <w:shd w:val="clear" w:color="auto" w:fill="D9D9D9" w:themeFill="background1" w:themeFillShade="D9"/>
          </w:tcPr>
          <w:p w:rsidR="00F24BD5" w:rsidRPr="00A86DBD" w:rsidRDefault="00ED6C3E" w:rsidP="00404E1C">
            <w:pPr>
              <w:pStyle w:val="Tekst"/>
              <w:spacing w:line="360" w:lineRule="auto"/>
              <w:ind w:firstLine="0"/>
              <w:jc w:val="center"/>
              <w:rPr>
                <w:b/>
              </w:rPr>
            </w:pPr>
            <w:r w:rsidRPr="00ED6C3E">
              <w:rPr>
                <w:b/>
              </w:rPr>
              <w:lastRenderedPageBreak/>
              <w:t>FlatInitializer</w:t>
            </w:r>
          </w:p>
        </w:tc>
      </w:tr>
      <w:tr w:rsidR="00F24BD5" w:rsidRPr="0093406D" w:rsidTr="00404E1C">
        <w:tc>
          <w:tcPr>
            <w:tcW w:w="4606" w:type="dxa"/>
          </w:tcPr>
          <w:p w:rsidR="00F24BD5" w:rsidRPr="00C5091A" w:rsidRDefault="00F24BD5" w:rsidP="00404E1C">
            <w:pPr>
              <w:pStyle w:val="Tekst"/>
              <w:ind w:firstLine="0"/>
              <w:rPr>
                <w:i/>
              </w:rPr>
            </w:pPr>
            <w:r w:rsidRPr="00C5091A">
              <w:rPr>
                <w:i/>
              </w:rPr>
              <w:t>Odpowiedzialność</w:t>
            </w:r>
          </w:p>
        </w:tc>
        <w:tc>
          <w:tcPr>
            <w:tcW w:w="4606" w:type="dxa"/>
          </w:tcPr>
          <w:p w:rsidR="00F24BD5" w:rsidRPr="007D6D35" w:rsidRDefault="00F24BD5" w:rsidP="00404E1C">
            <w:pPr>
              <w:pStyle w:val="Tekst"/>
              <w:ind w:firstLine="0"/>
              <w:rPr>
                <w:i/>
              </w:rPr>
            </w:pPr>
            <w:r w:rsidRPr="007D6D35">
              <w:rPr>
                <w:i/>
              </w:rPr>
              <w:t>Współpracuje</w:t>
            </w:r>
          </w:p>
        </w:tc>
      </w:tr>
      <w:tr w:rsidR="00F24BD5" w:rsidTr="00404E1C">
        <w:tc>
          <w:tcPr>
            <w:tcW w:w="4606" w:type="dxa"/>
          </w:tcPr>
          <w:p w:rsidR="00F24BD5" w:rsidRDefault="00F24BD5" w:rsidP="00C94CB9">
            <w:pPr>
              <w:pStyle w:val="Tekst"/>
              <w:ind w:firstLine="0"/>
            </w:pPr>
            <w:r>
              <w:t>-</w:t>
            </w:r>
            <w:r w:rsidR="00ED6C3E">
              <w:t xml:space="preserve"> </w:t>
            </w:r>
            <w:r w:rsidR="00ED6C3E" w:rsidRPr="00ED6C3E">
              <w:t>kapsułkuje algorytm inicjalizacji parametrów GMM dla poszczególnych stanów wartościami średnimi wyliczonymi ze zbioru treningowego.</w:t>
            </w:r>
          </w:p>
        </w:tc>
        <w:tc>
          <w:tcPr>
            <w:tcW w:w="4606" w:type="dxa"/>
          </w:tcPr>
          <w:p w:rsidR="00F24BD5" w:rsidRDefault="00F24BD5" w:rsidP="00404E1C">
            <w:pPr>
              <w:pStyle w:val="Tekst"/>
              <w:ind w:firstLine="23"/>
            </w:pPr>
            <w:r>
              <w:t xml:space="preserve">- </w:t>
            </w:r>
            <w:r w:rsidR="00F036DA" w:rsidRPr="00F036DA">
              <w:t>GmmAcousticModel</w:t>
            </w:r>
          </w:p>
          <w:p w:rsidR="00F036DA" w:rsidRDefault="00F036DA" w:rsidP="00404E1C">
            <w:pPr>
              <w:pStyle w:val="Tekst"/>
              <w:ind w:firstLine="23"/>
            </w:pPr>
            <w:r>
              <w:t xml:space="preserve">- </w:t>
            </w:r>
            <w:r w:rsidRPr="00F036DA">
              <w:t>TrainSentence</w:t>
            </w:r>
          </w:p>
        </w:tc>
      </w:tr>
    </w:tbl>
    <w:p w:rsidR="00F24BD5" w:rsidRDefault="00F24BD5" w:rsidP="00A86DBD">
      <w:pPr>
        <w:pStyle w:val="Tekst"/>
      </w:pPr>
    </w:p>
    <w:tbl>
      <w:tblPr>
        <w:tblStyle w:val="Tabela-Siatka"/>
        <w:tblW w:w="0" w:type="auto"/>
        <w:tblLook w:val="04A0"/>
      </w:tblPr>
      <w:tblGrid>
        <w:gridCol w:w="4496"/>
        <w:gridCol w:w="4510"/>
      </w:tblGrid>
      <w:tr w:rsidR="00F24BD5" w:rsidRPr="0093406D" w:rsidTr="00404E1C">
        <w:tc>
          <w:tcPr>
            <w:tcW w:w="9212" w:type="dxa"/>
            <w:gridSpan w:val="2"/>
            <w:shd w:val="clear" w:color="auto" w:fill="D9D9D9" w:themeFill="background1" w:themeFillShade="D9"/>
          </w:tcPr>
          <w:p w:rsidR="00F24BD5" w:rsidRPr="00A86DBD" w:rsidRDefault="00CF304F" w:rsidP="00404E1C">
            <w:pPr>
              <w:pStyle w:val="Tekst"/>
              <w:spacing w:line="360" w:lineRule="auto"/>
              <w:ind w:firstLine="0"/>
              <w:jc w:val="center"/>
              <w:rPr>
                <w:b/>
              </w:rPr>
            </w:pPr>
            <w:r w:rsidRPr="00CF304F">
              <w:rPr>
                <w:b/>
              </w:rPr>
              <w:t>MixtureSplitter</w:t>
            </w:r>
          </w:p>
        </w:tc>
      </w:tr>
      <w:tr w:rsidR="00F24BD5" w:rsidRPr="0093406D" w:rsidTr="00404E1C">
        <w:tc>
          <w:tcPr>
            <w:tcW w:w="4606" w:type="dxa"/>
          </w:tcPr>
          <w:p w:rsidR="00F24BD5" w:rsidRPr="00C5091A" w:rsidRDefault="00F24BD5" w:rsidP="00404E1C">
            <w:pPr>
              <w:pStyle w:val="Tekst"/>
              <w:ind w:firstLine="0"/>
              <w:rPr>
                <w:i/>
              </w:rPr>
            </w:pPr>
            <w:r w:rsidRPr="00C5091A">
              <w:rPr>
                <w:i/>
              </w:rPr>
              <w:t>Odpowiedzialność</w:t>
            </w:r>
          </w:p>
        </w:tc>
        <w:tc>
          <w:tcPr>
            <w:tcW w:w="4606" w:type="dxa"/>
          </w:tcPr>
          <w:p w:rsidR="00F24BD5" w:rsidRPr="007D6D35" w:rsidRDefault="00F24BD5" w:rsidP="00404E1C">
            <w:pPr>
              <w:pStyle w:val="Tekst"/>
              <w:ind w:firstLine="0"/>
              <w:rPr>
                <w:i/>
              </w:rPr>
            </w:pPr>
            <w:r w:rsidRPr="007D6D35">
              <w:rPr>
                <w:i/>
              </w:rPr>
              <w:t>Współpracuje</w:t>
            </w:r>
          </w:p>
        </w:tc>
      </w:tr>
      <w:tr w:rsidR="00F24BD5" w:rsidTr="00404E1C">
        <w:tc>
          <w:tcPr>
            <w:tcW w:w="4606" w:type="dxa"/>
          </w:tcPr>
          <w:p w:rsidR="00F24BD5" w:rsidRDefault="00F24BD5" w:rsidP="00566BAF">
            <w:pPr>
              <w:pStyle w:val="Tekst"/>
              <w:ind w:firstLine="0"/>
            </w:pPr>
            <w:r>
              <w:t>-</w:t>
            </w:r>
            <w:r w:rsidR="00CF304F">
              <w:t xml:space="preserve"> </w:t>
            </w:r>
            <w:r w:rsidR="00566BAF">
              <w:t>o</w:t>
            </w:r>
            <w:r w:rsidR="00CF304F" w:rsidRPr="00CF304F">
              <w:t>dpowiedzialny jest za ‘rozdwojenie’ pojedynczego komponentu Gaussa na dwie składowe.</w:t>
            </w:r>
          </w:p>
        </w:tc>
        <w:tc>
          <w:tcPr>
            <w:tcW w:w="4606" w:type="dxa"/>
          </w:tcPr>
          <w:p w:rsidR="00F24BD5" w:rsidRDefault="00F24BD5" w:rsidP="00404E1C">
            <w:pPr>
              <w:pStyle w:val="Tekst"/>
              <w:ind w:firstLine="23"/>
            </w:pPr>
            <w:r>
              <w:t xml:space="preserve">- </w:t>
            </w:r>
            <w:r w:rsidR="00F036DA" w:rsidRPr="00F036DA">
              <w:t>GmmAcousticModel</w:t>
            </w:r>
          </w:p>
          <w:p w:rsidR="00F036DA" w:rsidRDefault="00F036DA" w:rsidP="00404E1C">
            <w:pPr>
              <w:pStyle w:val="Tekst"/>
              <w:ind w:firstLine="23"/>
            </w:pPr>
            <w:r>
              <w:t xml:space="preserve">- </w:t>
            </w:r>
            <w:r w:rsidRPr="00F036DA">
              <w:t>MultivariateGaussian</w:t>
            </w:r>
          </w:p>
          <w:p w:rsidR="00F036DA" w:rsidRDefault="00F036DA" w:rsidP="00404E1C">
            <w:pPr>
              <w:pStyle w:val="Tekst"/>
              <w:ind w:firstLine="23"/>
            </w:pPr>
            <w:r>
              <w:t xml:space="preserve">- </w:t>
            </w:r>
            <w:r w:rsidRPr="00F036DA">
              <w:t>GaussianMixture</w:t>
            </w:r>
          </w:p>
          <w:p w:rsidR="00F036DA" w:rsidRDefault="00F036DA" w:rsidP="00404E1C">
            <w:pPr>
              <w:pStyle w:val="Tekst"/>
              <w:ind w:firstLine="23"/>
            </w:pPr>
            <w:r>
              <w:t xml:space="preserve">- </w:t>
            </w:r>
            <w:r w:rsidRPr="00F036DA">
              <w:t>StateDescriptor</w:t>
            </w:r>
          </w:p>
        </w:tc>
      </w:tr>
    </w:tbl>
    <w:p w:rsidR="00F24BD5" w:rsidRDefault="00F24BD5" w:rsidP="00A86DBD">
      <w:pPr>
        <w:pStyle w:val="Tekst"/>
      </w:pPr>
    </w:p>
    <w:tbl>
      <w:tblPr>
        <w:tblStyle w:val="Tabela-Siatka"/>
        <w:tblW w:w="0" w:type="auto"/>
        <w:tblLook w:val="04A0"/>
      </w:tblPr>
      <w:tblGrid>
        <w:gridCol w:w="4512"/>
        <w:gridCol w:w="4494"/>
      </w:tblGrid>
      <w:tr w:rsidR="00F24BD5" w:rsidRPr="0093406D" w:rsidTr="00404E1C">
        <w:tc>
          <w:tcPr>
            <w:tcW w:w="9212" w:type="dxa"/>
            <w:gridSpan w:val="2"/>
            <w:shd w:val="clear" w:color="auto" w:fill="D9D9D9" w:themeFill="background1" w:themeFillShade="D9"/>
          </w:tcPr>
          <w:p w:rsidR="00F24BD5" w:rsidRPr="00A86DBD" w:rsidRDefault="00CF304F" w:rsidP="00404E1C">
            <w:pPr>
              <w:pStyle w:val="Tekst"/>
              <w:spacing w:line="360" w:lineRule="auto"/>
              <w:ind w:firstLine="0"/>
              <w:jc w:val="center"/>
              <w:rPr>
                <w:b/>
              </w:rPr>
            </w:pPr>
            <w:r w:rsidRPr="00CF304F">
              <w:rPr>
                <w:b/>
              </w:rPr>
              <w:t>TrainingItem</w:t>
            </w:r>
          </w:p>
        </w:tc>
      </w:tr>
      <w:tr w:rsidR="00F24BD5" w:rsidRPr="0093406D" w:rsidTr="00404E1C">
        <w:tc>
          <w:tcPr>
            <w:tcW w:w="4606" w:type="dxa"/>
          </w:tcPr>
          <w:p w:rsidR="00F24BD5" w:rsidRPr="00C5091A" w:rsidRDefault="00F24BD5" w:rsidP="00404E1C">
            <w:pPr>
              <w:pStyle w:val="Tekst"/>
              <w:ind w:firstLine="0"/>
              <w:rPr>
                <w:i/>
              </w:rPr>
            </w:pPr>
            <w:r w:rsidRPr="00C5091A">
              <w:rPr>
                <w:i/>
              </w:rPr>
              <w:t>Odpowiedzialność</w:t>
            </w:r>
          </w:p>
        </w:tc>
        <w:tc>
          <w:tcPr>
            <w:tcW w:w="4606" w:type="dxa"/>
          </w:tcPr>
          <w:p w:rsidR="00F24BD5" w:rsidRPr="007D6D35" w:rsidRDefault="00F24BD5" w:rsidP="00404E1C">
            <w:pPr>
              <w:pStyle w:val="Tekst"/>
              <w:ind w:firstLine="0"/>
              <w:rPr>
                <w:i/>
              </w:rPr>
            </w:pPr>
            <w:r w:rsidRPr="007D6D35">
              <w:rPr>
                <w:i/>
              </w:rPr>
              <w:t>Współpracuje</w:t>
            </w:r>
          </w:p>
        </w:tc>
      </w:tr>
      <w:tr w:rsidR="00F24BD5" w:rsidTr="00404E1C">
        <w:tc>
          <w:tcPr>
            <w:tcW w:w="4606" w:type="dxa"/>
          </w:tcPr>
          <w:p w:rsidR="00F24BD5" w:rsidRDefault="00F24BD5" w:rsidP="00F0422C">
            <w:pPr>
              <w:pStyle w:val="Tekst"/>
              <w:ind w:firstLine="0"/>
            </w:pPr>
            <w:r>
              <w:t>-</w:t>
            </w:r>
            <w:r w:rsidR="00CF304F" w:rsidRPr="00CF304F">
              <w:t xml:space="preserve"> </w:t>
            </w:r>
            <w:r w:rsidR="00F0422C">
              <w:t>r</w:t>
            </w:r>
            <w:r w:rsidR="00CF304F" w:rsidRPr="00CF304F">
              <w:t>eprezentuje próbkę uczącą. Składa się z transkrypcji oraz ciągu wektora cech sygnału akustycznego.</w:t>
            </w:r>
          </w:p>
        </w:tc>
        <w:tc>
          <w:tcPr>
            <w:tcW w:w="4606" w:type="dxa"/>
          </w:tcPr>
          <w:p w:rsidR="00F24BD5" w:rsidRDefault="00F24BD5" w:rsidP="00404E1C">
            <w:pPr>
              <w:pStyle w:val="Tekst"/>
              <w:ind w:firstLine="23"/>
            </w:pPr>
            <w:r>
              <w:t xml:space="preserve">- </w:t>
            </w:r>
            <w:r w:rsidR="00F0422C" w:rsidRPr="00F0422C">
              <w:t>PhoneticUnit</w:t>
            </w:r>
          </w:p>
          <w:p w:rsidR="00F0422C" w:rsidRDefault="00F0422C" w:rsidP="00404E1C">
            <w:pPr>
              <w:pStyle w:val="Tekst"/>
              <w:ind w:firstLine="23"/>
            </w:pPr>
            <w:r>
              <w:t>- Feature</w:t>
            </w:r>
          </w:p>
        </w:tc>
      </w:tr>
    </w:tbl>
    <w:p w:rsidR="00F24BD5" w:rsidRDefault="00F24BD5" w:rsidP="00A86DBD">
      <w:pPr>
        <w:pStyle w:val="Tekst"/>
      </w:pPr>
    </w:p>
    <w:tbl>
      <w:tblPr>
        <w:tblStyle w:val="Tabela-Siatka"/>
        <w:tblW w:w="0" w:type="auto"/>
        <w:tblLook w:val="04A0"/>
      </w:tblPr>
      <w:tblGrid>
        <w:gridCol w:w="4499"/>
        <w:gridCol w:w="4507"/>
      </w:tblGrid>
      <w:tr w:rsidR="00F24BD5" w:rsidRPr="0093406D" w:rsidTr="00404E1C">
        <w:tc>
          <w:tcPr>
            <w:tcW w:w="9212" w:type="dxa"/>
            <w:gridSpan w:val="2"/>
            <w:shd w:val="clear" w:color="auto" w:fill="D9D9D9" w:themeFill="background1" w:themeFillShade="D9"/>
          </w:tcPr>
          <w:p w:rsidR="00F24BD5" w:rsidRPr="00A86DBD" w:rsidRDefault="00CF304F" w:rsidP="00404E1C">
            <w:pPr>
              <w:pStyle w:val="Tekst"/>
              <w:spacing w:line="360" w:lineRule="auto"/>
              <w:ind w:firstLine="0"/>
              <w:jc w:val="center"/>
              <w:rPr>
                <w:b/>
              </w:rPr>
            </w:pPr>
            <w:r w:rsidRPr="00CF304F">
              <w:rPr>
                <w:b/>
              </w:rPr>
              <w:t>BaumWelchTrainManager</w:t>
            </w:r>
          </w:p>
        </w:tc>
      </w:tr>
      <w:tr w:rsidR="00F24BD5" w:rsidRPr="0093406D" w:rsidTr="00404E1C">
        <w:tc>
          <w:tcPr>
            <w:tcW w:w="4606" w:type="dxa"/>
          </w:tcPr>
          <w:p w:rsidR="00F24BD5" w:rsidRPr="00C5091A" w:rsidRDefault="00F24BD5" w:rsidP="00404E1C">
            <w:pPr>
              <w:pStyle w:val="Tekst"/>
              <w:ind w:firstLine="0"/>
              <w:rPr>
                <w:i/>
              </w:rPr>
            </w:pPr>
            <w:r w:rsidRPr="00C5091A">
              <w:rPr>
                <w:i/>
              </w:rPr>
              <w:t>Odpowiedzialność</w:t>
            </w:r>
          </w:p>
        </w:tc>
        <w:tc>
          <w:tcPr>
            <w:tcW w:w="4606" w:type="dxa"/>
          </w:tcPr>
          <w:p w:rsidR="00F24BD5" w:rsidRPr="007D6D35" w:rsidRDefault="00F24BD5" w:rsidP="00404E1C">
            <w:pPr>
              <w:pStyle w:val="Tekst"/>
              <w:ind w:firstLine="0"/>
              <w:rPr>
                <w:i/>
              </w:rPr>
            </w:pPr>
            <w:r w:rsidRPr="007D6D35">
              <w:rPr>
                <w:i/>
              </w:rPr>
              <w:t>Współpracuje</w:t>
            </w:r>
          </w:p>
        </w:tc>
      </w:tr>
      <w:tr w:rsidR="00F24BD5" w:rsidRPr="00855AAF" w:rsidTr="00404E1C">
        <w:tc>
          <w:tcPr>
            <w:tcW w:w="4606" w:type="dxa"/>
          </w:tcPr>
          <w:p w:rsidR="00F0422C" w:rsidRDefault="00F24BD5" w:rsidP="00F0422C">
            <w:pPr>
              <w:pStyle w:val="Tekst"/>
              <w:ind w:firstLine="0"/>
            </w:pPr>
            <w:r>
              <w:t>-</w:t>
            </w:r>
            <w:r w:rsidR="00CF304F">
              <w:t xml:space="preserve"> </w:t>
            </w:r>
            <w:r w:rsidR="00F0422C">
              <w:t>z</w:t>
            </w:r>
            <w:r w:rsidR="00A50D31" w:rsidRPr="00A50D31">
              <w:t xml:space="preserve">arządza procesem uczenia typu embedded training. </w:t>
            </w:r>
          </w:p>
          <w:p w:rsidR="00F24BD5" w:rsidRDefault="00F0422C" w:rsidP="00F0422C">
            <w:pPr>
              <w:pStyle w:val="Tekst"/>
              <w:ind w:firstLine="0"/>
            </w:pPr>
            <w:r>
              <w:t>- i</w:t>
            </w:r>
            <w:r w:rsidR="00A50D31" w:rsidRPr="00A50D31">
              <w:t>mplementuje równoległy algorytm uczenia Baum</w:t>
            </w:r>
            <w:r>
              <w:t>’a</w:t>
            </w:r>
            <w:r w:rsidR="00A50D31" w:rsidRPr="00A50D31">
              <w:t>-Welch’a</w:t>
            </w:r>
          </w:p>
        </w:tc>
        <w:tc>
          <w:tcPr>
            <w:tcW w:w="4606" w:type="dxa"/>
          </w:tcPr>
          <w:p w:rsidR="00F24BD5" w:rsidRPr="00B37CA6" w:rsidRDefault="00F24BD5" w:rsidP="00404E1C">
            <w:pPr>
              <w:pStyle w:val="Tekst"/>
              <w:ind w:firstLine="23"/>
              <w:rPr>
                <w:lang w:val="en-US"/>
              </w:rPr>
            </w:pPr>
            <w:r w:rsidRPr="00B37CA6">
              <w:rPr>
                <w:lang w:val="en-US"/>
              </w:rPr>
              <w:t xml:space="preserve">- </w:t>
            </w:r>
            <w:r w:rsidR="00F0422C" w:rsidRPr="00B37CA6">
              <w:rPr>
                <w:lang w:val="en-US"/>
              </w:rPr>
              <w:t>GmmAcousticModel</w:t>
            </w:r>
          </w:p>
          <w:p w:rsidR="00F0422C" w:rsidRPr="00B37CA6" w:rsidRDefault="00F0422C" w:rsidP="00404E1C">
            <w:pPr>
              <w:pStyle w:val="Tekst"/>
              <w:ind w:firstLine="23"/>
              <w:rPr>
                <w:lang w:val="en-US"/>
              </w:rPr>
            </w:pPr>
            <w:r w:rsidRPr="00B37CA6">
              <w:rPr>
                <w:lang w:val="en-US"/>
              </w:rPr>
              <w:t>- ModelInitializer</w:t>
            </w:r>
          </w:p>
          <w:p w:rsidR="00F0422C" w:rsidRPr="00B37CA6" w:rsidRDefault="00F0422C" w:rsidP="00404E1C">
            <w:pPr>
              <w:pStyle w:val="Tekst"/>
              <w:ind w:firstLine="23"/>
              <w:rPr>
                <w:lang w:val="en-US"/>
              </w:rPr>
            </w:pPr>
            <w:r w:rsidRPr="00B37CA6">
              <w:rPr>
                <w:lang w:val="en-US"/>
              </w:rPr>
              <w:t>- MixtureSplitter</w:t>
            </w:r>
          </w:p>
          <w:p w:rsidR="00F0422C" w:rsidRPr="00B37CA6" w:rsidRDefault="00F0422C" w:rsidP="00404E1C">
            <w:pPr>
              <w:pStyle w:val="Tekst"/>
              <w:ind w:firstLine="23"/>
              <w:rPr>
                <w:lang w:val="en-US"/>
              </w:rPr>
            </w:pPr>
            <w:r w:rsidRPr="00B37CA6">
              <w:rPr>
                <w:lang w:val="en-US"/>
              </w:rPr>
              <w:t>- TrainingItem</w:t>
            </w:r>
          </w:p>
          <w:p w:rsidR="00F0422C" w:rsidRPr="00B37CA6" w:rsidRDefault="00F0422C" w:rsidP="00404E1C">
            <w:pPr>
              <w:pStyle w:val="Tekst"/>
              <w:ind w:firstLine="23"/>
              <w:rPr>
                <w:lang w:val="en-US"/>
              </w:rPr>
            </w:pPr>
            <w:r w:rsidRPr="00B37CA6">
              <w:rPr>
                <w:lang w:val="en-US"/>
              </w:rPr>
              <w:t>- BaumWelchWorker</w:t>
            </w:r>
          </w:p>
        </w:tc>
      </w:tr>
    </w:tbl>
    <w:p w:rsidR="00F24BD5" w:rsidRPr="00B37CA6" w:rsidRDefault="00F24BD5" w:rsidP="00A86DBD">
      <w:pPr>
        <w:pStyle w:val="Tekst"/>
        <w:rPr>
          <w:lang w:val="en-US"/>
        </w:rPr>
      </w:pPr>
    </w:p>
    <w:tbl>
      <w:tblPr>
        <w:tblStyle w:val="Tabela-Siatka"/>
        <w:tblW w:w="0" w:type="auto"/>
        <w:tblLook w:val="04A0"/>
      </w:tblPr>
      <w:tblGrid>
        <w:gridCol w:w="4499"/>
        <w:gridCol w:w="13"/>
        <w:gridCol w:w="4494"/>
      </w:tblGrid>
      <w:tr w:rsidR="00CF304F" w:rsidRPr="0093406D" w:rsidTr="005E36A1">
        <w:tc>
          <w:tcPr>
            <w:tcW w:w="9006" w:type="dxa"/>
            <w:gridSpan w:val="3"/>
            <w:shd w:val="clear" w:color="auto" w:fill="D9D9D9" w:themeFill="background1" w:themeFillShade="D9"/>
          </w:tcPr>
          <w:p w:rsidR="00CF304F" w:rsidRPr="00A86DBD" w:rsidRDefault="00A50D31" w:rsidP="00404E1C">
            <w:pPr>
              <w:pStyle w:val="Tekst"/>
              <w:spacing w:line="360" w:lineRule="auto"/>
              <w:ind w:firstLine="0"/>
              <w:jc w:val="center"/>
              <w:rPr>
                <w:b/>
              </w:rPr>
            </w:pPr>
            <w:r w:rsidRPr="00A50D31">
              <w:rPr>
                <w:b/>
              </w:rPr>
              <w:t>BaumWelchWorker</w:t>
            </w:r>
          </w:p>
        </w:tc>
      </w:tr>
      <w:tr w:rsidR="00CF304F" w:rsidRPr="0093406D" w:rsidTr="005E36A1">
        <w:tc>
          <w:tcPr>
            <w:tcW w:w="4499" w:type="dxa"/>
          </w:tcPr>
          <w:p w:rsidR="00CF304F" w:rsidRPr="00C5091A" w:rsidRDefault="00CF304F" w:rsidP="00404E1C">
            <w:pPr>
              <w:pStyle w:val="Tekst"/>
              <w:ind w:firstLine="0"/>
              <w:rPr>
                <w:i/>
              </w:rPr>
            </w:pPr>
            <w:r w:rsidRPr="00C5091A">
              <w:rPr>
                <w:i/>
              </w:rPr>
              <w:t>Odpowiedzialność</w:t>
            </w:r>
          </w:p>
        </w:tc>
        <w:tc>
          <w:tcPr>
            <w:tcW w:w="4507" w:type="dxa"/>
            <w:gridSpan w:val="2"/>
          </w:tcPr>
          <w:p w:rsidR="00CF304F" w:rsidRPr="007D6D35" w:rsidRDefault="00CF304F" w:rsidP="00404E1C">
            <w:pPr>
              <w:pStyle w:val="Tekst"/>
              <w:ind w:firstLine="0"/>
              <w:rPr>
                <w:i/>
              </w:rPr>
            </w:pPr>
            <w:r w:rsidRPr="007D6D35">
              <w:rPr>
                <w:i/>
              </w:rPr>
              <w:t>Współpracuje</w:t>
            </w:r>
          </w:p>
        </w:tc>
      </w:tr>
      <w:tr w:rsidR="00CF304F" w:rsidTr="005E36A1">
        <w:tc>
          <w:tcPr>
            <w:tcW w:w="4499" w:type="dxa"/>
          </w:tcPr>
          <w:p w:rsidR="00CF304F" w:rsidRDefault="00CF304F" w:rsidP="00F0422C">
            <w:pPr>
              <w:pStyle w:val="Tekst"/>
              <w:ind w:firstLine="0"/>
            </w:pPr>
            <w:r>
              <w:t xml:space="preserve">- </w:t>
            </w:r>
            <w:r w:rsidR="00F0422C">
              <w:t>p</w:t>
            </w:r>
            <w:r w:rsidR="00A50D31" w:rsidRPr="00A50D31">
              <w:t>odstawowy element wykorzystywany w równoległym algorytmie Baum-Welcha. Działa w osobnym wątku. Odpowiedzialny jest za naukę próbek uczących pobieranych z kolejki.</w:t>
            </w:r>
          </w:p>
        </w:tc>
        <w:tc>
          <w:tcPr>
            <w:tcW w:w="4507" w:type="dxa"/>
            <w:gridSpan w:val="2"/>
          </w:tcPr>
          <w:p w:rsidR="00CF304F" w:rsidRDefault="00CF304F" w:rsidP="00F0422C">
            <w:pPr>
              <w:pStyle w:val="Tekst"/>
              <w:ind w:firstLine="23"/>
            </w:pPr>
            <w:r>
              <w:t xml:space="preserve">- </w:t>
            </w:r>
            <w:r w:rsidR="00F0422C" w:rsidRPr="00F0422C">
              <w:t>BaumWelchLearner</w:t>
            </w:r>
          </w:p>
          <w:p w:rsidR="00F0422C" w:rsidRDefault="00F0422C" w:rsidP="00F0422C">
            <w:pPr>
              <w:pStyle w:val="Tekst"/>
              <w:ind w:firstLine="23"/>
            </w:pPr>
            <w:r>
              <w:t xml:space="preserve">- </w:t>
            </w:r>
            <w:r w:rsidRPr="00F0422C">
              <w:t>StateEstimates</w:t>
            </w:r>
          </w:p>
          <w:p w:rsidR="00F0422C" w:rsidRDefault="00F0422C" w:rsidP="00F0422C">
            <w:pPr>
              <w:pStyle w:val="Tekst"/>
              <w:ind w:firstLine="23"/>
            </w:pPr>
            <w:r>
              <w:t xml:space="preserve">- </w:t>
            </w:r>
            <w:r w:rsidRPr="00F0422C">
              <w:t>GmmAcousticModel</w:t>
            </w:r>
          </w:p>
          <w:p w:rsidR="00F0422C" w:rsidRDefault="00F0422C" w:rsidP="00F0422C">
            <w:pPr>
              <w:pStyle w:val="Tekst"/>
              <w:ind w:firstLine="23"/>
            </w:pPr>
            <w:r>
              <w:t xml:space="preserve">- </w:t>
            </w:r>
            <w:r w:rsidRPr="00F0422C">
              <w:t>TrainingItem</w:t>
            </w:r>
          </w:p>
        </w:tc>
      </w:tr>
      <w:tr w:rsidR="00CF304F" w:rsidRPr="0093406D" w:rsidTr="005E36A1">
        <w:tc>
          <w:tcPr>
            <w:tcW w:w="9006" w:type="dxa"/>
            <w:gridSpan w:val="3"/>
            <w:shd w:val="clear" w:color="auto" w:fill="D9D9D9" w:themeFill="background1" w:themeFillShade="D9"/>
          </w:tcPr>
          <w:p w:rsidR="00CF304F" w:rsidRPr="00A86DBD" w:rsidRDefault="00A50D31" w:rsidP="00404E1C">
            <w:pPr>
              <w:pStyle w:val="Tekst"/>
              <w:spacing w:line="360" w:lineRule="auto"/>
              <w:ind w:firstLine="0"/>
              <w:jc w:val="center"/>
              <w:rPr>
                <w:b/>
              </w:rPr>
            </w:pPr>
            <w:r w:rsidRPr="00A50D31">
              <w:rPr>
                <w:b/>
              </w:rPr>
              <w:lastRenderedPageBreak/>
              <w:t>ForcedAlignment</w:t>
            </w:r>
          </w:p>
        </w:tc>
      </w:tr>
      <w:tr w:rsidR="00CF304F" w:rsidRPr="0093406D" w:rsidTr="005E36A1">
        <w:tc>
          <w:tcPr>
            <w:tcW w:w="4512" w:type="dxa"/>
            <w:gridSpan w:val="2"/>
          </w:tcPr>
          <w:p w:rsidR="00CF304F" w:rsidRPr="00C5091A" w:rsidRDefault="00CF304F" w:rsidP="00404E1C">
            <w:pPr>
              <w:pStyle w:val="Tekst"/>
              <w:ind w:firstLine="0"/>
              <w:rPr>
                <w:i/>
              </w:rPr>
            </w:pPr>
            <w:r w:rsidRPr="00C5091A">
              <w:rPr>
                <w:i/>
              </w:rPr>
              <w:t>Odpowiedzialność</w:t>
            </w:r>
          </w:p>
        </w:tc>
        <w:tc>
          <w:tcPr>
            <w:tcW w:w="4494" w:type="dxa"/>
          </w:tcPr>
          <w:p w:rsidR="00CF304F" w:rsidRPr="007D6D35" w:rsidRDefault="00CF304F" w:rsidP="00404E1C">
            <w:pPr>
              <w:pStyle w:val="Tekst"/>
              <w:ind w:firstLine="0"/>
              <w:rPr>
                <w:i/>
              </w:rPr>
            </w:pPr>
            <w:r w:rsidRPr="007D6D35">
              <w:rPr>
                <w:i/>
              </w:rPr>
              <w:t>Współpracuje</w:t>
            </w:r>
          </w:p>
        </w:tc>
      </w:tr>
      <w:tr w:rsidR="00CF304F" w:rsidTr="005E36A1">
        <w:tc>
          <w:tcPr>
            <w:tcW w:w="4512" w:type="dxa"/>
            <w:gridSpan w:val="2"/>
          </w:tcPr>
          <w:p w:rsidR="00CF304F" w:rsidRDefault="00CF304F" w:rsidP="00E76F7D">
            <w:pPr>
              <w:pStyle w:val="Tekst"/>
              <w:ind w:firstLine="0"/>
            </w:pPr>
            <w:r>
              <w:t xml:space="preserve">- </w:t>
            </w:r>
            <w:r w:rsidR="00E76F7D">
              <w:t>o</w:t>
            </w:r>
            <w:r w:rsidR="00A50D31" w:rsidRPr="00A50D31">
              <w:t xml:space="preserve">dpowiedzialny jest za segmentację wektora cech sygnału akustycznego. </w:t>
            </w:r>
            <w:r w:rsidR="00E76F7D">
              <w:t>Segmentacja przeprowadzana jest za pomocą</w:t>
            </w:r>
            <w:r w:rsidR="00A50D31" w:rsidRPr="00A50D31">
              <w:t xml:space="preserve"> algorytmu Viterbiego dla grafu zbudowanego dla pojedynczego słowa.</w:t>
            </w:r>
          </w:p>
        </w:tc>
        <w:tc>
          <w:tcPr>
            <w:tcW w:w="4494" w:type="dxa"/>
          </w:tcPr>
          <w:p w:rsidR="00CF304F" w:rsidRDefault="00CF304F" w:rsidP="00404E1C">
            <w:pPr>
              <w:pStyle w:val="Tekst"/>
              <w:ind w:firstLine="23"/>
            </w:pPr>
            <w:r>
              <w:t xml:space="preserve">- </w:t>
            </w:r>
            <w:r w:rsidR="005E36A1" w:rsidRPr="005E36A1">
              <w:t>SentenceSearchGraphBuilder</w:t>
            </w:r>
          </w:p>
          <w:p w:rsidR="005E36A1" w:rsidRDefault="005E36A1" w:rsidP="00404E1C">
            <w:pPr>
              <w:pStyle w:val="Tekst"/>
              <w:ind w:firstLine="23"/>
            </w:pPr>
            <w:r>
              <w:t xml:space="preserve">- </w:t>
            </w:r>
            <w:r w:rsidRPr="005E36A1">
              <w:t>ViterbiSearchManager</w:t>
            </w:r>
          </w:p>
          <w:p w:rsidR="005E36A1" w:rsidRDefault="005E36A1" w:rsidP="00404E1C">
            <w:pPr>
              <w:pStyle w:val="Tekst"/>
              <w:ind w:firstLine="23"/>
            </w:pPr>
            <w:r>
              <w:t xml:space="preserve">- </w:t>
            </w:r>
            <w:r w:rsidRPr="005E36A1">
              <w:t>Decoder</w:t>
            </w:r>
          </w:p>
          <w:p w:rsidR="005E36A1" w:rsidRDefault="005E36A1" w:rsidP="00404E1C">
            <w:pPr>
              <w:pStyle w:val="Tekst"/>
              <w:ind w:firstLine="23"/>
            </w:pPr>
            <w:r>
              <w:t xml:space="preserve">- </w:t>
            </w:r>
            <w:r w:rsidRPr="005E36A1">
              <w:t>AcousticModel</w:t>
            </w:r>
          </w:p>
        </w:tc>
      </w:tr>
    </w:tbl>
    <w:p w:rsidR="00CF304F" w:rsidRDefault="00CF304F" w:rsidP="00A86DBD">
      <w:pPr>
        <w:pStyle w:val="Tekst"/>
      </w:pPr>
    </w:p>
    <w:tbl>
      <w:tblPr>
        <w:tblStyle w:val="Tabela-Siatka"/>
        <w:tblW w:w="0" w:type="auto"/>
        <w:tblLook w:val="04A0"/>
      </w:tblPr>
      <w:tblGrid>
        <w:gridCol w:w="4494"/>
        <w:gridCol w:w="4512"/>
      </w:tblGrid>
      <w:tr w:rsidR="00CF304F" w:rsidRPr="0093406D" w:rsidTr="00404E1C">
        <w:tc>
          <w:tcPr>
            <w:tcW w:w="9212" w:type="dxa"/>
            <w:gridSpan w:val="2"/>
            <w:shd w:val="clear" w:color="auto" w:fill="D9D9D9" w:themeFill="background1" w:themeFillShade="D9"/>
          </w:tcPr>
          <w:p w:rsidR="00CF304F" w:rsidRPr="00A86DBD" w:rsidRDefault="00A50D31" w:rsidP="00404E1C">
            <w:pPr>
              <w:pStyle w:val="Tekst"/>
              <w:spacing w:line="360" w:lineRule="auto"/>
              <w:ind w:firstLine="0"/>
              <w:jc w:val="center"/>
              <w:rPr>
                <w:b/>
              </w:rPr>
            </w:pPr>
            <w:r w:rsidRPr="00A50D31">
              <w:rPr>
                <w:b/>
              </w:rPr>
              <w:t>SegmentedTrainingItem</w:t>
            </w:r>
          </w:p>
        </w:tc>
      </w:tr>
      <w:tr w:rsidR="00CF304F" w:rsidRPr="0093406D" w:rsidTr="00404E1C">
        <w:tc>
          <w:tcPr>
            <w:tcW w:w="4606" w:type="dxa"/>
          </w:tcPr>
          <w:p w:rsidR="00CF304F" w:rsidRPr="00C5091A" w:rsidRDefault="00CF304F" w:rsidP="00404E1C">
            <w:pPr>
              <w:pStyle w:val="Tekst"/>
              <w:ind w:firstLine="0"/>
              <w:rPr>
                <w:i/>
              </w:rPr>
            </w:pPr>
            <w:r w:rsidRPr="00C5091A">
              <w:rPr>
                <w:i/>
              </w:rPr>
              <w:t>Odpowiedzialność</w:t>
            </w:r>
          </w:p>
        </w:tc>
        <w:tc>
          <w:tcPr>
            <w:tcW w:w="4606" w:type="dxa"/>
          </w:tcPr>
          <w:p w:rsidR="00CF304F" w:rsidRPr="007D6D35" w:rsidRDefault="00CF304F" w:rsidP="00404E1C">
            <w:pPr>
              <w:pStyle w:val="Tekst"/>
              <w:ind w:firstLine="0"/>
              <w:rPr>
                <w:i/>
              </w:rPr>
            </w:pPr>
            <w:r w:rsidRPr="007D6D35">
              <w:rPr>
                <w:i/>
              </w:rPr>
              <w:t>Współpracuje</w:t>
            </w:r>
          </w:p>
        </w:tc>
      </w:tr>
      <w:tr w:rsidR="00CF304F" w:rsidTr="00404E1C">
        <w:tc>
          <w:tcPr>
            <w:tcW w:w="4606" w:type="dxa"/>
          </w:tcPr>
          <w:p w:rsidR="00CF304F" w:rsidRDefault="00CF304F" w:rsidP="00302029">
            <w:pPr>
              <w:pStyle w:val="Tekst"/>
              <w:ind w:firstLine="0"/>
            </w:pPr>
            <w:r>
              <w:t xml:space="preserve">- </w:t>
            </w:r>
            <w:r w:rsidR="00302029">
              <w:t>r</w:t>
            </w:r>
            <w:r w:rsidR="00A50D31" w:rsidRPr="00A50D31">
              <w:t>eprezentuje próbkę uczącą. Zawiera ‘posegmentowany’ ciąg wektora cech.</w:t>
            </w:r>
          </w:p>
        </w:tc>
        <w:tc>
          <w:tcPr>
            <w:tcW w:w="4606" w:type="dxa"/>
          </w:tcPr>
          <w:p w:rsidR="00CF304F" w:rsidRDefault="00CF304F" w:rsidP="00404E1C">
            <w:pPr>
              <w:pStyle w:val="Tekst"/>
              <w:ind w:firstLine="23"/>
            </w:pPr>
            <w:r>
              <w:t xml:space="preserve">- </w:t>
            </w:r>
            <w:r w:rsidR="00E76F7D" w:rsidRPr="00E76F7D">
              <w:t>Feature</w:t>
            </w:r>
          </w:p>
          <w:p w:rsidR="00E76F7D" w:rsidRDefault="00E76F7D" w:rsidP="00404E1C">
            <w:pPr>
              <w:pStyle w:val="Tekst"/>
              <w:ind w:firstLine="23"/>
            </w:pPr>
            <w:r>
              <w:t xml:space="preserve">- </w:t>
            </w:r>
            <w:r w:rsidRPr="00E76F7D">
              <w:t>NeuralStateDescriptor</w:t>
            </w:r>
          </w:p>
          <w:p w:rsidR="00E76F7D" w:rsidRDefault="00E76F7D" w:rsidP="00404E1C">
            <w:pPr>
              <w:pStyle w:val="Tekst"/>
              <w:ind w:firstLine="23"/>
            </w:pPr>
            <w:r>
              <w:t xml:space="preserve">- </w:t>
            </w:r>
            <w:r w:rsidRPr="00E76F7D">
              <w:t>StateSegment</w:t>
            </w:r>
          </w:p>
        </w:tc>
      </w:tr>
    </w:tbl>
    <w:p w:rsidR="00CF304F" w:rsidRDefault="00CF304F" w:rsidP="00A86DBD">
      <w:pPr>
        <w:pStyle w:val="Tekst"/>
      </w:pPr>
    </w:p>
    <w:tbl>
      <w:tblPr>
        <w:tblStyle w:val="Tabela-Siatka"/>
        <w:tblW w:w="0" w:type="auto"/>
        <w:tblLook w:val="04A0"/>
      </w:tblPr>
      <w:tblGrid>
        <w:gridCol w:w="4517"/>
        <w:gridCol w:w="4489"/>
      </w:tblGrid>
      <w:tr w:rsidR="00CF304F" w:rsidRPr="0093406D" w:rsidTr="00404E1C">
        <w:tc>
          <w:tcPr>
            <w:tcW w:w="9212" w:type="dxa"/>
            <w:gridSpan w:val="2"/>
            <w:shd w:val="clear" w:color="auto" w:fill="D9D9D9" w:themeFill="background1" w:themeFillShade="D9"/>
          </w:tcPr>
          <w:p w:rsidR="00CF304F" w:rsidRPr="00A86DBD" w:rsidRDefault="00A50D31" w:rsidP="00A50D31">
            <w:pPr>
              <w:pStyle w:val="Tekst"/>
              <w:spacing w:line="360" w:lineRule="auto"/>
              <w:ind w:firstLine="0"/>
              <w:jc w:val="center"/>
              <w:rPr>
                <w:b/>
              </w:rPr>
            </w:pPr>
            <w:r w:rsidRPr="00A50D31">
              <w:rPr>
                <w:b/>
              </w:rPr>
              <w:t>PriorAccumulator</w:t>
            </w:r>
          </w:p>
        </w:tc>
      </w:tr>
      <w:tr w:rsidR="00CF304F" w:rsidRPr="0093406D" w:rsidTr="00404E1C">
        <w:tc>
          <w:tcPr>
            <w:tcW w:w="4606" w:type="dxa"/>
          </w:tcPr>
          <w:p w:rsidR="00CF304F" w:rsidRPr="00C5091A" w:rsidRDefault="00CF304F" w:rsidP="00404E1C">
            <w:pPr>
              <w:pStyle w:val="Tekst"/>
              <w:ind w:firstLine="0"/>
              <w:rPr>
                <w:i/>
              </w:rPr>
            </w:pPr>
            <w:r w:rsidRPr="00C5091A">
              <w:rPr>
                <w:i/>
              </w:rPr>
              <w:t>Odpowiedzialność</w:t>
            </w:r>
          </w:p>
        </w:tc>
        <w:tc>
          <w:tcPr>
            <w:tcW w:w="4606" w:type="dxa"/>
          </w:tcPr>
          <w:p w:rsidR="00CF304F" w:rsidRPr="007D6D35" w:rsidRDefault="00CF304F" w:rsidP="00404E1C">
            <w:pPr>
              <w:pStyle w:val="Tekst"/>
              <w:ind w:firstLine="0"/>
              <w:rPr>
                <w:i/>
              </w:rPr>
            </w:pPr>
            <w:r w:rsidRPr="007D6D35">
              <w:rPr>
                <w:i/>
              </w:rPr>
              <w:t>Współpracuje</w:t>
            </w:r>
          </w:p>
        </w:tc>
      </w:tr>
      <w:tr w:rsidR="00CF304F" w:rsidTr="00404E1C">
        <w:tc>
          <w:tcPr>
            <w:tcW w:w="4606" w:type="dxa"/>
          </w:tcPr>
          <w:p w:rsidR="00CF304F" w:rsidRDefault="00CF304F" w:rsidP="00BD657D">
            <w:pPr>
              <w:pStyle w:val="Tekst"/>
              <w:ind w:firstLine="0"/>
            </w:pPr>
            <w:r>
              <w:t xml:space="preserve">- </w:t>
            </w:r>
            <w:r w:rsidR="00BD657D">
              <w:t>o</w:t>
            </w:r>
            <w:r w:rsidR="00A50D31" w:rsidRPr="00A50D31">
              <w:t xml:space="preserve">dpowiedzialny jest za </w:t>
            </w:r>
            <w:r w:rsidR="00302029">
              <w:t>oszacowanie</w:t>
            </w:r>
            <w:r w:rsidR="00A50D31" w:rsidRPr="00A50D31">
              <w:t xml:space="preserve"> prawdopodobieństw </w:t>
            </w:r>
            <w:r w:rsidR="00A50D31" w:rsidRPr="00302029">
              <w:rPr>
                <w:i/>
              </w:rPr>
              <w:t>a priori</w:t>
            </w:r>
            <w:r w:rsidR="00A50D31" w:rsidRPr="00A50D31">
              <w:t xml:space="preserve"> klas na podstawie zbioru treningowego.</w:t>
            </w:r>
          </w:p>
        </w:tc>
        <w:tc>
          <w:tcPr>
            <w:tcW w:w="4606" w:type="dxa"/>
          </w:tcPr>
          <w:p w:rsidR="00CF304F" w:rsidRDefault="00CF304F" w:rsidP="00404E1C">
            <w:pPr>
              <w:pStyle w:val="Tekst"/>
              <w:ind w:firstLine="23"/>
            </w:pPr>
          </w:p>
        </w:tc>
      </w:tr>
    </w:tbl>
    <w:p w:rsidR="00CF304F" w:rsidRDefault="00CF304F" w:rsidP="00A86DBD">
      <w:pPr>
        <w:pStyle w:val="Tekst"/>
      </w:pPr>
    </w:p>
    <w:tbl>
      <w:tblPr>
        <w:tblStyle w:val="Tabela-Siatka"/>
        <w:tblW w:w="0" w:type="auto"/>
        <w:tblLook w:val="04A0"/>
      </w:tblPr>
      <w:tblGrid>
        <w:gridCol w:w="4504"/>
        <w:gridCol w:w="4502"/>
      </w:tblGrid>
      <w:tr w:rsidR="00CF304F" w:rsidRPr="0093406D" w:rsidTr="00404E1C">
        <w:tc>
          <w:tcPr>
            <w:tcW w:w="9212" w:type="dxa"/>
            <w:gridSpan w:val="2"/>
            <w:shd w:val="clear" w:color="auto" w:fill="D9D9D9" w:themeFill="background1" w:themeFillShade="D9"/>
          </w:tcPr>
          <w:p w:rsidR="00CF304F" w:rsidRPr="00A86DBD" w:rsidRDefault="00A50D31" w:rsidP="00404E1C">
            <w:pPr>
              <w:pStyle w:val="Tekst"/>
              <w:spacing w:line="360" w:lineRule="auto"/>
              <w:ind w:firstLine="0"/>
              <w:jc w:val="center"/>
              <w:rPr>
                <w:b/>
              </w:rPr>
            </w:pPr>
            <w:r w:rsidRPr="00A50D31">
              <w:rPr>
                <w:b/>
              </w:rPr>
              <w:t>ParallelNeuralNet</w:t>
            </w:r>
          </w:p>
        </w:tc>
      </w:tr>
      <w:tr w:rsidR="00CF304F" w:rsidRPr="0093406D" w:rsidTr="00404E1C">
        <w:tc>
          <w:tcPr>
            <w:tcW w:w="4606" w:type="dxa"/>
          </w:tcPr>
          <w:p w:rsidR="00CF304F" w:rsidRPr="00C5091A" w:rsidRDefault="00CF304F" w:rsidP="00404E1C">
            <w:pPr>
              <w:pStyle w:val="Tekst"/>
              <w:ind w:firstLine="0"/>
              <w:rPr>
                <w:i/>
              </w:rPr>
            </w:pPr>
            <w:r w:rsidRPr="00C5091A">
              <w:rPr>
                <w:i/>
              </w:rPr>
              <w:t>Odpowiedzialność</w:t>
            </w:r>
          </w:p>
        </w:tc>
        <w:tc>
          <w:tcPr>
            <w:tcW w:w="4606" w:type="dxa"/>
          </w:tcPr>
          <w:p w:rsidR="00CF304F" w:rsidRPr="007D6D35" w:rsidRDefault="00CF304F" w:rsidP="00404E1C">
            <w:pPr>
              <w:pStyle w:val="Tekst"/>
              <w:ind w:firstLine="0"/>
              <w:rPr>
                <w:i/>
              </w:rPr>
            </w:pPr>
            <w:r w:rsidRPr="007D6D35">
              <w:rPr>
                <w:i/>
              </w:rPr>
              <w:t>Współpracuje</w:t>
            </w:r>
          </w:p>
        </w:tc>
      </w:tr>
      <w:tr w:rsidR="00CF304F" w:rsidTr="00404E1C">
        <w:tc>
          <w:tcPr>
            <w:tcW w:w="4606" w:type="dxa"/>
          </w:tcPr>
          <w:p w:rsidR="00CF304F" w:rsidRDefault="00CF304F" w:rsidP="00D03773">
            <w:pPr>
              <w:pStyle w:val="Tekst"/>
              <w:ind w:firstLine="0"/>
            </w:pPr>
            <w:r>
              <w:t xml:space="preserve">- </w:t>
            </w:r>
            <w:r w:rsidR="00A50D31" w:rsidRPr="00A50D31">
              <w:t>kapsułkuje równoległy algorytm uczenia sieci neuronowej.</w:t>
            </w:r>
          </w:p>
        </w:tc>
        <w:tc>
          <w:tcPr>
            <w:tcW w:w="4606" w:type="dxa"/>
          </w:tcPr>
          <w:p w:rsidR="00CF304F" w:rsidRDefault="00CF304F" w:rsidP="00404E1C">
            <w:pPr>
              <w:pStyle w:val="Tekst"/>
              <w:ind w:firstLine="23"/>
            </w:pPr>
            <w:r>
              <w:t xml:space="preserve">- </w:t>
            </w:r>
            <w:r w:rsidR="00D03773" w:rsidRPr="00D03773">
              <w:t>NeuralNetWorker</w:t>
            </w:r>
          </w:p>
          <w:p w:rsidR="00D03773" w:rsidRDefault="00D03773" w:rsidP="00404E1C">
            <w:pPr>
              <w:pStyle w:val="Tekst"/>
              <w:ind w:firstLine="23"/>
            </w:pPr>
            <w:r>
              <w:t xml:space="preserve">- </w:t>
            </w:r>
            <w:r w:rsidRPr="00D03773">
              <w:t>NeuralNet</w:t>
            </w:r>
          </w:p>
          <w:p w:rsidR="00D03773" w:rsidRDefault="00D03773" w:rsidP="00404E1C">
            <w:pPr>
              <w:pStyle w:val="Tekst"/>
              <w:ind w:firstLine="23"/>
            </w:pPr>
            <w:r>
              <w:t xml:space="preserve">- </w:t>
            </w:r>
            <w:r w:rsidRPr="00D03773">
              <w:t>DeltaAccumulator</w:t>
            </w:r>
          </w:p>
        </w:tc>
      </w:tr>
    </w:tbl>
    <w:p w:rsidR="00CF304F" w:rsidRDefault="00CF304F" w:rsidP="00A86DBD">
      <w:pPr>
        <w:pStyle w:val="Tekst"/>
      </w:pPr>
    </w:p>
    <w:tbl>
      <w:tblPr>
        <w:tblStyle w:val="Tabela-Siatka"/>
        <w:tblW w:w="0" w:type="auto"/>
        <w:tblLook w:val="04A0"/>
      </w:tblPr>
      <w:tblGrid>
        <w:gridCol w:w="4476"/>
        <w:gridCol w:w="4530"/>
      </w:tblGrid>
      <w:tr w:rsidR="00CF304F" w:rsidRPr="0093406D" w:rsidTr="00404E1C">
        <w:tc>
          <w:tcPr>
            <w:tcW w:w="9212" w:type="dxa"/>
            <w:gridSpan w:val="2"/>
            <w:shd w:val="clear" w:color="auto" w:fill="D9D9D9" w:themeFill="background1" w:themeFillShade="D9"/>
          </w:tcPr>
          <w:p w:rsidR="00CF304F" w:rsidRPr="00A86DBD" w:rsidRDefault="00A50D31" w:rsidP="00404E1C">
            <w:pPr>
              <w:pStyle w:val="Tekst"/>
              <w:spacing w:line="360" w:lineRule="auto"/>
              <w:ind w:firstLine="0"/>
              <w:jc w:val="center"/>
              <w:rPr>
                <w:b/>
              </w:rPr>
            </w:pPr>
            <w:r w:rsidRPr="00A50D31">
              <w:rPr>
                <w:b/>
              </w:rPr>
              <w:t>CvtManager</w:t>
            </w:r>
          </w:p>
        </w:tc>
      </w:tr>
      <w:tr w:rsidR="00CF304F" w:rsidRPr="0093406D" w:rsidTr="00404E1C">
        <w:tc>
          <w:tcPr>
            <w:tcW w:w="4606" w:type="dxa"/>
          </w:tcPr>
          <w:p w:rsidR="00CF304F" w:rsidRPr="00C5091A" w:rsidRDefault="00CF304F" w:rsidP="00404E1C">
            <w:pPr>
              <w:pStyle w:val="Tekst"/>
              <w:ind w:firstLine="0"/>
              <w:rPr>
                <w:i/>
              </w:rPr>
            </w:pPr>
            <w:r w:rsidRPr="00C5091A">
              <w:rPr>
                <w:i/>
              </w:rPr>
              <w:t>Odpowiedzialność</w:t>
            </w:r>
          </w:p>
        </w:tc>
        <w:tc>
          <w:tcPr>
            <w:tcW w:w="4606" w:type="dxa"/>
          </w:tcPr>
          <w:p w:rsidR="00CF304F" w:rsidRPr="007D6D35" w:rsidRDefault="00CF304F" w:rsidP="00404E1C">
            <w:pPr>
              <w:pStyle w:val="Tekst"/>
              <w:ind w:firstLine="0"/>
              <w:rPr>
                <w:i/>
              </w:rPr>
            </w:pPr>
            <w:r w:rsidRPr="007D6D35">
              <w:rPr>
                <w:i/>
              </w:rPr>
              <w:t>Współpracuje</w:t>
            </w:r>
          </w:p>
        </w:tc>
      </w:tr>
      <w:tr w:rsidR="00CF304F" w:rsidTr="00404E1C">
        <w:tc>
          <w:tcPr>
            <w:tcW w:w="4606" w:type="dxa"/>
          </w:tcPr>
          <w:p w:rsidR="00CF304F" w:rsidRDefault="00CF304F" w:rsidP="008F3F55">
            <w:pPr>
              <w:pStyle w:val="Tekst"/>
              <w:ind w:firstLine="0"/>
            </w:pPr>
            <w:r w:rsidRPr="00A50D31">
              <w:rPr>
                <w:lang w:val="en-US"/>
              </w:rPr>
              <w:t xml:space="preserve">- </w:t>
            </w:r>
            <w:r w:rsidR="008F3F55">
              <w:rPr>
                <w:lang w:val="en-US"/>
              </w:rPr>
              <w:t>i</w:t>
            </w:r>
            <w:r w:rsidR="00A50D31" w:rsidRPr="00A50D31">
              <w:rPr>
                <w:lang w:val="en-US"/>
              </w:rPr>
              <w:t xml:space="preserve">mplementuje algorytm connectionist Viterbi training. </w:t>
            </w:r>
            <w:r w:rsidR="00A50D31" w:rsidRPr="00A50D31">
              <w:t>Zarządza procesem uczenia</w:t>
            </w:r>
            <w:r w:rsidR="00FE1E2E">
              <w:t xml:space="preserve"> oraz</w:t>
            </w:r>
            <w:r w:rsidR="00A50D31" w:rsidRPr="00A50D31">
              <w:t xml:space="preserve"> </w:t>
            </w:r>
            <w:r w:rsidR="00FE1E2E">
              <w:t>re-</w:t>
            </w:r>
            <w:r w:rsidR="00A50D31" w:rsidRPr="00A50D31">
              <w:t>segmentacją.</w:t>
            </w:r>
          </w:p>
        </w:tc>
        <w:tc>
          <w:tcPr>
            <w:tcW w:w="4606" w:type="dxa"/>
          </w:tcPr>
          <w:p w:rsidR="00CF304F" w:rsidRDefault="00CF304F" w:rsidP="00404E1C">
            <w:pPr>
              <w:pStyle w:val="Tekst"/>
              <w:ind w:firstLine="23"/>
            </w:pPr>
            <w:r>
              <w:t xml:space="preserve">- </w:t>
            </w:r>
            <w:r w:rsidR="00E33DC5" w:rsidRPr="00E33DC5">
              <w:t>NeuralNetwork</w:t>
            </w:r>
          </w:p>
          <w:p w:rsidR="00E33DC5" w:rsidRDefault="00E33DC5" w:rsidP="00404E1C">
            <w:pPr>
              <w:pStyle w:val="Tekst"/>
              <w:ind w:firstLine="23"/>
            </w:pPr>
            <w:r>
              <w:t xml:space="preserve">- </w:t>
            </w:r>
            <w:r w:rsidRPr="00E33DC5">
              <w:t>NeuralHybridAcousticModel</w:t>
            </w:r>
          </w:p>
          <w:p w:rsidR="00E33DC5" w:rsidRDefault="00E33DC5" w:rsidP="00404E1C">
            <w:pPr>
              <w:pStyle w:val="Tekst"/>
              <w:ind w:firstLine="23"/>
            </w:pPr>
            <w:r>
              <w:t xml:space="preserve">- </w:t>
            </w:r>
            <w:r w:rsidRPr="00E33DC5">
              <w:t>SegmentedTrainingItem</w:t>
            </w:r>
          </w:p>
          <w:p w:rsidR="00FE1E2E" w:rsidRDefault="00FE1E2E" w:rsidP="00404E1C">
            <w:pPr>
              <w:pStyle w:val="Tekst"/>
              <w:ind w:firstLine="23"/>
            </w:pPr>
            <w:r>
              <w:t>-</w:t>
            </w:r>
            <w:r w:rsidR="0043719E">
              <w:t xml:space="preserve"> </w:t>
            </w:r>
            <w:r w:rsidRPr="00FE1E2E">
              <w:t>PriorAccumulator</w:t>
            </w:r>
          </w:p>
        </w:tc>
      </w:tr>
    </w:tbl>
    <w:p w:rsidR="00CF304F" w:rsidRDefault="00CF304F" w:rsidP="00167D58">
      <w:pPr>
        <w:pStyle w:val="Tekst"/>
        <w:ind w:firstLine="0"/>
      </w:pPr>
    </w:p>
    <w:p w:rsidR="00E07473" w:rsidRDefault="0082165C" w:rsidP="00E07473">
      <w:pPr>
        <w:pStyle w:val="Listapoziom2"/>
      </w:pPr>
      <w:bookmarkStart w:id="70" w:name="_Toc241518797"/>
      <w:r>
        <w:lastRenderedPageBreak/>
        <w:t>Scenariusz dekodowania</w:t>
      </w:r>
      <w:bookmarkEnd w:id="70"/>
      <w:r>
        <w:t xml:space="preserv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8F3F55" w:rsidTr="008F3F55">
        <w:tc>
          <w:tcPr>
            <w:tcW w:w="9006" w:type="dxa"/>
          </w:tcPr>
          <w:p w:rsidR="008F3F55" w:rsidRDefault="008F3F55" w:rsidP="008F3F55">
            <w:pPr>
              <w:pStyle w:val="Tekst"/>
              <w:ind w:firstLine="0"/>
              <w:jc w:val="center"/>
            </w:pPr>
            <w:r>
              <w:rPr>
                <w:noProof/>
                <w:lang w:val="en-US"/>
              </w:rPr>
              <w:drawing>
                <wp:inline distT="0" distB="0" distL="0" distR="0">
                  <wp:extent cx="5581650" cy="6731000"/>
                  <wp:effectExtent l="19050" t="0" r="0" b="0"/>
                  <wp:docPr id="32" name="Obraz 31" descr="Decod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oder diagram.png"/>
                          <pic:cNvPicPr/>
                        </pic:nvPicPr>
                        <pic:blipFill>
                          <a:blip r:embed="rId39"/>
                          <a:stretch>
                            <a:fillRect/>
                          </a:stretch>
                        </pic:blipFill>
                        <pic:spPr>
                          <a:xfrm>
                            <a:off x="0" y="0"/>
                            <a:ext cx="5581650" cy="6731000"/>
                          </a:xfrm>
                          <a:prstGeom prst="rect">
                            <a:avLst/>
                          </a:prstGeom>
                        </pic:spPr>
                      </pic:pic>
                    </a:graphicData>
                  </a:graphic>
                </wp:inline>
              </w:drawing>
            </w:r>
          </w:p>
        </w:tc>
      </w:tr>
      <w:tr w:rsidR="008F3F55" w:rsidRPr="008F3F55" w:rsidTr="008F3F55">
        <w:tc>
          <w:tcPr>
            <w:tcW w:w="9006" w:type="dxa"/>
          </w:tcPr>
          <w:p w:rsidR="008F3F55" w:rsidRPr="008F3F55" w:rsidRDefault="008F3F55" w:rsidP="008F3F55">
            <w:pPr>
              <w:pStyle w:val="Tekstrysunku"/>
            </w:pPr>
            <w:r w:rsidRPr="008F3F55">
              <w:t>Rys. 7.3 – Diagram sekwencji procesu dekodowania</w:t>
            </w:r>
          </w:p>
        </w:tc>
      </w:tr>
    </w:tbl>
    <w:p w:rsidR="0082165C" w:rsidRDefault="008F3F55" w:rsidP="0082165C">
      <w:pPr>
        <w:pStyle w:val="Tekst"/>
      </w:pPr>
      <w:r>
        <w:t>Na rysunku 7.3 przedstawiono interakcje pomiędzy klasami uczestniczącymi w procesie dekodowania sygnału mowy. Diagram sekwencji dekodowania opisuje poniższy scenariusz:</w:t>
      </w:r>
    </w:p>
    <w:p w:rsidR="008F3F55" w:rsidRDefault="008F3F55" w:rsidP="0082165C">
      <w:pPr>
        <w:pStyle w:val="Tekst"/>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63"/>
        <w:gridCol w:w="8443"/>
      </w:tblGrid>
      <w:tr w:rsidR="008F3F55" w:rsidTr="002335B3">
        <w:tc>
          <w:tcPr>
            <w:tcW w:w="534" w:type="dxa"/>
          </w:tcPr>
          <w:p w:rsidR="008F3F55" w:rsidRPr="002335B3" w:rsidRDefault="008F3F55" w:rsidP="002335B3">
            <w:pPr>
              <w:pStyle w:val="Tekst"/>
              <w:ind w:firstLine="0"/>
              <w:rPr>
                <w:b/>
              </w:rPr>
            </w:pPr>
            <w:r w:rsidRPr="002335B3">
              <w:rPr>
                <w:b/>
              </w:rPr>
              <w:lastRenderedPageBreak/>
              <w:t>1)</w:t>
            </w:r>
          </w:p>
        </w:tc>
        <w:tc>
          <w:tcPr>
            <w:tcW w:w="8472" w:type="dxa"/>
          </w:tcPr>
          <w:p w:rsidR="008F3F55" w:rsidRDefault="008F3F55" w:rsidP="002335B3">
            <w:pPr>
              <w:pStyle w:val="Tekst"/>
              <w:ind w:firstLine="0"/>
            </w:pPr>
            <w:r>
              <w:t>Launcher wywołuje metodę startRecognition klasy Recognizer, tym samym inicjując proces rozpoznawania mowy</w:t>
            </w:r>
          </w:p>
        </w:tc>
      </w:tr>
      <w:tr w:rsidR="008F3F55" w:rsidTr="002335B3">
        <w:tc>
          <w:tcPr>
            <w:tcW w:w="534" w:type="dxa"/>
          </w:tcPr>
          <w:p w:rsidR="008F3F55" w:rsidRPr="002335B3" w:rsidRDefault="008F3F55" w:rsidP="002335B3">
            <w:pPr>
              <w:pStyle w:val="Tekst"/>
              <w:ind w:firstLine="0"/>
              <w:rPr>
                <w:b/>
              </w:rPr>
            </w:pPr>
            <w:r w:rsidRPr="002335B3">
              <w:rPr>
                <w:b/>
              </w:rPr>
              <w:t>2)</w:t>
            </w:r>
          </w:p>
        </w:tc>
        <w:tc>
          <w:tcPr>
            <w:tcW w:w="8472" w:type="dxa"/>
          </w:tcPr>
          <w:p w:rsidR="008F3F55" w:rsidRDefault="008F3F55" w:rsidP="002335B3">
            <w:pPr>
              <w:pStyle w:val="Tekst"/>
              <w:ind w:firstLine="0"/>
            </w:pPr>
            <w:r>
              <w:t>Recognizer w pętli pobiera kolejne próbki sygnału akustycznego z klasy implementującej interfejs AudioSource (np. z pliku lub mikrofonu)</w:t>
            </w:r>
          </w:p>
        </w:tc>
      </w:tr>
      <w:tr w:rsidR="008F3F55" w:rsidTr="002335B3">
        <w:tc>
          <w:tcPr>
            <w:tcW w:w="534" w:type="dxa"/>
          </w:tcPr>
          <w:p w:rsidR="008F3F55" w:rsidRPr="002335B3" w:rsidRDefault="008F3F55" w:rsidP="002335B3">
            <w:pPr>
              <w:pStyle w:val="Tekst"/>
              <w:ind w:firstLine="0"/>
              <w:rPr>
                <w:b/>
              </w:rPr>
            </w:pPr>
            <w:r w:rsidRPr="002335B3">
              <w:rPr>
                <w:b/>
              </w:rPr>
              <w:t>3)</w:t>
            </w:r>
          </w:p>
        </w:tc>
        <w:tc>
          <w:tcPr>
            <w:tcW w:w="8472" w:type="dxa"/>
          </w:tcPr>
          <w:p w:rsidR="008F3F55" w:rsidRDefault="008F3F55" w:rsidP="002335B3">
            <w:pPr>
              <w:pStyle w:val="Tekst"/>
              <w:ind w:firstLine="0"/>
            </w:pPr>
            <w:r>
              <w:t>Recognizer wywołuje metodę extract klasy realizującej interfejs FeatureExtractor. Parametrem wywołania jest ciąg próbek sygnału akustycznego.</w:t>
            </w:r>
          </w:p>
        </w:tc>
      </w:tr>
      <w:tr w:rsidR="008F3F55" w:rsidTr="002335B3">
        <w:tc>
          <w:tcPr>
            <w:tcW w:w="534" w:type="dxa"/>
          </w:tcPr>
          <w:p w:rsidR="008F3F55" w:rsidRPr="002335B3" w:rsidRDefault="008F3F55" w:rsidP="002335B3">
            <w:pPr>
              <w:pStyle w:val="Tekst"/>
              <w:ind w:firstLine="0"/>
              <w:rPr>
                <w:b/>
              </w:rPr>
            </w:pPr>
            <w:r w:rsidRPr="002335B3">
              <w:rPr>
                <w:b/>
              </w:rPr>
              <w:t>4)</w:t>
            </w:r>
          </w:p>
        </w:tc>
        <w:tc>
          <w:tcPr>
            <w:tcW w:w="8472" w:type="dxa"/>
          </w:tcPr>
          <w:p w:rsidR="008F3F55" w:rsidRDefault="008F3F55" w:rsidP="002335B3">
            <w:pPr>
              <w:pStyle w:val="Tekst"/>
              <w:ind w:firstLine="0"/>
            </w:pPr>
            <w:r>
              <w:t>Klasa FeastureExtractor dokonuje ekstrakcji cech akustycznych z sygnału mowy i zwraca wektor cech opakowany w obiekt Feature.</w:t>
            </w:r>
          </w:p>
        </w:tc>
      </w:tr>
      <w:tr w:rsidR="008F3F55" w:rsidTr="002335B3">
        <w:tc>
          <w:tcPr>
            <w:tcW w:w="534" w:type="dxa"/>
          </w:tcPr>
          <w:p w:rsidR="008F3F55" w:rsidRPr="002335B3" w:rsidRDefault="008F3F55" w:rsidP="002335B3">
            <w:pPr>
              <w:pStyle w:val="Tekst"/>
              <w:ind w:firstLine="0"/>
              <w:rPr>
                <w:b/>
              </w:rPr>
            </w:pPr>
            <w:r w:rsidRPr="002335B3">
              <w:rPr>
                <w:b/>
              </w:rPr>
              <w:t>5)</w:t>
            </w:r>
          </w:p>
        </w:tc>
        <w:tc>
          <w:tcPr>
            <w:tcW w:w="8472" w:type="dxa"/>
          </w:tcPr>
          <w:p w:rsidR="008F3F55" w:rsidRDefault="008F3F55" w:rsidP="002335B3">
            <w:pPr>
              <w:pStyle w:val="Tekst"/>
              <w:ind w:firstLine="0"/>
            </w:pPr>
            <w:r>
              <w:t xml:space="preserve">Recognizer wywołuje metodę decode </w:t>
            </w:r>
            <w:r w:rsidR="00B4054B">
              <w:t>klasy Decoder. Argumentem wywołania jest obiekt Feature.</w:t>
            </w:r>
          </w:p>
        </w:tc>
      </w:tr>
      <w:tr w:rsidR="00B4054B" w:rsidTr="002335B3">
        <w:tc>
          <w:tcPr>
            <w:tcW w:w="534" w:type="dxa"/>
          </w:tcPr>
          <w:p w:rsidR="00B4054B" w:rsidRPr="002335B3" w:rsidRDefault="00B4054B" w:rsidP="002335B3">
            <w:pPr>
              <w:pStyle w:val="Tekst"/>
              <w:ind w:firstLine="0"/>
              <w:rPr>
                <w:b/>
              </w:rPr>
            </w:pPr>
            <w:r w:rsidRPr="002335B3">
              <w:rPr>
                <w:b/>
              </w:rPr>
              <w:t>6)</w:t>
            </w:r>
          </w:p>
        </w:tc>
        <w:tc>
          <w:tcPr>
            <w:tcW w:w="8472" w:type="dxa"/>
          </w:tcPr>
          <w:p w:rsidR="00B4054B" w:rsidRDefault="00B4054B" w:rsidP="002335B3">
            <w:pPr>
              <w:pStyle w:val="Tekst"/>
              <w:ind w:firstLine="0"/>
            </w:pPr>
            <w:r>
              <w:t>Decoder deleguje przetwarzanie obiektu Feature do klasy ViterbiSearchManager wywołując metodę feed.</w:t>
            </w:r>
          </w:p>
        </w:tc>
      </w:tr>
      <w:tr w:rsidR="00B4054B" w:rsidTr="002335B3">
        <w:tc>
          <w:tcPr>
            <w:tcW w:w="534" w:type="dxa"/>
          </w:tcPr>
          <w:p w:rsidR="00B4054B" w:rsidRPr="002335B3" w:rsidRDefault="00B4054B" w:rsidP="002335B3">
            <w:pPr>
              <w:pStyle w:val="Tekst"/>
              <w:ind w:firstLine="0"/>
              <w:rPr>
                <w:b/>
              </w:rPr>
            </w:pPr>
            <w:r w:rsidRPr="002335B3">
              <w:rPr>
                <w:b/>
              </w:rPr>
              <w:t>7)</w:t>
            </w:r>
          </w:p>
        </w:tc>
        <w:tc>
          <w:tcPr>
            <w:tcW w:w="8472" w:type="dxa"/>
          </w:tcPr>
          <w:p w:rsidR="00B4054B" w:rsidRDefault="00B4054B" w:rsidP="002335B3">
            <w:pPr>
              <w:pStyle w:val="Tekst"/>
              <w:ind w:firstLine="0"/>
            </w:pPr>
            <w:r>
              <w:t xml:space="preserve">ViterbiSearchManager rozpoczyna przechodzenie grafu przeszukiwań poprzez przedłużanie ścieżek węzłów z poprzedniej iteracji. Węzły grafu są opakowane w obiekty Token. </w:t>
            </w:r>
          </w:p>
        </w:tc>
      </w:tr>
      <w:tr w:rsidR="00B4054B" w:rsidTr="002335B3">
        <w:tc>
          <w:tcPr>
            <w:tcW w:w="534" w:type="dxa"/>
          </w:tcPr>
          <w:p w:rsidR="00B4054B" w:rsidRPr="002335B3" w:rsidRDefault="00B4054B" w:rsidP="002335B3">
            <w:pPr>
              <w:pStyle w:val="Tekst"/>
              <w:ind w:firstLine="0"/>
              <w:rPr>
                <w:b/>
              </w:rPr>
            </w:pPr>
            <w:r w:rsidRPr="002335B3">
              <w:rPr>
                <w:b/>
              </w:rPr>
              <w:t>8)</w:t>
            </w:r>
          </w:p>
        </w:tc>
        <w:tc>
          <w:tcPr>
            <w:tcW w:w="8472" w:type="dxa"/>
          </w:tcPr>
          <w:p w:rsidR="00B4054B" w:rsidRDefault="00B4054B" w:rsidP="002335B3">
            <w:pPr>
              <w:pStyle w:val="Tekst"/>
              <w:ind w:firstLine="0"/>
            </w:pPr>
            <w:r>
              <w:t>W tym celu manager pobiera wszystkie Tokeny z ActiveList’y.</w:t>
            </w:r>
          </w:p>
        </w:tc>
      </w:tr>
      <w:tr w:rsidR="00B4054B" w:rsidTr="002335B3">
        <w:tc>
          <w:tcPr>
            <w:tcW w:w="534" w:type="dxa"/>
          </w:tcPr>
          <w:p w:rsidR="00B4054B" w:rsidRPr="002335B3" w:rsidRDefault="00B4054B" w:rsidP="002335B3">
            <w:pPr>
              <w:pStyle w:val="Tekst"/>
              <w:ind w:firstLine="0"/>
              <w:rPr>
                <w:b/>
              </w:rPr>
            </w:pPr>
            <w:r w:rsidRPr="002335B3">
              <w:rPr>
                <w:b/>
              </w:rPr>
              <w:t>9)</w:t>
            </w:r>
          </w:p>
        </w:tc>
        <w:tc>
          <w:tcPr>
            <w:tcW w:w="8472" w:type="dxa"/>
          </w:tcPr>
          <w:p w:rsidR="00B4054B" w:rsidRDefault="00B4054B" w:rsidP="002335B3">
            <w:pPr>
              <w:pStyle w:val="Tekst"/>
              <w:ind w:firstLine="0"/>
            </w:pPr>
            <w:r>
              <w:t xml:space="preserve">W pętli dla każdego token’u manager przedłuża ścieżkę, której koniec reprezentowany jest przez przetwarzany token. Przedłużanie ścieżki odbywa się poprzez dołączenie do obecnej ścieżki sąsiedniego węzła. </w:t>
            </w:r>
          </w:p>
        </w:tc>
      </w:tr>
      <w:tr w:rsidR="00B4054B" w:rsidTr="002335B3">
        <w:tc>
          <w:tcPr>
            <w:tcW w:w="534" w:type="dxa"/>
          </w:tcPr>
          <w:p w:rsidR="00B4054B" w:rsidRPr="002335B3" w:rsidRDefault="00B4054B" w:rsidP="002335B3">
            <w:pPr>
              <w:pStyle w:val="Tekst"/>
              <w:ind w:firstLine="0"/>
              <w:rPr>
                <w:b/>
              </w:rPr>
            </w:pPr>
            <w:r w:rsidRPr="002335B3">
              <w:rPr>
                <w:b/>
              </w:rPr>
              <w:t>10)</w:t>
            </w:r>
          </w:p>
        </w:tc>
        <w:tc>
          <w:tcPr>
            <w:tcW w:w="8472" w:type="dxa"/>
          </w:tcPr>
          <w:p w:rsidR="00B4054B" w:rsidRDefault="00B4054B" w:rsidP="002335B3">
            <w:pPr>
              <w:pStyle w:val="Tekst"/>
              <w:ind w:firstLine="0"/>
            </w:pPr>
            <w:r>
              <w:t>Dla nowego węzła obliczane jest prawdopodobieństwo emisji obecnego wektor cech Feature.</w:t>
            </w:r>
          </w:p>
        </w:tc>
      </w:tr>
      <w:tr w:rsidR="00B4054B" w:rsidTr="002335B3">
        <w:tc>
          <w:tcPr>
            <w:tcW w:w="534" w:type="dxa"/>
          </w:tcPr>
          <w:p w:rsidR="00B4054B" w:rsidRPr="002335B3" w:rsidRDefault="00B4054B" w:rsidP="002335B3">
            <w:pPr>
              <w:pStyle w:val="Tekst"/>
              <w:ind w:firstLine="0"/>
              <w:rPr>
                <w:b/>
              </w:rPr>
            </w:pPr>
            <w:r w:rsidRPr="002335B3">
              <w:rPr>
                <w:b/>
              </w:rPr>
              <w:t>11)</w:t>
            </w:r>
          </w:p>
        </w:tc>
        <w:tc>
          <w:tcPr>
            <w:tcW w:w="8472" w:type="dxa"/>
          </w:tcPr>
          <w:p w:rsidR="00B4054B" w:rsidRDefault="00B4054B" w:rsidP="002335B3">
            <w:pPr>
              <w:pStyle w:val="Tekst"/>
              <w:ind w:firstLine="0"/>
            </w:pPr>
            <w:r>
              <w:t>Węzeł deleguje obliczanie prawdopodobieństwa do obiektu GaussianMixture</w:t>
            </w:r>
          </w:p>
        </w:tc>
      </w:tr>
      <w:tr w:rsidR="00B4054B" w:rsidTr="002335B3">
        <w:tc>
          <w:tcPr>
            <w:tcW w:w="534" w:type="dxa"/>
          </w:tcPr>
          <w:p w:rsidR="00B4054B" w:rsidRPr="002335B3" w:rsidRDefault="00B4054B" w:rsidP="002335B3">
            <w:pPr>
              <w:pStyle w:val="Tekst"/>
              <w:ind w:firstLine="0"/>
              <w:rPr>
                <w:b/>
              </w:rPr>
            </w:pPr>
            <w:r w:rsidRPr="002335B3">
              <w:rPr>
                <w:b/>
              </w:rPr>
              <w:t>12)</w:t>
            </w:r>
          </w:p>
        </w:tc>
        <w:tc>
          <w:tcPr>
            <w:tcW w:w="8472" w:type="dxa"/>
          </w:tcPr>
          <w:p w:rsidR="00B4054B" w:rsidRDefault="00B4054B" w:rsidP="002335B3">
            <w:pPr>
              <w:pStyle w:val="Tekst"/>
              <w:ind w:firstLine="0"/>
            </w:pPr>
            <w:r>
              <w:t>Nowo utworzone ścieżki są dodawane do ActiveList’y</w:t>
            </w:r>
          </w:p>
        </w:tc>
      </w:tr>
      <w:tr w:rsidR="00B4054B" w:rsidTr="002335B3">
        <w:tc>
          <w:tcPr>
            <w:tcW w:w="534" w:type="dxa"/>
          </w:tcPr>
          <w:p w:rsidR="00B4054B" w:rsidRPr="002335B3" w:rsidRDefault="00B4054B" w:rsidP="002335B3">
            <w:pPr>
              <w:pStyle w:val="Tekst"/>
              <w:ind w:firstLine="0"/>
              <w:rPr>
                <w:b/>
              </w:rPr>
            </w:pPr>
            <w:r w:rsidRPr="002335B3">
              <w:rPr>
                <w:b/>
              </w:rPr>
              <w:t>13)</w:t>
            </w:r>
          </w:p>
        </w:tc>
        <w:tc>
          <w:tcPr>
            <w:tcW w:w="8472" w:type="dxa"/>
          </w:tcPr>
          <w:p w:rsidR="00B4054B" w:rsidRDefault="00B4054B" w:rsidP="002335B3">
            <w:pPr>
              <w:pStyle w:val="Tekst"/>
              <w:ind w:firstLine="0"/>
            </w:pPr>
            <w:r>
              <w:t>Manager rozpoczyna usuwanie najmniej prawdopodobnych ścieżek wywołując metodę prune.</w:t>
            </w:r>
          </w:p>
        </w:tc>
      </w:tr>
      <w:tr w:rsidR="00B4054B" w:rsidTr="002335B3">
        <w:tc>
          <w:tcPr>
            <w:tcW w:w="534" w:type="dxa"/>
          </w:tcPr>
          <w:p w:rsidR="00B4054B" w:rsidRPr="002335B3" w:rsidRDefault="00B4054B" w:rsidP="002335B3">
            <w:pPr>
              <w:pStyle w:val="Tekst"/>
              <w:ind w:firstLine="0"/>
              <w:rPr>
                <w:b/>
              </w:rPr>
            </w:pPr>
            <w:r w:rsidRPr="002335B3">
              <w:rPr>
                <w:b/>
              </w:rPr>
              <w:t>14)</w:t>
            </w:r>
          </w:p>
        </w:tc>
        <w:tc>
          <w:tcPr>
            <w:tcW w:w="8472" w:type="dxa"/>
          </w:tcPr>
          <w:p w:rsidR="00B4054B" w:rsidRDefault="00B4054B" w:rsidP="002335B3">
            <w:pPr>
              <w:pStyle w:val="Tekst"/>
              <w:ind w:firstLine="0"/>
            </w:pPr>
            <w:r>
              <w:t>Pruner pobiera wszystkie tokeny z ActiveList’y</w:t>
            </w:r>
          </w:p>
        </w:tc>
      </w:tr>
      <w:tr w:rsidR="00B4054B" w:rsidTr="002335B3">
        <w:tc>
          <w:tcPr>
            <w:tcW w:w="534" w:type="dxa"/>
          </w:tcPr>
          <w:p w:rsidR="00B4054B" w:rsidRPr="002335B3" w:rsidRDefault="00B4054B" w:rsidP="002335B3">
            <w:pPr>
              <w:pStyle w:val="Tekst"/>
              <w:ind w:firstLine="0"/>
              <w:rPr>
                <w:b/>
              </w:rPr>
            </w:pPr>
            <w:r w:rsidRPr="002335B3">
              <w:rPr>
                <w:b/>
              </w:rPr>
              <w:t>15)</w:t>
            </w:r>
          </w:p>
        </w:tc>
        <w:tc>
          <w:tcPr>
            <w:tcW w:w="8472" w:type="dxa"/>
          </w:tcPr>
          <w:p w:rsidR="00B4054B" w:rsidRDefault="00B4054B" w:rsidP="002335B3">
            <w:pPr>
              <w:pStyle w:val="Tekst"/>
              <w:ind w:firstLine="0"/>
            </w:pPr>
            <w:r>
              <w:t xml:space="preserve">Ścieżki są sortowane wg prawdopodobieństwa </w:t>
            </w:r>
          </w:p>
        </w:tc>
      </w:tr>
      <w:tr w:rsidR="00B4054B" w:rsidTr="002335B3">
        <w:tc>
          <w:tcPr>
            <w:tcW w:w="534" w:type="dxa"/>
          </w:tcPr>
          <w:p w:rsidR="00B4054B" w:rsidRPr="002335B3" w:rsidRDefault="00B4054B" w:rsidP="002335B3">
            <w:pPr>
              <w:pStyle w:val="Tekst"/>
              <w:ind w:firstLine="0"/>
              <w:rPr>
                <w:b/>
              </w:rPr>
            </w:pPr>
            <w:r w:rsidRPr="002335B3">
              <w:rPr>
                <w:b/>
              </w:rPr>
              <w:t>16)</w:t>
            </w:r>
          </w:p>
        </w:tc>
        <w:tc>
          <w:tcPr>
            <w:tcW w:w="8472" w:type="dxa"/>
          </w:tcPr>
          <w:p w:rsidR="00B4054B" w:rsidRDefault="00B4054B" w:rsidP="002335B3">
            <w:pPr>
              <w:pStyle w:val="Tekst"/>
              <w:ind w:firstLine="0"/>
            </w:pPr>
            <w:r>
              <w:t>Ścieżki najmniej prawdopodobne są usuwane</w:t>
            </w:r>
          </w:p>
        </w:tc>
      </w:tr>
      <w:tr w:rsidR="00B4054B" w:rsidTr="002335B3">
        <w:tc>
          <w:tcPr>
            <w:tcW w:w="534" w:type="dxa"/>
          </w:tcPr>
          <w:p w:rsidR="00B4054B" w:rsidRPr="002335B3" w:rsidRDefault="00B4054B" w:rsidP="002335B3">
            <w:pPr>
              <w:pStyle w:val="Tekst"/>
              <w:ind w:firstLine="0"/>
              <w:rPr>
                <w:b/>
              </w:rPr>
            </w:pPr>
            <w:r w:rsidRPr="002335B3">
              <w:rPr>
                <w:b/>
              </w:rPr>
              <w:t>17)</w:t>
            </w:r>
          </w:p>
        </w:tc>
        <w:tc>
          <w:tcPr>
            <w:tcW w:w="8472" w:type="dxa"/>
          </w:tcPr>
          <w:p w:rsidR="00B4054B" w:rsidRDefault="00B4054B" w:rsidP="002335B3">
            <w:pPr>
              <w:pStyle w:val="Tekst"/>
              <w:ind w:firstLine="0"/>
            </w:pPr>
            <w:r>
              <w:t xml:space="preserve">Najbardziej prawdopodobne ścieżki są zapisywane w ActiveList.  </w:t>
            </w:r>
          </w:p>
        </w:tc>
      </w:tr>
      <w:tr w:rsidR="00B4054B" w:rsidTr="002335B3">
        <w:tc>
          <w:tcPr>
            <w:tcW w:w="534" w:type="dxa"/>
          </w:tcPr>
          <w:p w:rsidR="00B4054B" w:rsidRPr="002335B3" w:rsidRDefault="00B4054B" w:rsidP="002335B3">
            <w:pPr>
              <w:pStyle w:val="Tekst"/>
              <w:ind w:firstLine="0"/>
              <w:rPr>
                <w:b/>
              </w:rPr>
            </w:pPr>
            <w:r w:rsidRPr="002335B3">
              <w:rPr>
                <w:b/>
              </w:rPr>
              <w:t>18)</w:t>
            </w:r>
          </w:p>
        </w:tc>
        <w:tc>
          <w:tcPr>
            <w:tcW w:w="8472" w:type="dxa"/>
          </w:tcPr>
          <w:p w:rsidR="00B4054B" w:rsidRDefault="00B4054B" w:rsidP="002335B3">
            <w:pPr>
              <w:pStyle w:val="Tekst"/>
              <w:ind w:firstLine="0"/>
            </w:pPr>
            <w:r>
              <w:t>Koniec przetwarzania w ViterbiSearchManager</w:t>
            </w:r>
          </w:p>
        </w:tc>
      </w:tr>
      <w:tr w:rsidR="00B4054B" w:rsidTr="002335B3">
        <w:tc>
          <w:tcPr>
            <w:tcW w:w="534" w:type="dxa"/>
          </w:tcPr>
          <w:p w:rsidR="00B4054B" w:rsidRPr="002335B3" w:rsidRDefault="00B4054B" w:rsidP="002335B3">
            <w:pPr>
              <w:pStyle w:val="Tekst"/>
              <w:ind w:firstLine="0"/>
              <w:rPr>
                <w:b/>
              </w:rPr>
            </w:pPr>
            <w:r w:rsidRPr="002335B3">
              <w:rPr>
                <w:b/>
              </w:rPr>
              <w:t>19)</w:t>
            </w:r>
          </w:p>
        </w:tc>
        <w:tc>
          <w:tcPr>
            <w:tcW w:w="8472" w:type="dxa"/>
          </w:tcPr>
          <w:p w:rsidR="00B4054B" w:rsidRDefault="00B4054B" w:rsidP="002335B3">
            <w:pPr>
              <w:pStyle w:val="Tekst"/>
              <w:ind w:firstLine="0"/>
            </w:pPr>
            <w:r>
              <w:t>Koniec przetwarzania w dekoderze.</w:t>
            </w:r>
          </w:p>
        </w:tc>
      </w:tr>
      <w:tr w:rsidR="00B4054B" w:rsidTr="002335B3">
        <w:tc>
          <w:tcPr>
            <w:tcW w:w="534" w:type="dxa"/>
          </w:tcPr>
          <w:p w:rsidR="00B4054B" w:rsidRPr="002335B3" w:rsidRDefault="00B4054B" w:rsidP="002335B3">
            <w:pPr>
              <w:pStyle w:val="Tekst"/>
              <w:ind w:firstLine="0"/>
              <w:rPr>
                <w:b/>
              </w:rPr>
            </w:pPr>
          </w:p>
        </w:tc>
        <w:tc>
          <w:tcPr>
            <w:tcW w:w="8472" w:type="dxa"/>
          </w:tcPr>
          <w:p w:rsidR="00B4054B" w:rsidRDefault="00B4054B" w:rsidP="002335B3">
            <w:pPr>
              <w:pStyle w:val="Tekst"/>
              <w:ind w:firstLine="0"/>
            </w:pPr>
            <w:r>
              <w:t>Recognizer pobiera kolejne próbki sygnału akustycznego i iteracyjnie powtarzane są kroki 2-19.</w:t>
            </w:r>
          </w:p>
        </w:tc>
      </w:tr>
      <w:tr w:rsidR="00B4054B" w:rsidTr="002335B3">
        <w:tc>
          <w:tcPr>
            <w:tcW w:w="534" w:type="dxa"/>
          </w:tcPr>
          <w:p w:rsidR="00B4054B" w:rsidRPr="002335B3" w:rsidRDefault="00B4054B" w:rsidP="002335B3">
            <w:pPr>
              <w:pStyle w:val="Tekst"/>
              <w:ind w:firstLine="0"/>
              <w:rPr>
                <w:b/>
              </w:rPr>
            </w:pPr>
            <w:r w:rsidRPr="002335B3">
              <w:rPr>
                <w:b/>
              </w:rPr>
              <w:t>20)</w:t>
            </w:r>
          </w:p>
        </w:tc>
        <w:tc>
          <w:tcPr>
            <w:tcW w:w="8472" w:type="dxa"/>
          </w:tcPr>
          <w:p w:rsidR="00B4054B" w:rsidRDefault="00E20D36" w:rsidP="002335B3">
            <w:pPr>
              <w:pStyle w:val="Tekst"/>
              <w:ind w:firstLine="0"/>
            </w:pPr>
            <w:r>
              <w:t xml:space="preserve">Recognizer pobiera rezultaty dekodowania wywołując metodę getBestHypothesis </w:t>
            </w:r>
          </w:p>
        </w:tc>
      </w:tr>
      <w:tr w:rsidR="00E20D36" w:rsidTr="002335B3">
        <w:tc>
          <w:tcPr>
            <w:tcW w:w="534" w:type="dxa"/>
          </w:tcPr>
          <w:p w:rsidR="00E20D36" w:rsidRPr="002335B3" w:rsidRDefault="00E20D36" w:rsidP="002335B3">
            <w:pPr>
              <w:pStyle w:val="Tekst"/>
              <w:ind w:firstLine="0"/>
              <w:rPr>
                <w:b/>
              </w:rPr>
            </w:pPr>
            <w:r w:rsidRPr="002335B3">
              <w:rPr>
                <w:b/>
              </w:rPr>
              <w:t>21)</w:t>
            </w:r>
          </w:p>
        </w:tc>
        <w:tc>
          <w:tcPr>
            <w:tcW w:w="8472" w:type="dxa"/>
          </w:tcPr>
          <w:p w:rsidR="00E20D36" w:rsidRDefault="00E20D36" w:rsidP="002335B3">
            <w:pPr>
              <w:pStyle w:val="Tekst"/>
              <w:ind w:firstLine="0"/>
            </w:pPr>
            <w:r>
              <w:t>Dekoder pobiera aktywne tokeny z ViterbiSearchManager’a</w:t>
            </w:r>
          </w:p>
        </w:tc>
      </w:tr>
      <w:tr w:rsidR="00E20D36" w:rsidRPr="00855AAF" w:rsidTr="002335B3">
        <w:tc>
          <w:tcPr>
            <w:tcW w:w="534" w:type="dxa"/>
          </w:tcPr>
          <w:p w:rsidR="00E20D36" w:rsidRPr="002335B3" w:rsidRDefault="00E20D36" w:rsidP="002335B3">
            <w:pPr>
              <w:pStyle w:val="Tekst"/>
              <w:ind w:firstLine="0"/>
              <w:rPr>
                <w:b/>
              </w:rPr>
            </w:pPr>
            <w:r w:rsidRPr="002335B3">
              <w:rPr>
                <w:b/>
              </w:rPr>
              <w:t>22)</w:t>
            </w:r>
          </w:p>
        </w:tc>
        <w:tc>
          <w:tcPr>
            <w:tcW w:w="8472" w:type="dxa"/>
          </w:tcPr>
          <w:p w:rsidR="00E20D36" w:rsidRPr="00E20D36" w:rsidRDefault="00E20D36" w:rsidP="002335B3">
            <w:pPr>
              <w:pStyle w:val="Tekst"/>
              <w:ind w:firstLine="0"/>
              <w:rPr>
                <w:lang w:val="en-US"/>
              </w:rPr>
            </w:pPr>
            <w:r w:rsidRPr="00E20D36">
              <w:rPr>
                <w:lang w:val="en-US"/>
              </w:rPr>
              <w:t>ViterbiSearchManager deleguje wywołanie do ActiveList</w:t>
            </w:r>
          </w:p>
        </w:tc>
      </w:tr>
      <w:tr w:rsidR="00E20D36" w:rsidRPr="00E20D36" w:rsidTr="002335B3">
        <w:tc>
          <w:tcPr>
            <w:tcW w:w="534" w:type="dxa"/>
          </w:tcPr>
          <w:p w:rsidR="00E20D36" w:rsidRPr="002335B3" w:rsidRDefault="00E20D36" w:rsidP="002335B3">
            <w:pPr>
              <w:pStyle w:val="Tekst"/>
              <w:ind w:firstLine="0"/>
              <w:rPr>
                <w:b/>
                <w:lang w:val="en-US"/>
              </w:rPr>
            </w:pPr>
            <w:r w:rsidRPr="002335B3">
              <w:rPr>
                <w:b/>
                <w:lang w:val="en-US"/>
              </w:rPr>
              <w:t>24)</w:t>
            </w:r>
          </w:p>
        </w:tc>
        <w:tc>
          <w:tcPr>
            <w:tcW w:w="8472" w:type="dxa"/>
          </w:tcPr>
          <w:p w:rsidR="00E20D36" w:rsidRPr="00E20D36" w:rsidRDefault="00E20D36" w:rsidP="002335B3">
            <w:pPr>
              <w:pStyle w:val="Tekst"/>
              <w:ind w:firstLine="0"/>
            </w:pPr>
            <w:r w:rsidRPr="00E20D36">
              <w:t xml:space="preserve">Dekoder </w:t>
            </w:r>
            <w:r>
              <w:t>wybiera token (ścieżkę) z najwyższym prawdopodobieństwem</w:t>
            </w:r>
          </w:p>
        </w:tc>
      </w:tr>
      <w:tr w:rsidR="00E20D36" w:rsidRPr="00E20D36" w:rsidTr="002335B3">
        <w:tc>
          <w:tcPr>
            <w:tcW w:w="534" w:type="dxa"/>
          </w:tcPr>
          <w:p w:rsidR="00E20D36" w:rsidRPr="002335B3" w:rsidRDefault="00E20D36" w:rsidP="002335B3">
            <w:pPr>
              <w:pStyle w:val="Tekst"/>
              <w:ind w:firstLine="0"/>
              <w:rPr>
                <w:b/>
              </w:rPr>
            </w:pPr>
            <w:r w:rsidRPr="002335B3">
              <w:rPr>
                <w:b/>
              </w:rPr>
              <w:lastRenderedPageBreak/>
              <w:t>25)</w:t>
            </w:r>
          </w:p>
        </w:tc>
        <w:tc>
          <w:tcPr>
            <w:tcW w:w="8472" w:type="dxa"/>
          </w:tcPr>
          <w:p w:rsidR="00E20D36" w:rsidRPr="00E20D36" w:rsidRDefault="00E20D36" w:rsidP="002335B3">
            <w:pPr>
              <w:pStyle w:val="Tekst"/>
              <w:ind w:firstLine="0"/>
            </w:pPr>
            <w:r>
              <w:t>Na podstawie tego tokenu tworzy obiekt Result</w:t>
            </w:r>
          </w:p>
        </w:tc>
      </w:tr>
      <w:tr w:rsidR="00E20D36" w:rsidRPr="00E20D36" w:rsidTr="002335B3">
        <w:tc>
          <w:tcPr>
            <w:tcW w:w="534" w:type="dxa"/>
          </w:tcPr>
          <w:p w:rsidR="00E20D36" w:rsidRPr="002335B3" w:rsidRDefault="00E20D36" w:rsidP="002335B3">
            <w:pPr>
              <w:pStyle w:val="Tekst"/>
              <w:ind w:firstLine="0"/>
              <w:rPr>
                <w:b/>
              </w:rPr>
            </w:pPr>
            <w:r w:rsidRPr="002335B3">
              <w:rPr>
                <w:b/>
              </w:rPr>
              <w:t>26)</w:t>
            </w:r>
          </w:p>
        </w:tc>
        <w:tc>
          <w:tcPr>
            <w:tcW w:w="8472" w:type="dxa"/>
          </w:tcPr>
          <w:p w:rsidR="00E20D36" w:rsidRDefault="00E20D36" w:rsidP="002335B3">
            <w:pPr>
              <w:pStyle w:val="Tekst"/>
              <w:ind w:firstLine="0"/>
            </w:pPr>
            <w:r>
              <w:t>Rezultat jest przekazywan</w:t>
            </w:r>
            <w:r w:rsidR="00237B3C">
              <w:t>y</w:t>
            </w:r>
            <w:r>
              <w:t xml:space="preserve"> do Recognizer’a</w:t>
            </w:r>
          </w:p>
        </w:tc>
      </w:tr>
    </w:tbl>
    <w:p w:rsidR="00A54191" w:rsidRDefault="008E4EE3" w:rsidP="00A54191">
      <w:pPr>
        <w:pStyle w:val="Listapoziom2"/>
      </w:pPr>
      <w:bookmarkStart w:id="71" w:name="_Toc241518798"/>
      <w:r>
        <w:t xml:space="preserve">Równoległy </w:t>
      </w:r>
      <w:r w:rsidR="00A54191" w:rsidRPr="008F3F55">
        <w:t>embedded training</w:t>
      </w:r>
      <w:bookmarkEnd w:id="71"/>
    </w:p>
    <w:p w:rsidR="001872B4" w:rsidRDefault="001872B4" w:rsidP="001872B4">
      <w:pPr>
        <w:pStyle w:val="Tekst"/>
      </w:pPr>
      <w:r>
        <w:t>Zaimplementowałem</w:t>
      </w:r>
      <w:r w:rsidR="0071532E">
        <w:t xml:space="preserve"> w ramach pracy</w:t>
      </w:r>
      <w:r>
        <w:t xml:space="preserve"> wersję algorytmu Baum-Welch’a dostosowaną do rozpoznawania mowy. </w:t>
      </w:r>
      <w:r w:rsidR="0071532E">
        <w:t>A</w:t>
      </w:r>
      <w:r>
        <w:t>lgorytm przeprowadza embedded training. Jest to tryb nauki stosowany w systemach ASR, gdy nie posiadamy ręcznej segmentacji danych treningowych. Znalezienie granic fonemów z sygnału akustycznego jest nawet dla człowieka niezmiernie trudnym i pracochłonnym  zadaniem. Ponieważ modelujemy każdy fonem jako ukryty model Markova</w:t>
      </w:r>
      <w:r w:rsidR="0071532E">
        <w:t>,</w:t>
      </w:r>
      <w:r>
        <w:t xml:space="preserve"> taka ręcznie wykonana segmentacja zwiększa dokładność modelu i przyśpiesza algorytm uczenia. Aby poradzić sobie z tym problemem łączymy modele HMM dla każdego fonemu i dla tak skonstruowanego łańcucha przeprowadzamy trening. </w:t>
      </w:r>
      <w:r w:rsidR="0071532E">
        <w:t>S</w:t>
      </w:r>
      <w:r>
        <w:t>egmentacja fonemów w sygnale akustycznym jest przeprowadzana jako część algorytmu uczenia. Podczas estymacji nowych parametrów modelu zachowuję osobno licznik i mianownik, który trafia do akumulatora. Po oszacowaniu nowych wartości parametrów dla każdego zdania ze zbioru treningowego, następuje faza normalizacji zebranych estymatorów częściowych i przypisanie nowych wartości parametrów dla każdego stanu.</w:t>
      </w:r>
    </w:p>
    <w:p w:rsidR="00B37CA6" w:rsidRDefault="001872B4" w:rsidP="001872B4">
      <w:pPr>
        <w:pStyle w:val="Tekst"/>
      </w:pPr>
      <w:r>
        <w:t>Zaimplementowany algorytm estymuje wartości parametrów rozkładów dla ciągłej wersji ukrytego modelu Markowa</w:t>
      </w:r>
      <w:r w:rsidR="00B37CA6">
        <w:t>.</w:t>
      </w:r>
      <w:r>
        <w:t xml:space="preserve"> </w:t>
      </w:r>
      <w:r w:rsidR="00B37CA6">
        <w:t>Oznacza to,</w:t>
      </w:r>
      <w:r>
        <w:t xml:space="preserve"> że prawdopodobieństwa emisji stanów są opisane za pomocą funkcji gęstości prawdopodobieństwa. Ponieważ skończoną sumą rozkładów Gaussa można aproksymować dowolny rozkład, algorytm estymuje parametry wielokomponentowego rozkładu Gaussa. Każdy stan jest inicjalizowany wartościami średnimi wyznaczonymi na podstawie </w:t>
      </w:r>
      <w:r w:rsidR="00B37CA6">
        <w:t>zbioru uczącego</w:t>
      </w:r>
      <w:r>
        <w:t xml:space="preserve">. Zaczynam więc algorytm uczenia z jednym komponentem Gaussa dla każdego stanu. Po wykonaniu 4-5 iteracji wykonuję operację </w:t>
      </w:r>
      <w:r w:rsidRPr="0071532E">
        <w:rPr>
          <w:i/>
        </w:rPr>
        <w:t>split</w:t>
      </w:r>
      <w:r>
        <w:t xml:space="preserve"> – polegającą na rozdwojeniu każdego komponentu. W następnych iteracjach estymuję parametry rozkładów Gaussa dla dwa razy większej liczby komponentów. Ponownie po 4-5 iteracjach wykonuję ‘</w:t>
      </w:r>
      <w:r w:rsidRPr="0071532E">
        <w:rPr>
          <w:i/>
        </w:rPr>
        <w:t>split</w:t>
      </w:r>
      <w:r>
        <w:t xml:space="preserve">’ komponentów, aż do momentu uzyskania żądanej liczby komponentów. </w:t>
      </w:r>
    </w:p>
    <w:p w:rsidR="001872B4" w:rsidRDefault="001872B4" w:rsidP="001872B4">
      <w:pPr>
        <w:pStyle w:val="Tekst"/>
      </w:pPr>
      <w:r>
        <w:t xml:space="preserve">Dla dużych korpusów językowych pojedyncza iteracja algorytmu Baum’a-Welch’a może trwać kilka godzin, dlatego postanowiłem po szeregu kroków optymalizacyjnych zaimplementować wersję równoległą algorytmu. Ponieważ </w:t>
      </w:r>
      <w:r w:rsidR="00B37CA6">
        <w:t xml:space="preserve">w każdej iteracji </w:t>
      </w:r>
      <w:r w:rsidR="00B37CA6" w:rsidRPr="0071532E">
        <w:rPr>
          <w:i/>
        </w:rPr>
        <w:t>embedded training</w:t>
      </w:r>
      <w:r w:rsidR="00B37CA6">
        <w:t>’u podstawowa część algorytmu Baum’a-Welch’a jest wykonywana dla innego modelu HMM</w:t>
      </w:r>
      <w:r>
        <w:t xml:space="preserve"> postanowiłem t</w:t>
      </w:r>
      <w:r w:rsidR="00B37CA6">
        <w:t>en fragment</w:t>
      </w:r>
      <w:r>
        <w:t xml:space="preserve">  zrównoleglić. </w:t>
      </w:r>
      <w:r w:rsidR="0071532E">
        <w:t>W</w:t>
      </w:r>
      <w:r>
        <w:t xml:space="preserve">szystkie zdania ze zbioru treningowego są umieszczane w kolejce. Następnie tworzę tyle wątków ile znajduje się procesorów w systemie. Każdy wątek pobiera zdanie z kolejki i przeprowadza pełny algorytm Baum-Welch’a dla tego zdania. Wyliczone estymatory są zachowywane w akumulatorze – do którego dostęp jest od teraz synchronizowany. Gdy kolejka jest pusta każdy wątek </w:t>
      </w:r>
      <w:r>
        <w:lastRenderedPageBreak/>
        <w:t xml:space="preserve">informuje menadżer o końcu pracy. Menadżer przeprowadza normalizację estymatorów sekwencyjnie. Następnie zdania są ponownie wrzucane do kolejki i przeprowadzana jest kolejna iteracja równoległego algorytmu </w:t>
      </w:r>
      <w:r w:rsidR="00B37CA6" w:rsidRPr="0071532E">
        <w:rPr>
          <w:i/>
        </w:rPr>
        <w:t>embedded training</w:t>
      </w:r>
      <w:r w:rsidR="00B37CA6">
        <w:t>’u</w:t>
      </w:r>
      <w:r>
        <w:t xml:space="preserve">. </w:t>
      </w:r>
    </w:p>
    <w:p w:rsidR="001872B4" w:rsidRDefault="001872B4" w:rsidP="001872B4">
      <w:pPr>
        <w:pStyle w:val="Tekst"/>
      </w:pPr>
      <w:r>
        <w:t xml:space="preserve">Przypadek dwuprocesorowy został schematycznie przedstawiony na poniższym diagramie </w:t>
      </w:r>
      <w:r w:rsidR="00B37CA6">
        <w:t>sekwencji</w:t>
      </w:r>
      <w:r>
        <w:t>.</w:t>
      </w:r>
    </w:p>
    <w:p w:rsidR="00EA70C1" w:rsidRDefault="00EA70C1" w:rsidP="001872B4">
      <w:pPr>
        <w:pStyle w:val="Tekst"/>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85670E" w:rsidTr="00B37CA6">
        <w:tc>
          <w:tcPr>
            <w:tcW w:w="9006" w:type="dxa"/>
          </w:tcPr>
          <w:p w:rsidR="0085670E" w:rsidRDefault="008B2796" w:rsidP="008521D2">
            <w:pPr>
              <w:pStyle w:val="Tekst"/>
              <w:ind w:firstLine="0"/>
              <w:jc w:val="center"/>
            </w:pPr>
            <w:r>
              <w:rPr>
                <w:noProof/>
                <w:lang w:val="en-US"/>
              </w:rPr>
              <w:drawing>
                <wp:inline distT="0" distB="0" distL="0" distR="0">
                  <wp:extent cx="5581650" cy="5902960"/>
                  <wp:effectExtent l="19050" t="0" r="0" b="0"/>
                  <wp:docPr id="33" name="Obraz 32" descr="ParallelBaumWel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BaumWelch.png"/>
                          <pic:cNvPicPr/>
                        </pic:nvPicPr>
                        <pic:blipFill>
                          <a:blip r:embed="rId40"/>
                          <a:stretch>
                            <a:fillRect/>
                          </a:stretch>
                        </pic:blipFill>
                        <pic:spPr>
                          <a:xfrm>
                            <a:off x="0" y="0"/>
                            <a:ext cx="5581650" cy="5902960"/>
                          </a:xfrm>
                          <a:prstGeom prst="rect">
                            <a:avLst/>
                          </a:prstGeom>
                        </pic:spPr>
                      </pic:pic>
                    </a:graphicData>
                  </a:graphic>
                </wp:inline>
              </w:drawing>
            </w:r>
          </w:p>
        </w:tc>
      </w:tr>
      <w:tr w:rsidR="0085670E" w:rsidTr="00B37CA6">
        <w:tc>
          <w:tcPr>
            <w:tcW w:w="9006" w:type="dxa"/>
          </w:tcPr>
          <w:p w:rsidR="0085670E" w:rsidRDefault="0085670E" w:rsidP="00771B5B">
            <w:pPr>
              <w:pStyle w:val="Tekstrysunku"/>
            </w:pPr>
            <w:r>
              <w:t>Rys. 7.4 – Diagram sekwencji równoległego embedded training’u</w:t>
            </w:r>
          </w:p>
        </w:tc>
      </w:tr>
    </w:tbl>
    <w:p w:rsidR="00B37CA6" w:rsidRDefault="00B37CA6" w:rsidP="00B37CA6">
      <w:pPr>
        <w:pStyle w:val="Tekst"/>
      </w:pPr>
      <w:r>
        <w:t>Diagram sekwencji z rysunku 7.4 opisuje poniższy scenariusz:</w:t>
      </w:r>
    </w:p>
    <w:p w:rsidR="00B37CA6" w:rsidRDefault="00B37CA6" w:rsidP="00B37CA6">
      <w:pPr>
        <w:pStyle w:val="Tekst"/>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7"/>
        <w:gridCol w:w="8109"/>
      </w:tblGrid>
      <w:tr w:rsidR="00B37CA6" w:rsidTr="00404E1C">
        <w:tc>
          <w:tcPr>
            <w:tcW w:w="534" w:type="dxa"/>
          </w:tcPr>
          <w:p w:rsidR="00B37CA6" w:rsidRPr="002335B3" w:rsidRDefault="00B37CA6" w:rsidP="00404E1C">
            <w:pPr>
              <w:pStyle w:val="Tekst"/>
              <w:ind w:firstLine="0"/>
              <w:rPr>
                <w:b/>
              </w:rPr>
            </w:pPr>
            <w:r w:rsidRPr="002335B3">
              <w:rPr>
                <w:b/>
              </w:rPr>
              <w:lastRenderedPageBreak/>
              <w:t>1)</w:t>
            </w:r>
          </w:p>
        </w:tc>
        <w:tc>
          <w:tcPr>
            <w:tcW w:w="8472" w:type="dxa"/>
          </w:tcPr>
          <w:p w:rsidR="00B37CA6" w:rsidRDefault="00B37CA6" w:rsidP="005A615E">
            <w:pPr>
              <w:pStyle w:val="Tekst"/>
              <w:ind w:firstLine="0"/>
            </w:pPr>
            <w:r>
              <w:t xml:space="preserve">Launcher wywołuje metodę </w:t>
            </w:r>
            <w:r w:rsidR="005A615E">
              <w:t>train</w:t>
            </w:r>
            <w:r>
              <w:t xml:space="preserve"> klasy </w:t>
            </w:r>
            <w:r w:rsidR="005A615E">
              <w:t>BaumWelchTrainManager</w:t>
            </w:r>
            <w:r>
              <w:t xml:space="preserve">, tym samym inicjując proces </w:t>
            </w:r>
            <w:r w:rsidR="005A615E">
              <w:t>budowy modelu akustycznego</w:t>
            </w:r>
          </w:p>
        </w:tc>
      </w:tr>
      <w:tr w:rsidR="00B37CA6" w:rsidTr="00404E1C">
        <w:tc>
          <w:tcPr>
            <w:tcW w:w="534" w:type="dxa"/>
          </w:tcPr>
          <w:p w:rsidR="00B37CA6" w:rsidRPr="002335B3" w:rsidRDefault="00B37CA6" w:rsidP="00404E1C">
            <w:pPr>
              <w:pStyle w:val="Tekst"/>
              <w:ind w:firstLine="0"/>
              <w:rPr>
                <w:b/>
              </w:rPr>
            </w:pPr>
            <w:r w:rsidRPr="002335B3">
              <w:rPr>
                <w:b/>
              </w:rPr>
              <w:t>2)</w:t>
            </w:r>
          </w:p>
        </w:tc>
        <w:tc>
          <w:tcPr>
            <w:tcW w:w="8472" w:type="dxa"/>
          </w:tcPr>
          <w:p w:rsidR="00B37CA6" w:rsidRDefault="005A615E" w:rsidP="005A615E">
            <w:pPr>
              <w:pStyle w:val="Tekst"/>
              <w:ind w:firstLine="0"/>
            </w:pPr>
            <w:r>
              <w:t>Manager tworzy kolejkę współdzieloną przez worker’y do której trafiają elementy zbioru uczącego.</w:t>
            </w:r>
          </w:p>
        </w:tc>
      </w:tr>
      <w:tr w:rsidR="00B37CA6" w:rsidTr="00404E1C">
        <w:tc>
          <w:tcPr>
            <w:tcW w:w="534" w:type="dxa"/>
          </w:tcPr>
          <w:p w:rsidR="00B37CA6" w:rsidRPr="002335B3" w:rsidRDefault="00B37CA6" w:rsidP="00404E1C">
            <w:pPr>
              <w:pStyle w:val="Tekst"/>
              <w:ind w:firstLine="0"/>
              <w:rPr>
                <w:b/>
              </w:rPr>
            </w:pPr>
            <w:r w:rsidRPr="002335B3">
              <w:rPr>
                <w:b/>
              </w:rPr>
              <w:t>3</w:t>
            </w:r>
            <w:r w:rsidR="005A615E">
              <w:rPr>
                <w:b/>
              </w:rPr>
              <w:t>,4</w:t>
            </w:r>
            <w:r w:rsidRPr="002335B3">
              <w:rPr>
                <w:b/>
              </w:rPr>
              <w:t>)</w:t>
            </w:r>
          </w:p>
        </w:tc>
        <w:tc>
          <w:tcPr>
            <w:tcW w:w="8472" w:type="dxa"/>
          </w:tcPr>
          <w:p w:rsidR="00B37CA6" w:rsidRDefault="005A615E" w:rsidP="00404E1C">
            <w:pPr>
              <w:pStyle w:val="Tekst"/>
              <w:ind w:firstLine="0"/>
            </w:pPr>
            <w:r>
              <w:t>Manager tworzy worker’y odpowiedzialne za wykonywanie algorytmu Baum’a-Welch’a w oddzielnych wątkach.</w:t>
            </w:r>
          </w:p>
        </w:tc>
      </w:tr>
      <w:tr w:rsidR="005A615E" w:rsidTr="00404E1C">
        <w:tc>
          <w:tcPr>
            <w:tcW w:w="534" w:type="dxa"/>
          </w:tcPr>
          <w:p w:rsidR="005A615E" w:rsidRPr="002335B3" w:rsidRDefault="005A615E" w:rsidP="00404E1C">
            <w:pPr>
              <w:pStyle w:val="Tekst"/>
              <w:ind w:firstLine="0"/>
              <w:rPr>
                <w:b/>
              </w:rPr>
            </w:pPr>
            <w:r>
              <w:rPr>
                <w:b/>
              </w:rPr>
              <w:t>5)</w:t>
            </w:r>
          </w:p>
        </w:tc>
        <w:tc>
          <w:tcPr>
            <w:tcW w:w="8472" w:type="dxa"/>
          </w:tcPr>
          <w:p w:rsidR="005A615E" w:rsidRDefault="005A615E" w:rsidP="00404E1C">
            <w:pPr>
              <w:pStyle w:val="Tekst"/>
              <w:ind w:firstLine="0"/>
            </w:pPr>
            <w:r>
              <w:t>Wszystkie elementy zbioru treningowe umieszczane są w kolejce.</w:t>
            </w:r>
          </w:p>
        </w:tc>
      </w:tr>
      <w:tr w:rsidR="005A615E" w:rsidRPr="008B2796" w:rsidTr="00404E1C">
        <w:tc>
          <w:tcPr>
            <w:tcW w:w="534" w:type="dxa"/>
          </w:tcPr>
          <w:p w:rsidR="005A615E" w:rsidRPr="008B2796" w:rsidRDefault="005A615E" w:rsidP="00404E1C">
            <w:pPr>
              <w:pStyle w:val="Tekst"/>
              <w:ind w:firstLine="0"/>
              <w:rPr>
                <w:b/>
              </w:rPr>
            </w:pPr>
            <w:r w:rsidRPr="008B2796">
              <w:rPr>
                <w:b/>
              </w:rPr>
              <w:t>6,7)</w:t>
            </w:r>
          </w:p>
        </w:tc>
        <w:tc>
          <w:tcPr>
            <w:tcW w:w="8472" w:type="dxa"/>
          </w:tcPr>
          <w:p w:rsidR="005A615E" w:rsidRPr="008B2796" w:rsidRDefault="008B2796" w:rsidP="00404E1C">
            <w:pPr>
              <w:pStyle w:val="Tekst"/>
              <w:ind w:firstLine="0"/>
            </w:pPr>
            <w:r w:rsidRPr="008B2796">
              <w:t>Manager wysyła asynchroniczny sygnał start do wszystkich worker’ow. Sygna</w:t>
            </w:r>
            <w:r>
              <w:t>ł wyzwala w worker’ach start procedury nauki.</w:t>
            </w:r>
          </w:p>
        </w:tc>
      </w:tr>
      <w:tr w:rsidR="008B2796" w:rsidRPr="008B2796" w:rsidTr="00404E1C">
        <w:tc>
          <w:tcPr>
            <w:tcW w:w="534" w:type="dxa"/>
          </w:tcPr>
          <w:p w:rsidR="008B2796" w:rsidRPr="008B2796" w:rsidRDefault="008B2796" w:rsidP="00404E1C">
            <w:pPr>
              <w:pStyle w:val="Tekst"/>
              <w:ind w:firstLine="0"/>
              <w:rPr>
                <w:b/>
              </w:rPr>
            </w:pPr>
            <w:r>
              <w:rPr>
                <w:b/>
              </w:rPr>
              <w:t>8)</w:t>
            </w:r>
          </w:p>
        </w:tc>
        <w:tc>
          <w:tcPr>
            <w:tcW w:w="8472" w:type="dxa"/>
          </w:tcPr>
          <w:p w:rsidR="008B2796" w:rsidRPr="008B2796" w:rsidRDefault="008B2796" w:rsidP="00404E1C">
            <w:pPr>
              <w:pStyle w:val="Tekst"/>
              <w:ind w:firstLine="0"/>
              <w:rPr>
                <w:lang w:val="en-US"/>
              </w:rPr>
            </w:pPr>
            <w:r w:rsidRPr="008521D2">
              <w:t>Manager usypia swój wątek</w:t>
            </w:r>
            <w:r w:rsidRPr="008B2796">
              <w:rPr>
                <w:lang w:val="en-US"/>
              </w:rPr>
              <w:t xml:space="preserve">. </w:t>
            </w:r>
          </w:p>
        </w:tc>
      </w:tr>
      <w:tr w:rsidR="008B2796" w:rsidRPr="008B2796" w:rsidTr="00404E1C">
        <w:tc>
          <w:tcPr>
            <w:tcW w:w="534" w:type="dxa"/>
          </w:tcPr>
          <w:p w:rsidR="008B2796" w:rsidRDefault="008B2796" w:rsidP="00404E1C">
            <w:pPr>
              <w:pStyle w:val="Tekst"/>
              <w:ind w:firstLine="0"/>
              <w:rPr>
                <w:b/>
              </w:rPr>
            </w:pPr>
            <w:r>
              <w:rPr>
                <w:b/>
              </w:rPr>
              <w:t>9,11)</w:t>
            </w:r>
          </w:p>
        </w:tc>
        <w:tc>
          <w:tcPr>
            <w:tcW w:w="8472" w:type="dxa"/>
          </w:tcPr>
          <w:p w:rsidR="008B2796" w:rsidRPr="008B2796" w:rsidRDefault="008B2796" w:rsidP="00404E1C">
            <w:pPr>
              <w:pStyle w:val="Tekst"/>
              <w:ind w:firstLine="0"/>
            </w:pPr>
            <w:r w:rsidRPr="008B2796">
              <w:t>W pętli obydwa worker’y pobierają element z kolejki zawierającej próbki uczące.</w:t>
            </w:r>
          </w:p>
        </w:tc>
      </w:tr>
      <w:tr w:rsidR="008B2796" w:rsidRPr="008B2796" w:rsidTr="00404E1C">
        <w:tc>
          <w:tcPr>
            <w:tcW w:w="534" w:type="dxa"/>
          </w:tcPr>
          <w:p w:rsidR="008B2796" w:rsidRDefault="008B2796" w:rsidP="00404E1C">
            <w:pPr>
              <w:pStyle w:val="Tekst"/>
              <w:ind w:firstLine="0"/>
              <w:rPr>
                <w:b/>
              </w:rPr>
            </w:pPr>
            <w:r>
              <w:rPr>
                <w:b/>
              </w:rPr>
              <w:t>10,12)</w:t>
            </w:r>
          </w:p>
        </w:tc>
        <w:tc>
          <w:tcPr>
            <w:tcW w:w="8472" w:type="dxa"/>
          </w:tcPr>
          <w:p w:rsidR="008B2796" w:rsidRPr="008B2796" w:rsidRDefault="008B2796" w:rsidP="00404E1C">
            <w:pPr>
              <w:pStyle w:val="Tekst"/>
              <w:ind w:firstLine="0"/>
            </w:pPr>
            <w:r>
              <w:t>Każdy worker dla swoich danych przeprowadza trening Baum’a-Welch’a</w:t>
            </w:r>
          </w:p>
        </w:tc>
      </w:tr>
      <w:tr w:rsidR="008B2796" w:rsidRPr="008B2796" w:rsidTr="00404E1C">
        <w:tc>
          <w:tcPr>
            <w:tcW w:w="534" w:type="dxa"/>
          </w:tcPr>
          <w:p w:rsidR="008B2796" w:rsidRDefault="008B2796" w:rsidP="00404E1C">
            <w:pPr>
              <w:pStyle w:val="Tekst"/>
              <w:ind w:firstLine="0"/>
              <w:rPr>
                <w:b/>
              </w:rPr>
            </w:pPr>
            <w:r>
              <w:rPr>
                <w:b/>
              </w:rPr>
              <w:t>13,14)</w:t>
            </w:r>
          </w:p>
        </w:tc>
        <w:tc>
          <w:tcPr>
            <w:tcW w:w="8472" w:type="dxa"/>
          </w:tcPr>
          <w:p w:rsidR="008B2796" w:rsidRDefault="008B2796" w:rsidP="00404E1C">
            <w:pPr>
              <w:pStyle w:val="Tekst"/>
              <w:ind w:firstLine="0"/>
            </w:pPr>
            <w:r>
              <w:t>Oszacowane wartości parametrów automatu HMM są zachowywane w akumulatorze</w:t>
            </w:r>
          </w:p>
        </w:tc>
      </w:tr>
      <w:tr w:rsidR="008B2796" w:rsidRPr="008B2796" w:rsidTr="00404E1C">
        <w:tc>
          <w:tcPr>
            <w:tcW w:w="534" w:type="dxa"/>
          </w:tcPr>
          <w:p w:rsidR="008B2796" w:rsidRDefault="008B2796" w:rsidP="00404E1C">
            <w:pPr>
              <w:pStyle w:val="Tekst"/>
              <w:ind w:firstLine="0"/>
              <w:rPr>
                <w:b/>
              </w:rPr>
            </w:pPr>
            <w:r>
              <w:rPr>
                <w:b/>
              </w:rPr>
              <w:t>15)</w:t>
            </w:r>
          </w:p>
        </w:tc>
        <w:tc>
          <w:tcPr>
            <w:tcW w:w="8472" w:type="dxa"/>
          </w:tcPr>
          <w:p w:rsidR="008B2796" w:rsidRDefault="008B2796" w:rsidP="00404E1C">
            <w:pPr>
              <w:pStyle w:val="Tekst"/>
              <w:ind w:firstLine="0"/>
            </w:pPr>
            <w:r>
              <w:t>Worker2 sygnalizuje koniec pracy, ponieważ kolejka jest pusta.</w:t>
            </w:r>
          </w:p>
        </w:tc>
      </w:tr>
      <w:tr w:rsidR="008B2796" w:rsidRPr="008B2796" w:rsidTr="00404E1C">
        <w:tc>
          <w:tcPr>
            <w:tcW w:w="534" w:type="dxa"/>
          </w:tcPr>
          <w:p w:rsidR="008B2796" w:rsidRDefault="008B2796" w:rsidP="00404E1C">
            <w:pPr>
              <w:pStyle w:val="Tekst"/>
              <w:ind w:firstLine="0"/>
              <w:rPr>
                <w:b/>
              </w:rPr>
            </w:pPr>
            <w:r>
              <w:rPr>
                <w:b/>
              </w:rPr>
              <w:t>16)</w:t>
            </w:r>
          </w:p>
        </w:tc>
        <w:tc>
          <w:tcPr>
            <w:tcW w:w="8472" w:type="dxa"/>
          </w:tcPr>
          <w:p w:rsidR="008B2796" w:rsidRDefault="008B2796" w:rsidP="00404E1C">
            <w:pPr>
              <w:pStyle w:val="Tekst"/>
              <w:ind w:firstLine="0"/>
            </w:pPr>
            <w:r>
              <w:t>Worker1 sygnalizuje koniec pracy, tym samym ‘budząc’ manager.</w:t>
            </w:r>
          </w:p>
        </w:tc>
      </w:tr>
      <w:tr w:rsidR="008B2796" w:rsidRPr="008B2796" w:rsidTr="00404E1C">
        <w:tc>
          <w:tcPr>
            <w:tcW w:w="534" w:type="dxa"/>
          </w:tcPr>
          <w:p w:rsidR="008B2796" w:rsidRDefault="008B2796" w:rsidP="00404E1C">
            <w:pPr>
              <w:pStyle w:val="Tekst"/>
              <w:ind w:firstLine="0"/>
              <w:rPr>
                <w:b/>
              </w:rPr>
            </w:pPr>
            <w:r>
              <w:rPr>
                <w:b/>
              </w:rPr>
              <w:t>17)</w:t>
            </w:r>
          </w:p>
        </w:tc>
        <w:tc>
          <w:tcPr>
            <w:tcW w:w="8472" w:type="dxa"/>
          </w:tcPr>
          <w:p w:rsidR="008B2796" w:rsidRDefault="008B2796" w:rsidP="00404E1C">
            <w:pPr>
              <w:pStyle w:val="Tekst"/>
              <w:ind w:firstLine="0"/>
            </w:pPr>
            <w:r>
              <w:t>Manager na podstawie zgromadzonych estymatorów parametrów HMM oblicza zakumulowane wartości tych parametrów.</w:t>
            </w:r>
          </w:p>
        </w:tc>
      </w:tr>
    </w:tbl>
    <w:p w:rsidR="00A54191" w:rsidRPr="008B2796" w:rsidRDefault="00A54191" w:rsidP="00A54191">
      <w:pPr>
        <w:pStyle w:val="Listapoziom2"/>
      </w:pPr>
      <w:bookmarkStart w:id="72" w:name="_Toc241518799"/>
      <w:r w:rsidRPr="008B2796">
        <w:t>Równoległy back-propagation</w:t>
      </w:r>
      <w:bookmarkEnd w:id="72"/>
    </w:p>
    <w:p w:rsidR="008521D2" w:rsidRDefault="008521D2" w:rsidP="008521D2">
      <w:pPr>
        <w:pStyle w:val="Tekst"/>
      </w:pPr>
      <w:r>
        <w:t>Pomimo niedużego korpusu językowego AN4, który wykorzystuję do budowy modelu akustycznego, nauka sieci neuronowej trwa dość długo. Dlatego postanowiłem zaimplementować równoległą wersję algorytmu back-propagation, aby wykorzystać w pełni moc obliczeniową platformy wieloprocesorowej.</w:t>
      </w:r>
    </w:p>
    <w:p w:rsidR="00F626ED" w:rsidRPr="008521D2" w:rsidRDefault="008521D2" w:rsidP="008521D2">
      <w:pPr>
        <w:pStyle w:val="Tekst"/>
      </w:pPr>
      <w:r>
        <w:t xml:space="preserve">Jedynym sposobem zrównoleglenia algorytmu back-propagation jest rozdzielenie zbioru treningowego na mniejsze równoliczne podzbiory, ‘sklonowanie’ sieci neuronowej dla każdego procesora i iteracyjne wyliczanie delt wag w każdym procesorze oddzielnie dla innego zbioru treningowego. W trybie </w:t>
      </w:r>
      <w:r w:rsidRPr="0071532E">
        <w:rPr>
          <w:i/>
        </w:rPr>
        <w:t>online</w:t>
      </w:r>
      <w:r>
        <w:t xml:space="preserve"> algorytmu back-propagation wagi sieci są aktualizowane w każdej iteracji (po wykonaniu kroku </w:t>
      </w:r>
      <w:r w:rsidRPr="0071532E">
        <w:rPr>
          <w:i/>
        </w:rPr>
        <w:t>forward</w:t>
      </w:r>
      <w:r>
        <w:t xml:space="preserve"> i </w:t>
      </w:r>
      <w:r w:rsidRPr="0071532E">
        <w:rPr>
          <w:i/>
        </w:rPr>
        <w:t>backward</w:t>
      </w:r>
      <w:r>
        <w:t xml:space="preserve"> dla każdej próbki treningowej), a więc należałoby synchronizować delty wag między procesorami dla każdej iteracji tak, aby każdy procesor przeprowadzał naukę dla tego samego zestawu wag sieci. Jest to rozwiązanie nie</w:t>
      </w:r>
      <w:r w:rsidR="0071532E">
        <w:t xml:space="preserve"> do z</w:t>
      </w:r>
      <w:r>
        <w:t>akceptowan</w:t>
      </w:r>
      <w:r w:rsidR="0071532E">
        <w:t>ia</w:t>
      </w:r>
      <w:r>
        <w:t xml:space="preserve">, gdyż częsta synchronizacja między wątkami jest tutaj wąskim gardłem dramatycznie redukującym skalowalność algorytmu. Toteż postanowiłem zrównoleglić algorytm back-propagation działający w trybie </w:t>
      </w:r>
      <w:r w:rsidRPr="0071532E">
        <w:rPr>
          <w:i/>
        </w:rPr>
        <w:t>batch</w:t>
      </w:r>
      <w:r>
        <w:t xml:space="preserve">. Rozmiar </w:t>
      </w:r>
      <w:r w:rsidRPr="0071532E">
        <w:rPr>
          <w:i/>
        </w:rPr>
        <w:t>batch</w:t>
      </w:r>
      <w:r>
        <w:t xml:space="preserve"> ustalany jest na taką wartość, aby wątki nie synchronizowały się między sobą zbyt często oraz by nauka nie była zbyt wolna. Schematycznie implementację parallel back-propagation przedstawia diagram czynności umieszczony na rysunku 7.5.</w:t>
      </w:r>
    </w:p>
    <w:p w:rsidR="00F626ED" w:rsidRPr="008B2796" w:rsidRDefault="00F626ED" w:rsidP="00F626ED">
      <w:pPr>
        <w:pStyle w:val="Tekst"/>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8521D2" w:rsidTr="00D344AA">
        <w:tc>
          <w:tcPr>
            <w:tcW w:w="9006" w:type="dxa"/>
          </w:tcPr>
          <w:p w:rsidR="008521D2" w:rsidRDefault="008521D2" w:rsidP="008521D2">
            <w:pPr>
              <w:pStyle w:val="Tekst"/>
              <w:ind w:firstLine="0"/>
              <w:jc w:val="center"/>
            </w:pPr>
            <w:r>
              <w:rPr>
                <w:noProof/>
                <w:lang w:val="en-US"/>
              </w:rPr>
              <w:drawing>
                <wp:inline distT="0" distB="0" distL="0" distR="0">
                  <wp:extent cx="4374799" cy="6453699"/>
                  <wp:effectExtent l="19050" t="0" r="6701" b="0"/>
                  <wp:docPr id="35" name="Obraz 34" descr="Parallel back-propag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back-propagation.png"/>
                          <pic:cNvPicPr/>
                        </pic:nvPicPr>
                        <pic:blipFill>
                          <a:blip r:embed="rId41"/>
                          <a:stretch>
                            <a:fillRect/>
                          </a:stretch>
                        </pic:blipFill>
                        <pic:spPr>
                          <a:xfrm>
                            <a:off x="0" y="0"/>
                            <a:ext cx="4375540" cy="6454792"/>
                          </a:xfrm>
                          <a:prstGeom prst="rect">
                            <a:avLst/>
                          </a:prstGeom>
                        </pic:spPr>
                      </pic:pic>
                    </a:graphicData>
                  </a:graphic>
                </wp:inline>
              </w:drawing>
            </w:r>
          </w:p>
        </w:tc>
      </w:tr>
      <w:tr w:rsidR="008521D2" w:rsidRPr="00CB7062" w:rsidTr="00D344AA">
        <w:tc>
          <w:tcPr>
            <w:tcW w:w="9006" w:type="dxa"/>
          </w:tcPr>
          <w:p w:rsidR="008521D2" w:rsidRPr="00CB7062" w:rsidRDefault="00CB7062" w:rsidP="00D344AA">
            <w:pPr>
              <w:pStyle w:val="Tekstrysunku"/>
              <w:rPr>
                <w:lang w:val="en-US"/>
              </w:rPr>
            </w:pPr>
            <w:r w:rsidRPr="00CB7062">
              <w:rPr>
                <w:lang w:val="en-US"/>
              </w:rPr>
              <w:t xml:space="preserve">Rys. </w:t>
            </w:r>
            <w:r>
              <w:rPr>
                <w:lang w:val="en-US"/>
              </w:rPr>
              <w:t xml:space="preserve">7.5 – </w:t>
            </w:r>
            <w:r w:rsidRPr="00CB7062">
              <w:t>Równoległy</w:t>
            </w:r>
            <w:r>
              <w:rPr>
                <w:lang w:val="en-US"/>
              </w:rPr>
              <w:t xml:space="preserve"> batch back-propagation</w:t>
            </w:r>
          </w:p>
        </w:tc>
      </w:tr>
    </w:tbl>
    <w:p w:rsidR="005A7DD9" w:rsidRDefault="005A7DD9" w:rsidP="00C045C3">
      <w:pPr>
        <w:pStyle w:val="Tekst"/>
        <w:rPr>
          <w:lang w:val="en-US"/>
        </w:rPr>
      </w:pPr>
    </w:p>
    <w:p w:rsidR="005A7DD9" w:rsidRDefault="005A7DD9">
      <w:pPr>
        <w:rPr>
          <w:sz w:val="24"/>
          <w:szCs w:val="24"/>
          <w:lang w:val="en-US"/>
        </w:rPr>
      </w:pPr>
      <w:r>
        <w:rPr>
          <w:lang w:val="en-US"/>
        </w:rPr>
        <w:br w:type="page"/>
      </w:r>
    </w:p>
    <w:p w:rsidR="00C045C3" w:rsidRPr="00D344AA" w:rsidRDefault="005A7DD9" w:rsidP="005A7DD9">
      <w:pPr>
        <w:pStyle w:val="Listapoziom1"/>
      </w:pPr>
      <w:bookmarkStart w:id="73" w:name="_Toc241518800"/>
      <w:r w:rsidRPr="00D344AA">
        <w:lastRenderedPageBreak/>
        <w:t>Budowa modelu akustycznego</w:t>
      </w:r>
      <w:bookmarkEnd w:id="73"/>
    </w:p>
    <w:p w:rsidR="005A7DD9" w:rsidRDefault="00B06552" w:rsidP="00B06552">
      <w:pPr>
        <w:pStyle w:val="Listapoziom2"/>
      </w:pPr>
      <w:bookmarkStart w:id="74" w:name="_Toc241518801"/>
      <w:r>
        <w:t xml:space="preserve">Korpus </w:t>
      </w:r>
      <w:r w:rsidR="00F41F4D">
        <w:t>mowy</w:t>
      </w:r>
      <w:bookmarkEnd w:id="74"/>
    </w:p>
    <w:p w:rsidR="00E1556A" w:rsidRDefault="00E1556A" w:rsidP="00E1556A">
      <w:pPr>
        <w:pStyle w:val="Tekst"/>
      </w:pPr>
      <w:r>
        <w:t>Jedynym darmowym korpusem językowym dostępnym w sieci jest korpus AN4 nagrany na Carnegie Mellon University. Korpus składa się z 948 zdań (plus 130 zdań testowych)  wypowiedzianych przez 53 mężczyzn i 21 kobiet. Całkowita długość zbioru treningowego wynosi 50 minut, natomiast testowego ok. 6 minut. Obydwa zbiory są rozdzielone (tzn. nagrania mówców ze zbioru testowego nie znajdują się w zbiorze treningowym) – dzięki temu można przetestować stopień generalizacji modelu akustycznego. Nagrania składają się jedynie z imion, cyfr, dat. Imiona i nazwy własne są przeliterowane. Ostatecznie słownik dla obu zbiorów składa się z 130 słów. Nagrania są wykonane w środowisk</w:t>
      </w:r>
      <w:r w:rsidR="00A61693">
        <w:t>u</w:t>
      </w:r>
      <w:r>
        <w:t xml:space="preserve"> bezszumowym. Podczas testów wykorzystałem wersję próbkowaną z częstotliwością 8kHz. Format kodowania to LINEAR PCM.</w:t>
      </w:r>
    </w:p>
    <w:p w:rsidR="00E1556A" w:rsidRDefault="00E1556A" w:rsidP="00E1556A">
      <w:pPr>
        <w:pStyle w:val="Tekst"/>
      </w:pPr>
      <w:r>
        <w:t>Transkrypcje nagrań są zapisane przy użyciu grafemów, w trakcie treningu grafemy konwertuję na zapis fonetyczny ARPABET.</w:t>
      </w:r>
    </w:p>
    <w:p w:rsidR="00E1556A" w:rsidRDefault="00E1556A" w:rsidP="00E1556A">
      <w:pPr>
        <w:pStyle w:val="Tekst"/>
      </w:pPr>
      <w:r>
        <w:t>Poniżej znajduje histogram fonemów opracowany na podstawie transkrypcji ze zbioru treningowego.</w:t>
      </w:r>
    </w:p>
    <w:p w:rsidR="00A61693" w:rsidRDefault="00A61693" w:rsidP="00E1556A">
      <w:pPr>
        <w:pStyle w:val="Tekst"/>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E1556A" w:rsidTr="00A61693">
        <w:tc>
          <w:tcPr>
            <w:tcW w:w="9006" w:type="dxa"/>
          </w:tcPr>
          <w:p w:rsidR="00E1556A" w:rsidRDefault="00E1556A" w:rsidP="00A61693">
            <w:pPr>
              <w:pStyle w:val="Tekst"/>
              <w:ind w:firstLine="0"/>
              <w:jc w:val="center"/>
            </w:pPr>
            <w:r w:rsidRPr="00E1556A">
              <w:rPr>
                <w:noProof/>
                <w:lang w:val="en-US"/>
              </w:rPr>
              <w:drawing>
                <wp:inline distT="0" distB="0" distL="0" distR="0">
                  <wp:extent cx="5436453" cy="2251993"/>
                  <wp:effectExtent l="19050" t="0" r="0" b="0"/>
                  <wp:docPr id="36"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srcRect/>
                          <a:stretch>
                            <a:fillRect/>
                          </a:stretch>
                        </pic:blipFill>
                        <pic:spPr bwMode="auto">
                          <a:xfrm>
                            <a:off x="0" y="0"/>
                            <a:ext cx="5439012" cy="2253053"/>
                          </a:xfrm>
                          <a:prstGeom prst="rect">
                            <a:avLst/>
                          </a:prstGeom>
                          <a:noFill/>
                        </pic:spPr>
                      </pic:pic>
                    </a:graphicData>
                  </a:graphic>
                </wp:inline>
              </w:drawing>
            </w:r>
          </w:p>
        </w:tc>
      </w:tr>
      <w:tr w:rsidR="00E1556A" w:rsidTr="00A61693">
        <w:tc>
          <w:tcPr>
            <w:tcW w:w="9006" w:type="dxa"/>
          </w:tcPr>
          <w:p w:rsidR="00E1556A" w:rsidRDefault="00E1556A" w:rsidP="00A61693">
            <w:pPr>
              <w:pStyle w:val="Tekstrysunku"/>
            </w:pPr>
            <w:r>
              <w:t>Rys. 8.1 – Histogram fonemów AN4</w:t>
            </w:r>
          </w:p>
        </w:tc>
      </w:tr>
    </w:tbl>
    <w:p w:rsidR="00E1556A" w:rsidRDefault="00E1556A" w:rsidP="00E1556A">
      <w:pPr>
        <w:pStyle w:val="Tekst"/>
      </w:pPr>
    </w:p>
    <w:p w:rsidR="00A61693" w:rsidRDefault="00A61693" w:rsidP="00E1556A">
      <w:pPr>
        <w:pStyle w:val="Tekst"/>
      </w:pPr>
      <w:r w:rsidRPr="00A61693">
        <w:lastRenderedPageBreak/>
        <w:t>Można zauważyć</w:t>
      </w:r>
      <w:r>
        <w:t>,</w:t>
      </w:r>
      <w:r w:rsidRPr="00A61693">
        <w:t xml:space="preserve"> że korpus jest mocno zdegenerowany; fonem IY pojawia się 1,5 tyś. razy w danych treningowych, natomiast fonem AE posiada jedynie 12 wystąpień. Tak ogromne dysproporcje w reprezentacji poszczególnych klas mają znaczący wpływ na budowę modelu akustycznego – o czym piszę w następnych punktach.</w:t>
      </w:r>
    </w:p>
    <w:p w:rsidR="00B06552" w:rsidRDefault="00B06552" w:rsidP="00B06552">
      <w:pPr>
        <w:pStyle w:val="Listapoziom2"/>
      </w:pPr>
      <w:bookmarkStart w:id="75" w:name="_Toc241518802"/>
      <w:r>
        <w:t>Parametryzacja procesu budowy modelu</w:t>
      </w:r>
      <w:bookmarkEnd w:id="75"/>
    </w:p>
    <w:p w:rsidR="00F9781A" w:rsidRDefault="00F9781A" w:rsidP="00F9781A">
      <w:pPr>
        <w:pStyle w:val="Tekst"/>
      </w:pPr>
      <w:r>
        <w:t>Zaimplementowany w ramach pracy algorytm budowy modelu</w:t>
      </w:r>
      <w:r w:rsidR="00F34FE2">
        <w:t xml:space="preserve"> akustycznego</w:t>
      </w:r>
      <w:r>
        <w:t xml:space="preserve"> można sparametryzować za pomocą plików konfiguracyjnych. W niniejszym podpunkcie omawiam znaczenie poszczególnych parametrów.</w:t>
      </w:r>
    </w:p>
    <w:p w:rsidR="00F9781A" w:rsidRDefault="00F9781A" w:rsidP="00F9781A">
      <w:pPr>
        <w:pStyle w:val="Listapoziom3"/>
        <w:spacing w:after="240"/>
      </w:pPr>
      <w:bookmarkStart w:id="76" w:name="_Toc241518803"/>
      <w:r>
        <w:t>Parametry modelu HMM-GMM</w:t>
      </w:r>
      <w:bookmarkEnd w:id="76"/>
    </w:p>
    <w:tbl>
      <w:tblPr>
        <w:tblStyle w:val="Tabela-Siatka"/>
        <w:tblW w:w="0" w:type="auto"/>
        <w:tblLayout w:type="fixed"/>
        <w:tblLook w:val="04A0"/>
      </w:tblPr>
      <w:tblGrid>
        <w:gridCol w:w="3369"/>
        <w:gridCol w:w="5637"/>
      </w:tblGrid>
      <w:tr w:rsidR="00F9781A" w:rsidTr="00FF0283">
        <w:tc>
          <w:tcPr>
            <w:tcW w:w="3369" w:type="dxa"/>
          </w:tcPr>
          <w:p w:rsidR="00F9781A" w:rsidRDefault="00F9781A" w:rsidP="00F9781A">
            <w:pPr>
              <w:pStyle w:val="Tekst"/>
              <w:ind w:firstLine="0"/>
            </w:pPr>
            <w:r w:rsidRPr="00F9781A">
              <w:t>asr.noCycles</w:t>
            </w:r>
          </w:p>
        </w:tc>
        <w:tc>
          <w:tcPr>
            <w:tcW w:w="5637" w:type="dxa"/>
          </w:tcPr>
          <w:p w:rsidR="00F9781A" w:rsidRPr="00F9781A" w:rsidRDefault="00F9781A" w:rsidP="00F9781A">
            <w:pPr>
              <w:pStyle w:val="Tekst"/>
              <w:ind w:firstLine="0"/>
            </w:pPr>
            <w:r>
              <w:t>Określa maksymalną liczbę iteracji algorytmu Baum’a-Welch’a przeprowadzaną dla stałej liczby komponentów GMM.</w:t>
            </w:r>
          </w:p>
        </w:tc>
      </w:tr>
      <w:tr w:rsidR="00F9781A" w:rsidTr="00FF0283">
        <w:tc>
          <w:tcPr>
            <w:tcW w:w="3369" w:type="dxa"/>
          </w:tcPr>
          <w:p w:rsidR="00F9781A" w:rsidRDefault="00F9781A" w:rsidP="00F9781A">
            <w:pPr>
              <w:pStyle w:val="Tekst"/>
              <w:ind w:firstLine="0"/>
            </w:pPr>
            <w:r w:rsidRPr="00F9781A">
              <w:t>asr.deviationFloor</w:t>
            </w:r>
          </w:p>
        </w:tc>
        <w:tc>
          <w:tcPr>
            <w:tcW w:w="5637" w:type="dxa"/>
          </w:tcPr>
          <w:p w:rsidR="00F9781A" w:rsidRDefault="00F9781A" w:rsidP="00F9781A">
            <w:pPr>
              <w:pStyle w:val="Tekst"/>
              <w:ind w:firstLine="0"/>
            </w:pPr>
            <w:r>
              <w:t>Definiuje minimalną wartość odchylenia standardowego komponentów GMM. W przypadku zbyt małej reprezentacji próbek fonemu wartość odchylenia często wynosi 0.</w:t>
            </w:r>
          </w:p>
        </w:tc>
      </w:tr>
      <w:tr w:rsidR="00F9781A" w:rsidTr="00FF0283">
        <w:tc>
          <w:tcPr>
            <w:tcW w:w="3369" w:type="dxa"/>
          </w:tcPr>
          <w:p w:rsidR="00F9781A" w:rsidRPr="00F9781A" w:rsidRDefault="00F9781A" w:rsidP="00F9781A">
            <w:pPr>
              <w:pStyle w:val="Tekst"/>
              <w:ind w:firstLine="0"/>
            </w:pPr>
            <w:r w:rsidRPr="00F9781A">
              <w:t>asr.noStatesPerPhoneme</w:t>
            </w:r>
          </w:p>
        </w:tc>
        <w:tc>
          <w:tcPr>
            <w:tcW w:w="5637" w:type="dxa"/>
          </w:tcPr>
          <w:p w:rsidR="00F9781A" w:rsidRDefault="00F9781A" w:rsidP="00F9781A">
            <w:pPr>
              <w:pStyle w:val="Tekst"/>
              <w:ind w:firstLine="0"/>
            </w:pPr>
            <w:r>
              <w:t>Ustala liczbę stanów realizujących fonem.</w:t>
            </w:r>
          </w:p>
        </w:tc>
      </w:tr>
      <w:tr w:rsidR="00F9781A" w:rsidTr="00FF0283">
        <w:tc>
          <w:tcPr>
            <w:tcW w:w="3369" w:type="dxa"/>
          </w:tcPr>
          <w:p w:rsidR="00F9781A" w:rsidRPr="00F9781A" w:rsidRDefault="00F9781A" w:rsidP="00F9781A">
            <w:pPr>
              <w:pStyle w:val="Tekst"/>
              <w:ind w:firstLine="0"/>
            </w:pPr>
            <w:r w:rsidRPr="00F9781A">
              <w:t>asr.minRelativeErrorChange</w:t>
            </w:r>
          </w:p>
        </w:tc>
        <w:tc>
          <w:tcPr>
            <w:tcW w:w="5637" w:type="dxa"/>
          </w:tcPr>
          <w:p w:rsidR="00F9781A" w:rsidRDefault="00F9781A" w:rsidP="00F9781A">
            <w:pPr>
              <w:pStyle w:val="Tekst"/>
              <w:ind w:firstLine="0"/>
            </w:pPr>
            <w:r>
              <w:t xml:space="preserve">Określa względną zmianę błędu podczas iteracji algorytmu Baum’a-Welch’a poniżej której kończymy wykonywanie algorytmu. </w:t>
            </w:r>
          </w:p>
        </w:tc>
      </w:tr>
      <w:tr w:rsidR="00F9781A" w:rsidTr="00FF0283">
        <w:tc>
          <w:tcPr>
            <w:tcW w:w="3369" w:type="dxa"/>
          </w:tcPr>
          <w:p w:rsidR="00F9781A" w:rsidRPr="00F9781A" w:rsidRDefault="00F9781A" w:rsidP="00F9781A">
            <w:pPr>
              <w:pStyle w:val="Tekst"/>
              <w:ind w:firstLine="0"/>
            </w:pPr>
            <w:r w:rsidRPr="00F9781A">
              <w:t>asr.logBase</w:t>
            </w:r>
          </w:p>
        </w:tc>
        <w:tc>
          <w:tcPr>
            <w:tcW w:w="5637" w:type="dxa"/>
          </w:tcPr>
          <w:p w:rsidR="00F9781A" w:rsidRDefault="00F9781A" w:rsidP="00F9781A">
            <w:pPr>
              <w:pStyle w:val="Tekst"/>
              <w:ind w:firstLine="0"/>
            </w:pPr>
            <w:r>
              <w:t>Podstawa logarytmu dla skali logarytmicznej.</w:t>
            </w:r>
          </w:p>
        </w:tc>
      </w:tr>
      <w:tr w:rsidR="00F9781A" w:rsidTr="00FF0283">
        <w:tc>
          <w:tcPr>
            <w:tcW w:w="3369" w:type="dxa"/>
          </w:tcPr>
          <w:p w:rsidR="00F9781A" w:rsidRPr="00F9781A" w:rsidRDefault="00F9781A" w:rsidP="00F9781A">
            <w:pPr>
              <w:pStyle w:val="Tekst"/>
              <w:ind w:firstLine="0"/>
            </w:pPr>
            <w:r w:rsidRPr="00F9781A">
              <w:t>asr.dump</w:t>
            </w:r>
          </w:p>
        </w:tc>
        <w:tc>
          <w:tcPr>
            <w:tcW w:w="5637" w:type="dxa"/>
          </w:tcPr>
          <w:p w:rsidR="00F9781A" w:rsidRDefault="00F9781A" w:rsidP="00F9781A">
            <w:pPr>
              <w:pStyle w:val="Tekst"/>
              <w:ind w:firstLine="0"/>
            </w:pPr>
            <w:r>
              <w:t>Określa czy robić zrzut wyników częściowych na dysk.</w:t>
            </w:r>
          </w:p>
        </w:tc>
      </w:tr>
      <w:tr w:rsidR="00F9781A" w:rsidTr="00FF0283">
        <w:tc>
          <w:tcPr>
            <w:tcW w:w="3369" w:type="dxa"/>
          </w:tcPr>
          <w:p w:rsidR="00F9781A" w:rsidRPr="00F9781A" w:rsidRDefault="00F9781A" w:rsidP="00F9781A">
            <w:pPr>
              <w:pStyle w:val="Tekst"/>
              <w:ind w:firstLine="0"/>
            </w:pPr>
            <w:r w:rsidRPr="00F9781A">
              <w:t>asr.work.dir</w:t>
            </w:r>
          </w:p>
        </w:tc>
        <w:tc>
          <w:tcPr>
            <w:tcW w:w="5637" w:type="dxa"/>
          </w:tcPr>
          <w:p w:rsidR="00F9781A" w:rsidRDefault="00F9781A" w:rsidP="00F9781A">
            <w:pPr>
              <w:pStyle w:val="Tekst"/>
              <w:ind w:firstLine="0"/>
            </w:pPr>
            <w:r>
              <w:t>Katalog roboczy.</w:t>
            </w:r>
          </w:p>
        </w:tc>
      </w:tr>
      <w:tr w:rsidR="00F9781A" w:rsidTr="00FF0283">
        <w:tc>
          <w:tcPr>
            <w:tcW w:w="3369" w:type="dxa"/>
          </w:tcPr>
          <w:p w:rsidR="00F9781A" w:rsidRPr="00F9781A" w:rsidRDefault="00F9781A" w:rsidP="00F9781A">
            <w:pPr>
              <w:pStyle w:val="Tekst"/>
              <w:ind w:firstLine="0"/>
            </w:pPr>
            <w:r w:rsidRPr="00F9781A">
              <w:t>asr.an4.samplingRate</w:t>
            </w:r>
          </w:p>
        </w:tc>
        <w:tc>
          <w:tcPr>
            <w:tcW w:w="5637" w:type="dxa"/>
          </w:tcPr>
          <w:p w:rsidR="00F9781A" w:rsidRDefault="00F9781A" w:rsidP="00F9781A">
            <w:pPr>
              <w:pStyle w:val="Tekst"/>
              <w:ind w:firstLine="0"/>
            </w:pPr>
            <w:r>
              <w:t xml:space="preserve">Częstotliwość próbkowania cyfrowego sygnału akustycznego. </w:t>
            </w:r>
          </w:p>
        </w:tc>
      </w:tr>
      <w:tr w:rsidR="00F9781A" w:rsidTr="00FF0283">
        <w:tc>
          <w:tcPr>
            <w:tcW w:w="3369" w:type="dxa"/>
          </w:tcPr>
          <w:p w:rsidR="00F9781A" w:rsidRPr="00F9781A" w:rsidRDefault="00F9781A" w:rsidP="00F9781A">
            <w:pPr>
              <w:pStyle w:val="Tekst"/>
              <w:ind w:firstLine="0"/>
            </w:pPr>
            <w:r w:rsidRPr="00F9781A">
              <w:t>asr.an4.noMixtures</w:t>
            </w:r>
          </w:p>
        </w:tc>
        <w:tc>
          <w:tcPr>
            <w:tcW w:w="5637" w:type="dxa"/>
          </w:tcPr>
          <w:p w:rsidR="00F9781A" w:rsidRDefault="00F9781A" w:rsidP="00F9781A">
            <w:pPr>
              <w:pStyle w:val="Tekst"/>
              <w:ind w:firstLine="0"/>
            </w:pPr>
            <w:r>
              <w:t>Pożądana liczba komponentów Gaussa.</w:t>
            </w:r>
          </w:p>
        </w:tc>
      </w:tr>
      <w:tr w:rsidR="00F9781A" w:rsidTr="00FF0283">
        <w:tc>
          <w:tcPr>
            <w:tcW w:w="3369" w:type="dxa"/>
          </w:tcPr>
          <w:p w:rsidR="00F9781A" w:rsidRPr="00F9781A" w:rsidRDefault="00F9781A" w:rsidP="00F9781A">
            <w:pPr>
              <w:pStyle w:val="Tekst"/>
              <w:ind w:firstLine="0"/>
            </w:pPr>
            <w:r w:rsidRPr="00F9781A">
              <w:t>asr.an4.transcription.file</w:t>
            </w:r>
          </w:p>
        </w:tc>
        <w:tc>
          <w:tcPr>
            <w:tcW w:w="5637" w:type="dxa"/>
          </w:tcPr>
          <w:p w:rsidR="00F9781A" w:rsidRDefault="00F9781A" w:rsidP="00F9781A">
            <w:pPr>
              <w:pStyle w:val="Tekst"/>
              <w:ind w:firstLine="0"/>
            </w:pPr>
            <w:r>
              <w:t>Ścieżka pliku z transkrypcjami.</w:t>
            </w:r>
          </w:p>
        </w:tc>
      </w:tr>
      <w:tr w:rsidR="00F9781A" w:rsidTr="00FF0283">
        <w:tc>
          <w:tcPr>
            <w:tcW w:w="3369" w:type="dxa"/>
          </w:tcPr>
          <w:p w:rsidR="00F9781A" w:rsidRPr="00F9781A" w:rsidRDefault="00F9781A" w:rsidP="00F9781A">
            <w:pPr>
              <w:pStyle w:val="Tekst"/>
              <w:ind w:firstLine="0"/>
            </w:pPr>
            <w:r w:rsidRPr="00F9781A">
              <w:t>asr.an4.dictionary.file</w:t>
            </w:r>
          </w:p>
        </w:tc>
        <w:tc>
          <w:tcPr>
            <w:tcW w:w="5637" w:type="dxa"/>
          </w:tcPr>
          <w:p w:rsidR="00F9781A" w:rsidRDefault="00F9781A" w:rsidP="00F9781A">
            <w:pPr>
              <w:pStyle w:val="Tekst"/>
              <w:ind w:firstLine="0"/>
            </w:pPr>
            <w:r>
              <w:t>Ścieżka pliku słownika fonetycznego.</w:t>
            </w:r>
          </w:p>
        </w:tc>
      </w:tr>
      <w:tr w:rsidR="00F9781A" w:rsidTr="00FF0283">
        <w:tc>
          <w:tcPr>
            <w:tcW w:w="3369" w:type="dxa"/>
          </w:tcPr>
          <w:p w:rsidR="00F9781A" w:rsidRPr="00F9781A" w:rsidRDefault="00F9781A" w:rsidP="00F9781A">
            <w:pPr>
              <w:pStyle w:val="Tekst"/>
              <w:ind w:firstLine="0"/>
            </w:pPr>
            <w:r w:rsidRPr="00F9781A">
              <w:t>asr.an4.phoneSet.file</w:t>
            </w:r>
          </w:p>
        </w:tc>
        <w:tc>
          <w:tcPr>
            <w:tcW w:w="5637" w:type="dxa"/>
          </w:tcPr>
          <w:p w:rsidR="00F9781A" w:rsidRDefault="00F9781A" w:rsidP="00F9781A">
            <w:pPr>
              <w:pStyle w:val="Tekst"/>
              <w:ind w:firstLine="0"/>
            </w:pPr>
            <w:r>
              <w:t>Ścieżka pliku zawierającego zbiór wszystkich fonemów języka.</w:t>
            </w:r>
          </w:p>
        </w:tc>
      </w:tr>
      <w:tr w:rsidR="00F9781A" w:rsidTr="00FF0283">
        <w:tc>
          <w:tcPr>
            <w:tcW w:w="3369" w:type="dxa"/>
          </w:tcPr>
          <w:p w:rsidR="00F9781A" w:rsidRPr="00F9781A" w:rsidRDefault="00F9781A" w:rsidP="00F9781A">
            <w:pPr>
              <w:pStyle w:val="Tekst"/>
              <w:ind w:firstLine="0"/>
            </w:pPr>
            <w:r w:rsidRPr="00F9781A">
              <w:t>asr.an4.feature.dir</w:t>
            </w:r>
          </w:p>
        </w:tc>
        <w:tc>
          <w:tcPr>
            <w:tcW w:w="5637" w:type="dxa"/>
          </w:tcPr>
          <w:p w:rsidR="00F9781A" w:rsidRDefault="00F9781A" w:rsidP="00F9781A">
            <w:pPr>
              <w:pStyle w:val="Tekst"/>
              <w:ind w:firstLine="0"/>
            </w:pPr>
            <w:r>
              <w:t>Katalog z plikami zawierającymi ciągi cech dla nagrań zbioru treningowego.</w:t>
            </w:r>
          </w:p>
        </w:tc>
      </w:tr>
      <w:tr w:rsidR="00F9781A" w:rsidTr="00FF0283">
        <w:tc>
          <w:tcPr>
            <w:tcW w:w="3369" w:type="dxa"/>
          </w:tcPr>
          <w:p w:rsidR="00F9781A" w:rsidRPr="00F9781A" w:rsidRDefault="00F9781A" w:rsidP="00F9781A">
            <w:pPr>
              <w:pStyle w:val="Tekst"/>
              <w:ind w:firstLine="0"/>
            </w:pPr>
            <w:r w:rsidRPr="00F9781A">
              <w:t>asr.an4.am.file</w:t>
            </w:r>
          </w:p>
        </w:tc>
        <w:tc>
          <w:tcPr>
            <w:tcW w:w="5637" w:type="dxa"/>
          </w:tcPr>
          <w:p w:rsidR="00F9781A" w:rsidRDefault="00F9781A" w:rsidP="00F9781A">
            <w:pPr>
              <w:pStyle w:val="Tekst"/>
              <w:ind w:firstLine="0"/>
            </w:pPr>
            <w:r>
              <w:t>Ścieżka pliku, w którym zostanie zachowany zbudowany model akustyczny.</w:t>
            </w:r>
          </w:p>
        </w:tc>
      </w:tr>
    </w:tbl>
    <w:p w:rsidR="00F9781A" w:rsidRDefault="00F9781A" w:rsidP="00F9781A">
      <w:pPr>
        <w:pStyle w:val="Tekst"/>
      </w:pPr>
    </w:p>
    <w:p w:rsidR="00F9781A" w:rsidRPr="00D344AA" w:rsidRDefault="00F9781A" w:rsidP="00B06552">
      <w:pPr>
        <w:pStyle w:val="Listapoziom2"/>
      </w:pPr>
      <w:bookmarkStart w:id="77" w:name="_Toc241518804"/>
      <w:r>
        <w:lastRenderedPageBreak/>
        <w:t>Scenariusz budowy modelu akustycznego HMM-GMM</w:t>
      </w:r>
      <w:bookmarkEnd w:id="77"/>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472"/>
      </w:tblGrid>
      <w:tr w:rsidR="00FF0283" w:rsidTr="002F3AD5">
        <w:tc>
          <w:tcPr>
            <w:tcW w:w="534" w:type="dxa"/>
          </w:tcPr>
          <w:p w:rsidR="00FF0283" w:rsidRPr="002F3AD5" w:rsidRDefault="00FF0283" w:rsidP="00FF0283">
            <w:pPr>
              <w:pStyle w:val="Tekst"/>
              <w:ind w:firstLine="0"/>
              <w:rPr>
                <w:b/>
              </w:rPr>
            </w:pPr>
            <w:r w:rsidRPr="002F3AD5">
              <w:rPr>
                <w:b/>
              </w:rPr>
              <w:t>1)</w:t>
            </w:r>
          </w:p>
        </w:tc>
        <w:tc>
          <w:tcPr>
            <w:tcW w:w="8472" w:type="dxa"/>
          </w:tcPr>
          <w:p w:rsidR="00FF0283" w:rsidRDefault="00FF0283" w:rsidP="0037620B">
            <w:pPr>
              <w:pStyle w:val="Tekst"/>
              <w:ind w:firstLine="0"/>
            </w:pPr>
            <w:r>
              <w:t xml:space="preserve">Konwertujemy nagrania korpusu AN4 na ciągi wektorów cech MFCC. W tym celu uruchamiamy </w:t>
            </w:r>
            <w:r w:rsidRPr="00FF0283">
              <w:t>WaveConverter</w:t>
            </w:r>
            <w:r>
              <w:t xml:space="preserve">, która deleguje obliczenia do metody </w:t>
            </w:r>
            <w:r w:rsidRPr="00FF0283">
              <w:t>MfccConverter.computeMfcc</w:t>
            </w:r>
            <w:r>
              <w:t>(). Parametrami klasy WaveConverter są plik z transkrypcjami i katalog w którym znajduje się korpus.</w:t>
            </w:r>
            <w:r w:rsidR="0037620B">
              <w:t xml:space="preserve"> Wyznaczone ciągi cech są serializowane do plików.</w:t>
            </w:r>
          </w:p>
        </w:tc>
      </w:tr>
      <w:tr w:rsidR="00FF0283" w:rsidRPr="00855AAF" w:rsidTr="002F3AD5">
        <w:tc>
          <w:tcPr>
            <w:tcW w:w="534" w:type="dxa"/>
          </w:tcPr>
          <w:p w:rsidR="00FF0283" w:rsidRPr="002F3AD5" w:rsidRDefault="00FF0283" w:rsidP="00FF0283">
            <w:pPr>
              <w:pStyle w:val="Tekst"/>
              <w:ind w:firstLine="0"/>
              <w:rPr>
                <w:b/>
              </w:rPr>
            </w:pPr>
            <w:r w:rsidRPr="002F3AD5">
              <w:rPr>
                <w:b/>
              </w:rPr>
              <w:t>2)</w:t>
            </w:r>
          </w:p>
        </w:tc>
        <w:tc>
          <w:tcPr>
            <w:tcW w:w="8472" w:type="dxa"/>
          </w:tcPr>
          <w:p w:rsidR="00FF0283" w:rsidRDefault="0037620B" w:rsidP="0037620B">
            <w:pPr>
              <w:pStyle w:val="Tekst"/>
              <w:ind w:firstLine="0"/>
            </w:pPr>
            <w:r>
              <w:t xml:space="preserve">Następnie tworzymy plik konfiguracyjny </w:t>
            </w:r>
            <w:r w:rsidRPr="0037620B">
              <w:t>bw-pho.properties</w:t>
            </w:r>
            <w:r>
              <w:t xml:space="preserve"> zawierający konfigurację algorytmu budowy modelu akustycznego HMM-GMM dla fonemów. Poniżej znajduje się zawartość tego pliku dla której osiągnięto najlepsze rezultaty:</w:t>
            </w:r>
          </w:p>
          <w:p w:rsidR="0037620B" w:rsidRPr="0037620B" w:rsidRDefault="0037620B" w:rsidP="0037620B">
            <w:pPr>
              <w:pStyle w:val="Tekst"/>
              <w:ind w:firstLine="0"/>
              <w:rPr>
                <w:rFonts w:ascii="Courier New" w:hAnsi="Courier New" w:cs="Courier New"/>
                <w:sz w:val="22"/>
                <w:szCs w:val="22"/>
                <w:lang w:val="en-US"/>
              </w:rPr>
            </w:pPr>
            <w:r w:rsidRPr="0037620B">
              <w:rPr>
                <w:rFonts w:ascii="Courier New" w:hAnsi="Courier New" w:cs="Courier New"/>
                <w:sz w:val="22"/>
                <w:szCs w:val="22"/>
                <w:lang w:val="en-US"/>
              </w:rPr>
              <w:t>asr.noCycles=4</w:t>
            </w:r>
          </w:p>
          <w:p w:rsidR="0037620B" w:rsidRPr="0037620B" w:rsidRDefault="0037620B" w:rsidP="0037620B">
            <w:pPr>
              <w:pStyle w:val="Tekst"/>
              <w:ind w:firstLine="0"/>
              <w:rPr>
                <w:rFonts w:ascii="Courier New" w:hAnsi="Courier New" w:cs="Courier New"/>
                <w:sz w:val="22"/>
                <w:szCs w:val="22"/>
                <w:lang w:val="en-US"/>
              </w:rPr>
            </w:pPr>
            <w:r w:rsidRPr="0037620B">
              <w:rPr>
                <w:rFonts w:ascii="Courier New" w:hAnsi="Courier New" w:cs="Courier New"/>
                <w:sz w:val="22"/>
                <w:szCs w:val="22"/>
                <w:lang w:val="en-US"/>
              </w:rPr>
              <w:t>asr.deviationFloor=1E-12</w:t>
            </w:r>
          </w:p>
          <w:p w:rsidR="0037620B" w:rsidRPr="0037620B" w:rsidRDefault="0037620B" w:rsidP="0037620B">
            <w:pPr>
              <w:pStyle w:val="Tekst"/>
              <w:ind w:firstLine="0"/>
              <w:rPr>
                <w:rFonts w:ascii="Courier New" w:hAnsi="Courier New" w:cs="Courier New"/>
                <w:sz w:val="22"/>
                <w:szCs w:val="22"/>
                <w:lang w:val="en-US"/>
              </w:rPr>
            </w:pPr>
            <w:r w:rsidRPr="0037620B">
              <w:rPr>
                <w:rFonts w:ascii="Courier New" w:hAnsi="Courier New" w:cs="Courier New"/>
                <w:sz w:val="22"/>
                <w:szCs w:val="22"/>
                <w:lang w:val="en-US"/>
              </w:rPr>
              <w:t>asr.noStatesPerPhoneme=3</w:t>
            </w:r>
          </w:p>
          <w:p w:rsidR="0037620B" w:rsidRPr="0037620B" w:rsidRDefault="0037620B" w:rsidP="0037620B">
            <w:pPr>
              <w:pStyle w:val="Tekst"/>
              <w:ind w:firstLine="0"/>
              <w:rPr>
                <w:rFonts w:ascii="Courier New" w:hAnsi="Courier New" w:cs="Courier New"/>
                <w:sz w:val="22"/>
                <w:szCs w:val="22"/>
                <w:lang w:val="en-US"/>
              </w:rPr>
            </w:pPr>
            <w:r w:rsidRPr="0037620B">
              <w:rPr>
                <w:rFonts w:ascii="Courier New" w:hAnsi="Courier New" w:cs="Courier New"/>
                <w:sz w:val="22"/>
                <w:szCs w:val="22"/>
                <w:lang w:val="en-US"/>
              </w:rPr>
              <w:t>asr.minRelativeErrorChange=1E-4</w:t>
            </w:r>
          </w:p>
          <w:p w:rsidR="0037620B" w:rsidRPr="0037620B" w:rsidRDefault="0037620B" w:rsidP="0037620B">
            <w:pPr>
              <w:pStyle w:val="Tekst"/>
              <w:ind w:firstLine="0"/>
              <w:rPr>
                <w:rFonts w:ascii="Courier New" w:hAnsi="Courier New" w:cs="Courier New"/>
                <w:sz w:val="22"/>
                <w:szCs w:val="22"/>
                <w:lang w:val="en-US"/>
              </w:rPr>
            </w:pPr>
            <w:r w:rsidRPr="0037620B">
              <w:rPr>
                <w:rFonts w:ascii="Courier New" w:hAnsi="Courier New" w:cs="Courier New"/>
                <w:sz w:val="22"/>
                <w:szCs w:val="22"/>
                <w:lang w:val="en-US"/>
              </w:rPr>
              <w:t>asr.logBase=1.0001</w:t>
            </w:r>
          </w:p>
          <w:p w:rsidR="0037620B" w:rsidRPr="0037620B" w:rsidRDefault="0037620B" w:rsidP="0037620B">
            <w:pPr>
              <w:pStyle w:val="Tekst"/>
              <w:ind w:firstLine="0"/>
              <w:rPr>
                <w:rFonts w:ascii="Courier New" w:hAnsi="Courier New" w:cs="Courier New"/>
                <w:sz w:val="22"/>
                <w:szCs w:val="22"/>
                <w:lang w:val="en-US"/>
              </w:rPr>
            </w:pPr>
            <w:r w:rsidRPr="0037620B">
              <w:rPr>
                <w:rFonts w:ascii="Courier New" w:hAnsi="Courier New" w:cs="Courier New"/>
                <w:sz w:val="22"/>
                <w:szCs w:val="22"/>
                <w:lang w:val="en-US"/>
              </w:rPr>
              <w:t>asr.dump=true</w:t>
            </w:r>
          </w:p>
          <w:p w:rsidR="0037620B" w:rsidRPr="0037620B" w:rsidRDefault="0037620B" w:rsidP="0037620B">
            <w:pPr>
              <w:pStyle w:val="Tekst"/>
              <w:ind w:firstLine="0"/>
              <w:rPr>
                <w:rFonts w:ascii="Courier New" w:hAnsi="Courier New" w:cs="Courier New"/>
                <w:sz w:val="22"/>
                <w:szCs w:val="22"/>
                <w:lang w:val="en-US"/>
              </w:rPr>
            </w:pPr>
            <w:r w:rsidRPr="0037620B">
              <w:rPr>
                <w:rFonts w:ascii="Courier New" w:hAnsi="Courier New" w:cs="Courier New"/>
                <w:sz w:val="22"/>
                <w:szCs w:val="22"/>
                <w:lang w:val="en-US"/>
              </w:rPr>
              <w:t>asr.work.dir=/mnt/work/an4/work</w:t>
            </w:r>
          </w:p>
          <w:p w:rsidR="0037620B" w:rsidRPr="0037620B" w:rsidRDefault="0037620B" w:rsidP="0037620B">
            <w:pPr>
              <w:pStyle w:val="Tekst"/>
              <w:ind w:firstLine="0"/>
              <w:rPr>
                <w:rFonts w:ascii="Courier New" w:hAnsi="Courier New" w:cs="Courier New"/>
                <w:sz w:val="22"/>
                <w:szCs w:val="22"/>
                <w:lang w:val="en-US"/>
              </w:rPr>
            </w:pPr>
            <w:r w:rsidRPr="0037620B">
              <w:rPr>
                <w:rFonts w:ascii="Courier New" w:hAnsi="Courier New" w:cs="Courier New"/>
                <w:sz w:val="22"/>
                <w:szCs w:val="22"/>
                <w:lang w:val="en-US"/>
              </w:rPr>
              <w:t>asr.an4.samplingRate=8000</w:t>
            </w:r>
          </w:p>
          <w:p w:rsidR="0037620B" w:rsidRPr="0037620B" w:rsidRDefault="0037620B" w:rsidP="0037620B">
            <w:pPr>
              <w:pStyle w:val="Tekst"/>
              <w:ind w:firstLine="0"/>
              <w:rPr>
                <w:rFonts w:ascii="Courier New" w:hAnsi="Courier New" w:cs="Courier New"/>
                <w:sz w:val="22"/>
                <w:szCs w:val="22"/>
                <w:lang w:val="en-US"/>
              </w:rPr>
            </w:pPr>
            <w:r w:rsidRPr="0037620B">
              <w:rPr>
                <w:rFonts w:ascii="Courier New" w:hAnsi="Courier New" w:cs="Courier New"/>
                <w:sz w:val="22"/>
                <w:szCs w:val="22"/>
                <w:lang w:val="en-US"/>
              </w:rPr>
              <w:t>asr.an4.noMixtures=16</w:t>
            </w:r>
          </w:p>
          <w:p w:rsidR="0037620B" w:rsidRPr="0037620B" w:rsidRDefault="0037620B" w:rsidP="0037620B">
            <w:pPr>
              <w:pStyle w:val="Tekst"/>
              <w:ind w:firstLine="0"/>
              <w:rPr>
                <w:rFonts w:ascii="Courier New" w:hAnsi="Courier New" w:cs="Courier New"/>
                <w:sz w:val="22"/>
                <w:szCs w:val="22"/>
                <w:lang w:val="en-US"/>
              </w:rPr>
            </w:pPr>
            <w:r w:rsidRPr="0037620B">
              <w:rPr>
                <w:rFonts w:ascii="Courier New" w:hAnsi="Courier New" w:cs="Courier New"/>
                <w:sz w:val="22"/>
                <w:szCs w:val="22"/>
                <w:lang w:val="en-US"/>
              </w:rPr>
              <w:t>asr.an4.transcription.file=/mnt/work/an4/train.txt</w:t>
            </w:r>
          </w:p>
          <w:p w:rsidR="0037620B" w:rsidRPr="0037620B" w:rsidRDefault="0037620B" w:rsidP="0037620B">
            <w:pPr>
              <w:pStyle w:val="Tekst"/>
              <w:ind w:firstLine="0"/>
              <w:rPr>
                <w:rFonts w:ascii="Courier New" w:hAnsi="Courier New" w:cs="Courier New"/>
                <w:sz w:val="22"/>
                <w:szCs w:val="22"/>
                <w:lang w:val="en-US"/>
              </w:rPr>
            </w:pPr>
            <w:r w:rsidRPr="0037620B">
              <w:rPr>
                <w:rFonts w:ascii="Courier New" w:hAnsi="Courier New" w:cs="Courier New"/>
                <w:sz w:val="22"/>
                <w:szCs w:val="22"/>
                <w:lang w:val="en-US"/>
              </w:rPr>
              <w:t>asr.an4.dictionary.file=/mnt/work/an4/an4.dic</w:t>
            </w:r>
          </w:p>
          <w:p w:rsidR="0037620B" w:rsidRPr="0037620B" w:rsidRDefault="0037620B" w:rsidP="0037620B">
            <w:pPr>
              <w:pStyle w:val="Tekst"/>
              <w:ind w:firstLine="0"/>
              <w:rPr>
                <w:rFonts w:ascii="Courier New" w:hAnsi="Courier New" w:cs="Courier New"/>
                <w:sz w:val="22"/>
                <w:szCs w:val="22"/>
                <w:lang w:val="en-US"/>
              </w:rPr>
            </w:pPr>
            <w:r w:rsidRPr="0037620B">
              <w:rPr>
                <w:rFonts w:ascii="Courier New" w:hAnsi="Courier New" w:cs="Courier New"/>
                <w:sz w:val="22"/>
                <w:szCs w:val="22"/>
                <w:lang w:val="en-US"/>
              </w:rPr>
              <w:t>asr.an4.phoneSet.file=/mnt/work/an4/an4.phone2</w:t>
            </w:r>
          </w:p>
          <w:p w:rsidR="0037620B" w:rsidRPr="0037620B" w:rsidRDefault="0037620B" w:rsidP="0037620B">
            <w:pPr>
              <w:pStyle w:val="Tekst"/>
              <w:ind w:firstLine="0"/>
              <w:rPr>
                <w:rFonts w:ascii="Courier New" w:hAnsi="Courier New" w:cs="Courier New"/>
                <w:sz w:val="22"/>
                <w:szCs w:val="22"/>
                <w:lang w:val="en-US"/>
              </w:rPr>
            </w:pPr>
            <w:r w:rsidRPr="0037620B">
              <w:rPr>
                <w:rFonts w:ascii="Courier New" w:hAnsi="Courier New" w:cs="Courier New"/>
                <w:sz w:val="22"/>
                <w:szCs w:val="22"/>
                <w:lang w:val="en-US"/>
              </w:rPr>
              <w:t>asr.an4.feature.dir=/mnt/work/an4/an4-8/feat</w:t>
            </w:r>
          </w:p>
          <w:p w:rsidR="0037620B" w:rsidRPr="0037620B" w:rsidRDefault="0037620B" w:rsidP="0037620B">
            <w:pPr>
              <w:pStyle w:val="Tekst"/>
              <w:ind w:firstLine="0"/>
              <w:rPr>
                <w:lang w:val="en-US"/>
              </w:rPr>
            </w:pPr>
            <w:r w:rsidRPr="0037620B">
              <w:rPr>
                <w:rFonts w:ascii="Courier New" w:hAnsi="Courier New" w:cs="Courier New"/>
                <w:sz w:val="22"/>
                <w:szCs w:val="22"/>
                <w:lang w:val="en-US"/>
              </w:rPr>
              <w:t>asr.an4.am.file=/mnt/work/an4/8khz-phonemes.xml</w:t>
            </w:r>
          </w:p>
        </w:tc>
      </w:tr>
      <w:tr w:rsidR="0037620B" w:rsidRPr="0037620B" w:rsidTr="002F3AD5">
        <w:tc>
          <w:tcPr>
            <w:tcW w:w="534" w:type="dxa"/>
          </w:tcPr>
          <w:p w:rsidR="0037620B" w:rsidRPr="002F3AD5" w:rsidRDefault="0037620B" w:rsidP="00FF0283">
            <w:pPr>
              <w:pStyle w:val="Tekst"/>
              <w:ind w:firstLine="0"/>
              <w:rPr>
                <w:b/>
              </w:rPr>
            </w:pPr>
            <w:r w:rsidRPr="002F3AD5">
              <w:rPr>
                <w:b/>
              </w:rPr>
              <w:t>3)</w:t>
            </w:r>
          </w:p>
        </w:tc>
        <w:tc>
          <w:tcPr>
            <w:tcW w:w="8472" w:type="dxa"/>
          </w:tcPr>
          <w:p w:rsidR="0037620B" w:rsidRPr="0037620B" w:rsidRDefault="0037620B" w:rsidP="0037620B">
            <w:pPr>
              <w:pStyle w:val="Tekst"/>
              <w:ind w:firstLine="0"/>
              <w:rPr>
                <w:lang w:val="en-US"/>
              </w:rPr>
            </w:pPr>
            <w:r w:rsidRPr="0037620B">
              <w:rPr>
                <w:lang w:val="en-US"/>
              </w:rPr>
              <w:t>Fragment pliku z transkrypcjami:</w:t>
            </w:r>
          </w:p>
          <w:p w:rsidR="0037620B" w:rsidRPr="0037620B" w:rsidRDefault="0037620B" w:rsidP="0037620B">
            <w:pPr>
              <w:pStyle w:val="Tekst"/>
              <w:ind w:firstLine="0"/>
              <w:rPr>
                <w:rFonts w:ascii="Courier New" w:hAnsi="Courier New" w:cs="Courier New"/>
                <w:sz w:val="22"/>
                <w:szCs w:val="22"/>
                <w:lang w:val="en-US"/>
              </w:rPr>
            </w:pPr>
            <w:r w:rsidRPr="0037620B">
              <w:rPr>
                <w:rFonts w:ascii="Courier New" w:hAnsi="Courier New" w:cs="Courier New"/>
                <w:sz w:val="22"/>
                <w:szCs w:val="22"/>
                <w:lang w:val="en-US"/>
              </w:rPr>
              <w:t xml:space="preserve">an4_clstk/fash/an251-fash-b  YES </w:t>
            </w:r>
          </w:p>
          <w:p w:rsidR="0037620B" w:rsidRPr="0037620B" w:rsidRDefault="0037620B" w:rsidP="0037620B">
            <w:pPr>
              <w:pStyle w:val="Tekst"/>
              <w:ind w:firstLine="0"/>
              <w:rPr>
                <w:rFonts w:ascii="Courier New" w:hAnsi="Courier New" w:cs="Courier New"/>
                <w:sz w:val="22"/>
                <w:szCs w:val="22"/>
                <w:lang w:val="en-US"/>
              </w:rPr>
            </w:pPr>
            <w:r w:rsidRPr="0037620B">
              <w:rPr>
                <w:rFonts w:ascii="Courier New" w:hAnsi="Courier New" w:cs="Courier New"/>
                <w:sz w:val="22"/>
                <w:szCs w:val="22"/>
                <w:lang w:val="en-US"/>
              </w:rPr>
              <w:t xml:space="preserve">an4_clstk/fash/an253-fash-b  GO </w:t>
            </w:r>
          </w:p>
          <w:p w:rsidR="0037620B" w:rsidRPr="0037620B" w:rsidRDefault="0037620B" w:rsidP="0037620B">
            <w:pPr>
              <w:pStyle w:val="Tekst"/>
              <w:ind w:firstLine="0"/>
              <w:rPr>
                <w:rFonts w:ascii="Courier New" w:hAnsi="Courier New" w:cs="Courier New"/>
                <w:sz w:val="22"/>
                <w:szCs w:val="22"/>
                <w:lang w:val="en-US"/>
              </w:rPr>
            </w:pPr>
            <w:r w:rsidRPr="0037620B">
              <w:rPr>
                <w:rFonts w:ascii="Courier New" w:hAnsi="Courier New" w:cs="Courier New"/>
                <w:sz w:val="22"/>
                <w:szCs w:val="22"/>
                <w:lang w:val="en-US"/>
              </w:rPr>
              <w:t xml:space="preserve">an4_clstk/fash/an254-fash-b  YES </w:t>
            </w:r>
          </w:p>
          <w:p w:rsidR="0037620B" w:rsidRDefault="0037620B" w:rsidP="0037620B">
            <w:pPr>
              <w:pStyle w:val="Tekst"/>
              <w:ind w:firstLine="0"/>
              <w:rPr>
                <w:rFonts w:ascii="Courier New" w:hAnsi="Courier New" w:cs="Courier New"/>
                <w:sz w:val="22"/>
                <w:szCs w:val="22"/>
                <w:lang w:val="en-US"/>
              </w:rPr>
            </w:pPr>
            <w:r w:rsidRPr="0037620B">
              <w:rPr>
                <w:rFonts w:ascii="Courier New" w:hAnsi="Courier New" w:cs="Courier New"/>
                <w:sz w:val="22"/>
                <w:szCs w:val="22"/>
                <w:lang w:val="en-US"/>
              </w:rPr>
              <w:t>an4_clstk/fash/an255-fash-b  U M N Y H SIX</w:t>
            </w:r>
          </w:p>
          <w:p w:rsidR="0037620B" w:rsidRPr="0091438D" w:rsidRDefault="0037620B" w:rsidP="0037620B">
            <w:pPr>
              <w:pStyle w:val="Tekst"/>
              <w:ind w:firstLine="0"/>
              <w:rPr>
                <w:rFonts w:ascii="Courier New" w:hAnsi="Courier New" w:cs="Courier New"/>
                <w:sz w:val="22"/>
                <w:szCs w:val="22"/>
              </w:rPr>
            </w:pPr>
            <w:r w:rsidRPr="0091438D">
              <w:rPr>
                <w:rFonts w:ascii="Courier New" w:hAnsi="Courier New" w:cs="Courier New"/>
                <w:sz w:val="22"/>
                <w:szCs w:val="22"/>
              </w:rPr>
              <w:t>…</w:t>
            </w:r>
          </w:p>
          <w:p w:rsidR="0037620B" w:rsidRPr="0037620B" w:rsidRDefault="0037620B" w:rsidP="0037620B">
            <w:pPr>
              <w:pStyle w:val="Tekst"/>
              <w:ind w:firstLine="0"/>
            </w:pPr>
            <w:r w:rsidRPr="0037620B">
              <w:t>Fragment pliku słownika:</w:t>
            </w:r>
          </w:p>
          <w:p w:rsidR="0037620B" w:rsidRPr="0037620B" w:rsidRDefault="0037620B" w:rsidP="0037620B">
            <w:pPr>
              <w:pStyle w:val="Tekst"/>
              <w:ind w:firstLine="0"/>
              <w:rPr>
                <w:rFonts w:ascii="Courier New" w:hAnsi="Courier New" w:cs="Courier New"/>
                <w:sz w:val="22"/>
                <w:szCs w:val="22"/>
              </w:rPr>
            </w:pPr>
            <w:r w:rsidRPr="0037620B">
              <w:rPr>
                <w:rFonts w:ascii="Courier New" w:hAnsi="Courier New" w:cs="Courier New"/>
                <w:sz w:val="22"/>
                <w:szCs w:val="22"/>
              </w:rPr>
              <w:t>A                    AH</w:t>
            </w:r>
          </w:p>
          <w:p w:rsidR="0037620B" w:rsidRPr="0037620B" w:rsidRDefault="0037620B" w:rsidP="0037620B">
            <w:pPr>
              <w:pStyle w:val="Tekst"/>
              <w:ind w:firstLine="0"/>
              <w:rPr>
                <w:rFonts w:ascii="Courier New" w:hAnsi="Courier New" w:cs="Courier New"/>
                <w:sz w:val="22"/>
                <w:szCs w:val="22"/>
              </w:rPr>
            </w:pPr>
            <w:r w:rsidRPr="0037620B">
              <w:rPr>
                <w:rFonts w:ascii="Courier New" w:hAnsi="Courier New" w:cs="Courier New"/>
                <w:sz w:val="22"/>
                <w:szCs w:val="22"/>
              </w:rPr>
              <w:t>A(2)                 EY</w:t>
            </w:r>
          </w:p>
          <w:p w:rsidR="0037620B" w:rsidRPr="0037620B" w:rsidRDefault="0037620B" w:rsidP="0037620B">
            <w:pPr>
              <w:pStyle w:val="Tekst"/>
              <w:ind w:firstLine="0"/>
              <w:rPr>
                <w:rFonts w:ascii="Courier New" w:hAnsi="Courier New" w:cs="Courier New"/>
                <w:sz w:val="22"/>
                <w:szCs w:val="22"/>
                <w:lang w:val="en-US"/>
              </w:rPr>
            </w:pPr>
            <w:r w:rsidRPr="0037620B">
              <w:rPr>
                <w:rFonts w:ascii="Courier New" w:hAnsi="Courier New" w:cs="Courier New"/>
                <w:sz w:val="22"/>
                <w:szCs w:val="22"/>
                <w:lang w:val="en-US"/>
              </w:rPr>
              <w:t>AND                  AE N D</w:t>
            </w:r>
          </w:p>
          <w:p w:rsidR="0037620B" w:rsidRPr="0037620B" w:rsidRDefault="0037620B" w:rsidP="0037620B">
            <w:pPr>
              <w:pStyle w:val="Tekst"/>
              <w:ind w:firstLine="0"/>
              <w:rPr>
                <w:rFonts w:ascii="Courier New" w:hAnsi="Courier New" w:cs="Courier New"/>
                <w:sz w:val="22"/>
                <w:szCs w:val="22"/>
                <w:lang w:val="en-US"/>
              </w:rPr>
            </w:pPr>
            <w:r w:rsidRPr="0037620B">
              <w:rPr>
                <w:rFonts w:ascii="Courier New" w:hAnsi="Courier New" w:cs="Courier New"/>
                <w:sz w:val="22"/>
                <w:szCs w:val="22"/>
                <w:lang w:val="en-US"/>
              </w:rPr>
              <w:t>AND(2)               AH N D</w:t>
            </w:r>
          </w:p>
          <w:p w:rsidR="0037620B" w:rsidRPr="0037620B" w:rsidRDefault="0037620B" w:rsidP="0037620B">
            <w:pPr>
              <w:pStyle w:val="Tekst"/>
              <w:ind w:firstLine="0"/>
              <w:rPr>
                <w:rFonts w:ascii="Courier New" w:hAnsi="Courier New" w:cs="Courier New"/>
                <w:sz w:val="22"/>
                <w:szCs w:val="22"/>
                <w:lang w:val="en-US"/>
              </w:rPr>
            </w:pPr>
            <w:r w:rsidRPr="0037620B">
              <w:rPr>
                <w:rFonts w:ascii="Courier New" w:hAnsi="Courier New" w:cs="Courier New"/>
                <w:sz w:val="22"/>
                <w:szCs w:val="22"/>
                <w:lang w:val="en-US"/>
              </w:rPr>
              <w:t>APOSTROPHE           AH P AA S T R AH F IY</w:t>
            </w:r>
          </w:p>
          <w:p w:rsidR="0037620B" w:rsidRPr="0037620B" w:rsidRDefault="0037620B" w:rsidP="0037620B">
            <w:pPr>
              <w:pStyle w:val="Tekst"/>
              <w:ind w:firstLine="0"/>
              <w:rPr>
                <w:rFonts w:ascii="Courier New" w:hAnsi="Courier New" w:cs="Courier New"/>
                <w:sz w:val="22"/>
                <w:szCs w:val="22"/>
                <w:lang w:val="en-US"/>
              </w:rPr>
            </w:pPr>
            <w:r w:rsidRPr="0037620B">
              <w:rPr>
                <w:rFonts w:ascii="Courier New" w:hAnsi="Courier New" w:cs="Courier New"/>
                <w:sz w:val="22"/>
                <w:szCs w:val="22"/>
                <w:lang w:val="en-US"/>
              </w:rPr>
              <w:t>APRIL                EY P R AH L</w:t>
            </w:r>
          </w:p>
          <w:p w:rsidR="0037620B" w:rsidRPr="0037620B" w:rsidRDefault="0037620B" w:rsidP="0037620B">
            <w:pPr>
              <w:pStyle w:val="Tekst"/>
              <w:ind w:firstLine="0"/>
              <w:rPr>
                <w:rFonts w:ascii="Courier New" w:hAnsi="Courier New" w:cs="Courier New"/>
                <w:sz w:val="22"/>
                <w:szCs w:val="22"/>
                <w:lang w:val="en-US"/>
              </w:rPr>
            </w:pPr>
            <w:r w:rsidRPr="0037620B">
              <w:rPr>
                <w:rFonts w:ascii="Courier New" w:hAnsi="Courier New" w:cs="Courier New"/>
                <w:sz w:val="22"/>
                <w:szCs w:val="22"/>
                <w:lang w:val="en-US"/>
              </w:rPr>
              <w:lastRenderedPageBreak/>
              <w:t>AREA                 EH R IY AH</w:t>
            </w:r>
          </w:p>
          <w:p w:rsidR="0037620B" w:rsidRPr="0037620B" w:rsidRDefault="0037620B" w:rsidP="0037620B">
            <w:pPr>
              <w:pStyle w:val="Tekst"/>
              <w:ind w:firstLine="0"/>
              <w:rPr>
                <w:rFonts w:ascii="Courier New" w:hAnsi="Courier New" w:cs="Courier New"/>
                <w:sz w:val="22"/>
                <w:szCs w:val="22"/>
                <w:lang w:val="en-US"/>
              </w:rPr>
            </w:pPr>
            <w:r w:rsidRPr="0037620B">
              <w:rPr>
                <w:rFonts w:ascii="Courier New" w:hAnsi="Courier New" w:cs="Courier New"/>
                <w:sz w:val="22"/>
                <w:szCs w:val="22"/>
                <w:lang w:val="en-US"/>
              </w:rPr>
              <w:t>AUGUST               AA G AH S T</w:t>
            </w:r>
          </w:p>
          <w:p w:rsidR="0037620B" w:rsidRPr="0037620B" w:rsidRDefault="0037620B" w:rsidP="0037620B">
            <w:pPr>
              <w:pStyle w:val="Tekst"/>
              <w:ind w:firstLine="0"/>
              <w:rPr>
                <w:rFonts w:ascii="Courier New" w:hAnsi="Courier New" w:cs="Courier New"/>
                <w:sz w:val="22"/>
                <w:szCs w:val="22"/>
              </w:rPr>
            </w:pPr>
            <w:r w:rsidRPr="0037620B">
              <w:rPr>
                <w:rFonts w:ascii="Courier New" w:hAnsi="Courier New" w:cs="Courier New"/>
                <w:sz w:val="22"/>
                <w:szCs w:val="22"/>
              </w:rPr>
              <w:t>…</w:t>
            </w:r>
          </w:p>
          <w:p w:rsidR="0037620B" w:rsidRPr="0037620B" w:rsidRDefault="0037620B" w:rsidP="0037620B">
            <w:pPr>
              <w:pStyle w:val="Tekst"/>
              <w:ind w:firstLine="0"/>
            </w:pPr>
            <w:r w:rsidRPr="0037620B">
              <w:t xml:space="preserve">Obydwa pliki są parsowane i </w:t>
            </w:r>
            <w:r>
              <w:t xml:space="preserve">budowany jest obiektowy model słownika (klasa Dictionary) oraz </w:t>
            </w:r>
            <w:r w:rsidRPr="0037620B">
              <w:t xml:space="preserve"> </w:t>
            </w:r>
            <w:r>
              <w:t>zbioru treningowego.</w:t>
            </w:r>
          </w:p>
        </w:tc>
      </w:tr>
      <w:tr w:rsidR="0037620B" w:rsidRPr="0037620B" w:rsidTr="002F3AD5">
        <w:tc>
          <w:tcPr>
            <w:tcW w:w="534" w:type="dxa"/>
          </w:tcPr>
          <w:p w:rsidR="0037620B" w:rsidRPr="002F3AD5" w:rsidRDefault="0037620B" w:rsidP="00FF0283">
            <w:pPr>
              <w:pStyle w:val="Tekst"/>
              <w:ind w:firstLine="0"/>
              <w:rPr>
                <w:b/>
              </w:rPr>
            </w:pPr>
            <w:r w:rsidRPr="002F3AD5">
              <w:rPr>
                <w:b/>
              </w:rPr>
              <w:lastRenderedPageBreak/>
              <w:t>4)</w:t>
            </w:r>
          </w:p>
        </w:tc>
        <w:tc>
          <w:tcPr>
            <w:tcW w:w="8472" w:type="dxa"/>
          </w:tcPr>
          <w:p w:rsidR="0037620B" w:rsidRPr="00F23EF1" w:rsidRDefault="00F23EF1" w:rsidP="0037620B">
            <w:pPr>
              <w:pStyle w:val="Tekst"/>
              <w:ind w:firstLine="0"/>
            </w:pPr>
            <w:r w:rsidRPr="00F23EF1">
              <w:t>Klasa uruchomieniowa (bootstrap) wywołuje metodę train klasy BaumWelchTrainManager</w:t>
            </w:r>
            <w:r>
              <w:t>, która steruje algorytmem równoległej nauki. Dla każdego procesora tworzony jest osobny Worker, który wykonuje algorytm Baum’a-Welch’a.</w:t>
            </w:r>
          </w:p>
        </w:tc>
      </w:tr>
      <w:tr w:rsidR="00F23EF1" w:rsidRPr="0037620B" w:rsidTr="002F3AD5">
        <w:tc>
          <w:tcPr>
            <w:tcW w:w="534" w:type="dxa"/>
          </w:tcPr>
          <w:p w:rsidR="00F23EF1" w:rsidRPr="002F3AD5" w:rsidRDefault="00F23EF1" w:rsidP="00FF0283">
            <w:pPr>
              <w:pStyle w:val="Tekst"/>
              <w:ind w:firstLine="0"/>
              <w:rPr>
                <w:b/>
              </w:rPr>
            </w:pPr>
            <w:r w:rsidRPr="002F3AD5">
              <w:rPr>
                <w:b/>
              </w:rPr>
              <w:t>5)</w:t>
            </w:r>
          </w:p>
        </w:tc>
        <w:tc>
          <w:tcPr>
            <w:tcW w:w="8472" w:type="dxa"/>
          </w:tcPr>
          <w:p w:rsidR="00F23EF1" w:rsidRPr="00F23EF1" w:rsidRDefault="00F23EF1" w:rsidP="00F23EF1">
            <w:pPr>
              <w:pStyle w:val="Tekst"/>
              <w:ind w:firstLine="0"/>
            </w:pPr>
            <w:r>
              <w:t xml:space="preserve">Ponieważ składowe wektora MFCC przyjmują wartości ujemne, musimy je skonwertować na przedział (0,1). Implementacja algorytmu Baum’a-Welch’a przeprowadza obliczenia w skali logarytmicznej, a wartośc logarytmu dla wartości ujemnej jest niezdefiniowana. </w:t>
            </w:r>
          </w:p>
        </w:tc>
      </w:tr>
      <w:tr w:rsidR="00F23EF1" w:rsidRPr="0037620B" w:rsidTr="002F3AD5">
        <w:tc>
          <w:tcPr>
            <w:tcW w:w="534" w:type="dxa"/>
          </w:tcPr>
          <w:p w:rsidR="00F23EF1" w:rsidRPr="002F3AD5" w:rsidRDefault="00F23EF1" w:rsidP="00FF0283">
            <w:pPr>
              <w:pStyle w:val="Tekst"/>
              <w:ind w:firstLine="0"/>
              <w:rPr>
                <w:b/>
              </w:rPr>
            </w:pPr>
            <w:r w:rsidRPr="002F3AD5">
              <w:rPr>
                <w:b/>
              </w:rPr>
              <w:t>6)</w:t>
            </w:r>
          </w:p>
        </w:tc>
        <w:tc>
          <w:tcPr>
            <w:tcW w:w="8472" w:type="dxa"/>
          </w:tcPr>
          <w:p w:rsidR="00F23EF1" w:rsidRDefault="00F23EF1" w:rsidP="00F23EF1">
            <w:pPr>
              <w:pStyle w:val="Tekst"/>
              <w:ind w:firstLine="0"/>
            </w:pPr>
            <w:r>
              <w:t>Następnie rozpoczyna się proces nauki parametrów HMM. Automat HMM reprezentuje pojedynczy fonem (zdekomponowany na 3 stany ukryte).</w:t>
            </w:r>
          </w:p>
        </w:tc>
      </w:tr>
      <w:tr w:rsidR="00F23EF1" w:rsidRPr="0037620B" w:rsidTr="002F3AD5">
        <w:tc>
          <w:tcPr>
            <w:tcW w:w="534" w:type="dxa"/>
          </w:tcPr>
          <w:p w:rsidR="00F23EF1" w:rsidRPr="002F3AD5" w:rsidRDefault="00F23EF1" w:rsidP="00FF0283">
            <w:pPr>
              <w:pStyle w:val="Tekst"/>
              <w:ind w:firstLine="0"/>
              <w:rPr>
                <w:b/>
              </w:rPr>
            </w:pPr>
            <w:r w:rsidRPr="002F3AD5">
              <w:rPr>
                <w:b/>
              </w:rPr>
              <w:t>7)</w:t>
            </w:r>
          </w:p>
        </w:tc>
        <w:tc>
          <w:tcPr>
            <w:tcW w:w="8472" w:type="dxa"/>
          </w:tcPr>
          <w:p w:rsidR="00F23EF1" w:rsidRDefault="00F23EF1" w:rsidP="00F23EF1">
            <w:pPr>
              <w:pStyle w:val="Tekst"/>
              <w:ind w:firstLine="0"/>
            </w:pPr>
            <w:r>
              <w:t xml:space="preserve">Ponieważ parametr </w:t>
            </w:r>
            <w:r w:rsidRPr="00F23EF1">
              <w:rPr>
                <w:rFonts w:ascii="Courier New" w:hAnsi="Courier New" w:cs="Courier New"/>
                <w:sz w:val="22"/>
                <w:szCs w:val="22"/>
              </w:rPr>
              <w:t xml:space="preserve">asr.noCycles=4 </w:t>
            </w:r>
            <w:r>
              <w:t xml:space="preserve">toteż co 4 iteracje następuje rozdwojenie komponentów GMM wg schematu z punktu 4.4.3. </w:t>
            </w:r>
          </w:p>
        </w:tc>
      </w:tr>
      <w:tr w:rsidR="00F23EF1" w:rsidRPr="0037620B" w:rsidTr="002F3AD5">
        <w:tc>
          <w:tcPr>
            <w:tcW w:w="534" w:type="dxa"/>
          </w:tcPr>
          <w:p w:rsidR="00F23EF1" w:rsidRPr="002F3AD5" w:rsidRDefault="00F23EF1" w:rsidP="00FF0283">
            <w:pPr>
              <w:pStyle w:val="Tekst"/>
              <w:ind w:firstLine="0"/>
              <w:rPr>
                <w:b/>
              </w:rPr>
            </w:pPr>
            <w:r w:rsidRPr="002F3AD5">
              <w:rPr>
                <w:b/>
              </w:rPr>
              <w:t>8)</w:t>
            </w:r>
          </w:p>
        </w:tc>
        <w:tc>
          <w:tcPr>
            <w:tcW w:w="8472" w:type="dxa"/>
          </w:tcPr>
          <w:p w:rsidR="00F23EF1" w:rsidRDefault="00F23EF1" w:rsidP="00F23EF1">
            <w:pPr>
              <w:pStyle w:val="Tekst"/>
              <w:ind w:firstLine="0"/>
            </w:pPr>
            <w:r>
              <w:t>Po każdej iteracji embedded traing’u wyniki częściowe są zapisywane do pliku</w:t>
            </w:r>
          </w:p>
        </w:tc>
      </w:tr>
      <w:tr w:rsidR="00F23EF1" w:rsidRPr="00855AAF" w:rsidTr="002F3AD5">
        <w:tc>
          <w:tcPr>
            <w:tcW w:w="534" w:type="dxa"/>
          </w:tcPr>
          <w:p w:rsidR="00F23EF1" w:rsidRPr="002F3AD5" w:rsidRDefault="00F23EF1" w:rsidP="00FF0283">
            <w:pPr>
              <w:pStyle w:val="Tekst"/>
              <w:ind w:firstLine="0"/>
              <w:rPr>
                <w:b/>
              </w:rPr>
            </w:pPr>
            <w:r w:rsidRPr="002F3AD5">
              <w:rPr>
                <w:b/>
              </w:rPr>
              <w:t>9)</w:t>
            </w:r>
          </w:p>
        </w:tc>
        <w:tc>
          <w:tcPr>
            <w:tcW w:w="8472" w:type="dxa"/>
          </w:tcPr>
          <w:p w:rsidR="00F23EF1" w:rsidRDefault="00F23EF1" w:rsidP="00F23EF1">
            <w:pPr>
              <w:pStyle w:val="Tekst"/>
              <w:ind w:firstLine="0"/>
            </w:pPr>
            <w:r>
              <w:t>Na koniec manager zapisuje oszacowane parametry automatów HMM do pliku xml. Oto fragment pliku modelu akustycznego dla 4 komponentów Gaussa</w:t>
            </w:r>
            <w:r w:rsidR="002F3AD5">
              <w:t xml:space="preserve"> (ze względu na przejrzystość zostały umieszczone jedynie 2 pierwsze wymiary MFCC)</w:t>
            </w:r>
            <w:r>
              <w:t>.</w:t>
            </w:r>
          </w:p>
          <w:p w:rsidR="002F3AD5" w:rsidRDefault="002F3AD5" w:rsidP="00F23EF1">
            <w:pPr>
              <w:pStyle w:val="Tekst"/>
              <w:ind w:firstLine="0"/>
            </w:pPr>
          </w:p>
          <w:p w:rsidR="002F3AD5" w:rsidRP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&lt;?xml version="1.0" encoding="UTF-8"?&gt;</w:t>
            </w:r>
          </w:p>
          <w:p w:rsidR="002F3AD5" w:rsidRPr="002F3AD5" w:rsidRDefault="002F3AD5" w:rsidP="002F3AD5">
            <w:pPr>
              <w:pStyle w:val="Tekst"/>
              <w:spacing w:before="0"/>
              <w:ind w:firstLine="0"/>
              <w:jc w:val="left"/>
              <w:rPr>
                <w:rFonts w:ascii="Courier New" w:hAnsi="Courier New" w:cs="Courier New"/>
                <w:sz w:val="18"/>
                <w:szCs w:val="18"/>
                <w:lang w:val="en-US"/>
              </w:rPr>
            </w:pPr>
          </w:p>
          <w:p w:rsidR="002F3AD5" w:rsidRP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&lt;acousticModel type="GMM_HMM"&gt;</w:t>
            </w:r>
          </w:p>
          <w:p w:rsidR="002F3AD5" w:rsidRP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&lt;noMixtures&gt;2&lt;/noMixtures&gt;</w:t>
            </w:r>
          </w:p>
          <w:p w:rsidR="002F3AD5" w:rsidRP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&lt;noDimensions&gt;39&lt;/noDimensions&gt;</w:t>
            </w:r>
          </w:p>
          <w:p w:rsidR="002F3AD5" w:rsidRP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&lt;phoneticUnit name="D"&gt;</w:t>
            </w:r>
          </w:p>
          <w:p w:rsidR="002F3AD5" w:rsidRP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&lt;state id="D_1" index="0"&gt;</w:t>
            </w:r>
          </w:p>
          <w:p w:rsidR="002F3AD5" w:rsidRP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&lt;selfLoopProbability&gt;0.5000000000000001&lt;/selfLoopProbability&gt;</w:t>
            </w:r>
          </w:p>
          <w:p w:rsidR="002F3AD5" w:rsidRP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&lt;gmm&gt;</w:t>
            </w:r>
          </w:p>
          <w:p w:rsidR="002F3AD5" w:rsidRP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&lt;mixtureComponent&gt;</w:t>
            </w:r>
          </w:p>
          <w:p w:rsidR="002F3AD5" w:rsidRP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&lt;weight&gt;0.33930505689164303&lt;/weight&gt;</w:t>
            </w:r>
          </w:p>
          <w:p w:rsid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&lt;dimension index="0" mean="0.690441261308893" </w:t>
            </w:r>
          </w:p>
          <w:p w:rsidR="002F3AD5" w:rsidRPr="002F3AD5" w:rsidRDefault="002F3AD5" w:rsidP="002F3AD5">
            <w:pPr>
              <w:pStyle w:val="Tekst"/>
              <w:spacing w:before="0"/>
              <w:ind w:firstLine="0"/>
              <w:jc w:val="left"/>
              <w:rPr>
                <w:rFonts w:ascii="Courier New" w:hAnsi="Courier New" w:cs="Courier New"/>
                <w:sz w:val="18"/>
                <w:szCs w:val="18"/>
                <w:lang w:val="en-US"/>
              </w:rPr>
            </w:pPr>
            <w:r>
              <w:rPr>
                <w:rFonts w:ascii="Courier New" w:hAnsi="Courier New" w:cs="Courier New"/>
                <w:sz w:val="18"/>
                <w:szCs w:val="18"/>
                <w:lang w:val="en-US"/>
              </w:rPr>
              <w:t xml:space="preserve">                                           </w:t>
            </w:r>
            <w:r w:rsidRPr="002F3AD5">
              <w:rPr>
                <w:rFonts w:ascii="Courier New" w:hAnsi="Courier New" w:cs="Courier New"/>
                <w:sz w:val="18"/>
                <w:szCs w:val="18"/>
                <w:lang w:val="en-US"/>
              </w:rPr>
              <w:t>deviation="0.05520399642630017"/&gt;</w:t>
            </w:r>
          </w:p>
          <w:p w:rsid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&lt;dimension index="1" mean="0.5020033063434427" </w:t>
            </w:r>
          </w:p>
          <w:p w:rsidR="002F3AD5" w:rsidRPr="002F3AD5" w:rsidRDefault="002F3AD5" w:rsidP="002F3AD5">
            <w:pPr>
              <w:pStyle w:val="Tekst"/>
              <w:spacing w:before="0"/>
              <w:ind w:firstLine="0"/>
              <w:jc w:val="left"/>
              <w:rPr>
                <w:rFonts w:ascii="Courier New" w:hAnsi="Courier New" w:cs="Courier New"/>
                <w:sz w:val="18"/>
                <w:szCs w:val="18"/>
                <w:lang w:val="en-US"/>
              </w:rPr>
            </w:pPr>
            <w:r>
              <w:rPr>
                <w:rFonts w:ascii="Courier New" w:hAnsi="Courier New" w:cs="Courier New"/>
                <w:sz w:val="18"/>
                <w:szCs w:val="18"/>
                <w:lang w:val="en-US"/>
              </w:rPr>
              <w:t xml:space="preserve">                                          </w:t>
            </w:r>
            <w:r w:rsidRPr="002F3AD5">
              <w:rPr>
                <w:rFonts w:ascii="Courier New" w:hAnsi="Courier New" w:cs="Courier New"/>
                <w:sz w:val="18"/>
                <w:szCs w:val="18"/>
                <w:lang w:val="en-US"/>
              </w:rPr>
              <w:t>deviation="0.011600632962998512"/&gt;</w:t>
            </w:r>
          </w:p>
          <w:p w:rsidR="002F3AD5" w:rsidRP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&lt;/mixtureComponent&gt;</w:t>
            </w:r>
          </w:p>
          <w:p w:rsidR="002F3AD5" w:rsidRP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&lt;mixtureComponent&gt;</w:t>
            </w:r>
          </w:p>
          <w:p w:rsidR="002F3AD5" w:rsidRP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&lt;weight&gt;0.6606949431078968&lt;/weight&gt;</w:t>
            </w:r>
          </w:p>
          <w:p w:rsid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&lt;dimension index="0" mean="0.6173401537127431" </w:t>
            </w:r>
          </w:p>
          <w:p w:rsidR="002F3AD5" w:rsidRPr="002F3AD5" w:rsidRDefault="002F3AD5" w:rsidP="002F3AD5">
            <w:pPr>
              <w:pStyle w:val="Tekst"/>
              <w:spacing w:before="0"/>
              <w:ind w:firstLine="0"/>
              <w:jc w:val="left"/>
              <w:rPr>
                <w:rFonts w:ascii="Courier New" w:hAnsi="Courier New" w:cs="Courier New"/>
                <w:sz w:val="18"/>
                <w:szCs w:val="18"/>
                <w:lang w:val="en-US"/>
              </w:rPr>
            </w:pPr>
            <w:r>
              <w:rPr>
                <w:rFonts w:ascii="Courier New" w:hAnsi="Courier New" w:cs="Courier New"/>
                <w:sz w:val="18"/>
                <w:szCs w:val="18"/>
                <w:lang w:val="en-US"/>
              </w:rPr>
              <w:t xml:space="preserve">                                          </w:t>
            </w:r>
            <w:r w:rsidRPr="002F3AD5">
              <w:rPr>
                <w:rFonts w:ascii="Courier New" w:hAnsi="Courier New" w:cs="Courier New"/>
                <w:sz w:val="18"/>
                <w:szCs w:val="18"/>
                <w:lang w:val="en-US"/>
              </w:rPr>
              <w:t>deviation="0.026816966637834155"/&gt;</w:t>
            </w:r>
          </w:p>
          <w:p w:rsid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&lt;dimension index="1" mean="0.504379503803045" </w:t>
            </w:r>
          </w:p>
          <w:p w:rsidR="002F3AD5" w:rsidRPr="002F3AD5" w:rsidRDefault="002F3AD5" w:rsidP="002F3AD5">
            <w:pPr>
              <w:pStyle w:val="Tekst"/>
              <w:spacing w:before="0"/>
              <w:ind w:firstLine="0"/>
              <w:jc w:val="left"/>
              <w:rPr>
                <w:rFonts w:ascii="Courier New" w:hAnsi="Courier New" w:cs="Courier New"/>
                <w:sz w:val="18"/>
                <w:szCs w:val="18"/>
                <w:lang w:val="en-US"/>
              </w:rPr>
            </w:pPr>
            <w:r>
              <w:rPr>
                <w:rFonts w:ascii="Courier New" w:hAnsi="Courier New" w:cs="Courier New"/>
                <w:sz w:val="18"/>
                <w:szCs w:val="18"/>
                <w:lang w:val="en-US"/>
              </w:rPr>
              <w:t xml:space="preserve">                                          </w:t>
            </w:r>
            <w:r w:rsidRPr="002F3AD5">
              <w:rPr>
                <w:rFonts w:ascii="Courier New" w:hAnsi="Courier New" w:cs="Courier New"/>
                <w:sz w:val="18"/>
                <w:szCs w:val="18"/>
                <w:lang w:val="en-US"/>
              </w:rPr>
              <w:t>deviation="0.006176261759472653"/&gt;</w:t>
            </w:r>
          </w:p>
          <w:p w:rsidR="002F3AD5" w:rsidRP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&lt;/mixtureComponent&gt;</w:t>
            </w:r>
          </w:p>
          <w:p w:rsidR="002F3AD5" w:rsidRP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&lt;/gmm&gt;</w:t>
            </w:r>
          </w:p>
          <w:p w:rsidR="002F3AD5" w:rsidRP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&lt;/state&gt;</w:t>
            </w:r>
          </w:p>
          <w:p w:rsidR="002F3AD5" w:rsidRP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&lt;state id="D_2" index="1"&gt;</w:t>
            </w:r>
          </w:p>
          <w:p w:rsidR="002F3AD5" w:rsidRP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&lt;selfLoopProbability&gt;0.5000000000000001&lt;/selfLoopProbability&gt;</w:t>
            </w:r>
          </w:p>
          <w:p w:rsidR="002F3AD5" w:rsidRP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&lt;gmm&gt;</w:t>
            </w:r>
          </w:p>
          <w:p w:rsidR="002F3AD5" w:rsidRP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&lt;mixtureComponent&gt;</w:t>
            </w:r>
          </w:p>
          <w:p w:rsidR="002F3AD5" w:rsidRP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&lt;weight&gt;0.5267428241730372&lt;/weight&gt;</w:t>
            </w:r>
          </w:p>
          <w:p w:rsid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lastRenderedPageBreak/>
              <w:t xml:space="preserve">          &lt;dimension index="0" mean="0.6220368564560923" </w:t>
            </w:r>
          </w:p>
          <w:p w:rsidR="002F3AD5" w:rsidRPr="002F3AD5" w:rsidRDefault="002F3AD5" w:rsidP="002F3AD5">
            <w:pPr>
              <w:pStyle w:val="Tekst"/>
              <w:spacing w:before="0"/>
              <w:ind w:firstLine="0"/>
              <w:jc w:val="left"/>
              <w:rPr>
                <w:rFonts w:ascii="Courier New" w:hAnsi="Courier New" w:cs="Courier New"/>
                <w:sz w:val="18"/>
                <w:szCs w:val="18"/>
                <w:lang w:val="en-US"/>
              </w:rPr>
            </w:pPr>
            <w:r>
              <w:rPr>
                <w:rFonts w:ascii="Courier New" w:hAnsi="Courier New" w:cs="Courier New"/>
                <w:sz w:val="18"/>
                <w:szCs w:val="18"/>
                <w:lang w:val="en-US"/>
              </w:rPr>
              <w:t xml:space="preserve">                                           </w:t>
            </w:r>
            <w:r w:rsidRPr="002F3AD5">
              <w:rPr>
                <w:rFonts w:ascii="Courier New" w:hAnsi="Courier New" w:cs="Courier New"/>
                <w:sz w:val="18"/>
                <w:szCs w:val="18"/>
                <w:lang w:val="en-US"/>
              </w:rPr>
              <w:t>deviation="0.03758008301423541"/&gt;</w:t>
            </w:r>
          </w:p>
          <w:p w:rsid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&lt;dimension index="1" mean="0.5038015711917568" </w:t>
            </w:r>
          </w:p>
          <w:p w:rsidR="002F3AD5" w:rsidRPr="002F3AD5" w:rsidRDefault="002F3AD5" w:rsidP="002F3AD5">
            <w:pPr>
              <w:pStyle w:val="Tekst"/>
              <w:spacing w:before="0"/>
              <w:ind w:firstLine="0"/>
              <w:jc w:val="left"/>
              <w:rPr>
                <w:rFonts w:ascii="Courier New" w:hAnsi="Courier New" w:cs="Courier New"/>
                <w:sz w:val="18"/>
                <w:szCs w:val="18"/>
                <w:lang w:val="en-US"/>
              </w:rPr>
            </w:pPr>
            <w:r>
              <w:rPr>
                <w:rFonts w:ascii="Courier New" w:hAnsi="Courier New" w:cs="Courier New"/>
                <w:sz w:val="18"/>
                <w:szCs w:val="18"/>
                <w:lang w:val="en-US"/>
              </w:rPr>
              <w:t xml:space="preserve">                                          </w:t>
            </w:r>
            <w:r w:rsidRPr="002F3AD5">
              <w:rPr>
                <w:rFonts w:ascii="Courier New" w:hAnsi="Courier New" w:cs="Courier New"/>
                <w:sz w:val="18"/>
                <w:szCs w:val="18"/>
                <w:lang w:val="en-US"/>
              </w:rPr>
              <w:t>deviation="0.007031179027045366"/&gt;</w:t>
            </w:r>
          </w:p>
          <w:p w:rsidR="002F3AD5" w:rsidRP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&lt;/mixtureComponent&gt;</w:t>
            </w:r>
          </w:p>
          <w:p w:rsidR="002F3AD5" w:rsidRP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&lt;mixtureComponent&gt;</w:t>
            </w:r>
          </w:p>
          <w:p w:rsidR="002F3AD5" w:rsidRP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&lt;weight&gt;0.4732571758264746&lt;/weight&gt;</w:t>
            </w:r>
          </w:p>
          <w:p w:rsid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&lt;dimension index="0" mean="0.6584155346550271" </w:t>
            </w:r>
          </w:p>
          <w:p w:rsidR="002F3AD5" w:rsidRPr="002F3AD5" w:rsidRDefault="002F3AD5" w:rsidP="002F3AD5">
            <w:pPr>
              <w:pStyle w:val="Tekst"/>
              <w:spacing w:before="0"/>
              <w:ind w:firstLine="0"/>
              <w:jc w:val="left"/>
              <w:rPr>
                <w:rFonts w:ascii="Courier New" w:hAnsi="Courier New" w:cs="Courier New"/>
                <w:sz w:val="18"/>
                <w:szCs w:val="18"/>
                <w:lang w:val="en-US"/>
              </w:rPr>
            </w:pPr>
            <w:r>
              <w:rPr>
                <w:rFonts w:ascii="Courier New" w:hAnsi="Courier New" w:cs="Courier New"/>
                <w:sz w:val="18"/>
                <w:szCs w:val="18"/>
                <w:lang w:val="en-US"/>
              </w:rPr>
              <w:t xml:space="preserve">                                            </w:t>
            </w:r>
            <w:r w:rsidRPr="002F3AD5">
              <w:rPr>
                <w:rFonts w:ascii="Courier New" w:hAnsi="Courier New" w:cs="Courier New"/>
                <w:sz w:val="18"/>
                <w:szCs w:val="18"/>
                <w:lang w:val="en-US"/>
              </w:rPr>
              <w:t>deviation="0.0575577589064946"/&gt;</w:t>
            </w:r>
          </w:p>
          <w:p w:rsid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&lt;dimension index="1" mean="0.5046822923551738" </w:t>
            </w:r>
          </w:p>
          <w:p w:rsidR="002F3AD5" w:rsidRPr="002F3AD5" w:rsidRDefault="002F3AD5" w:rsidP="002F3AD5">
            <w:pPr>
              <w:pStyle w:val="Tekst"/>
              <w:spacing w:before="0"/>
              <w:ind w:firstLine="0"/>
              <w:jc w:val="left"/>
              <w:rPr>
                <w:rFonts w:ascii="Courier New" w:hAnsi="Courier New" w:cs="Courier New"/>
                <w:sz w:val="18"/>
                <w:szCs w:val="18"/>
                <w:lang w:val="en-US"/>
              </w:rPr>
            </w:pPr>
            <w:r>
              <w:rPr>
                <w:rFonts w:ascii="Courier New" w:hAnsi="Courier New" w:cs="Courier New"/>
                <w:sz w:val="18"/>
                <w:szCs w:val="18"/>
                <w:lang w:val="en-US"/>
              </w:rPr>
              <w:t xml:space="preserve">                                          </w:t>
            </w:r>
            <w:r w:rsidRPr="002F3AD5">
              <w:rPr>
                <w:rFonts w:ascii="Courier New" w:hAnsi="Courier New" w:cs="Courier New"/>
                <w:sz w:val="18"/>
                <w:szCs w:val="18"/>
                <w:lang w:val="en-US"/>
              </w:rPr>
              <w:t>deviation="0.010006953671438452"/&gt;</w:t>
            </w:r>
          </w:p>
          <w:p w:rsidR="002F3AD5" w:rsidRP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&lt;/mixtureComponent&gt;</w:t>
            </w:r>
          </w:p>
          <w:p w:rsidR="002F3AD5" w:rsidRP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&lt;/gmm&gt;</w:t>
            </w:r>
          </w:p>
          <w:p w:rsidR="002F3AD5" w:rsidRP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&lt;/state&gt;</w:t>
            </w:r>
          </w:p>
          <w:p w:rsidR="002F3AD5" w:rsidRP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&lt;state id="D_3" index="2"&gt;</w:t>
            </w:r>
          </w:p>
          <w:p w:rsidR="002F3AD5" w:rsidRP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&lt;selfLoopProbability&gt;0.5000000000000001&lt;/selfLoopProbability&gt;</w:t>
            </w:r>
          </w:p>
          <w:p w:rsidR="002F3AD5" w:rsidRP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&lt;gmm&gt;</w:t>
            </w:r>
          </w:p>
          <w:p w:rsidR="002F3AD5" w:rsidRP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&lt;mixtureComponent&gt;</w:t>
            </w:r>
          </w:p>
          <w:p w:rsidR="002F3AD5" w:rsidRP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&lt;weight&gt;0.5684950444179133&lt;/weight&gt;</w:t>
            </w:r>
          </w:p>
          <w:p w:rsid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&lt;dimension index="0" mean="0.757686773746113" </w:t>
            </w:r>
          </w:p>
          <w:p w:rsidR="002F3AD5" w:rsidRPr="002F3AD5" w:rsidRDefault="002F3AD5" w:rsidP="002F3AD5">
            <w:pPr>
              <w:pStyle w:val="Tekst"/>
              <w:spacing w:before="0"/>
              <w:ind w:firstLine="0"/>
              <w:jc w:val="left"/>
              <w:rPr>
                <w:rFonts w:ascii="Courier New" w:hAnsi="Courier New" w:cs="Courier New"/>
                <w:sz w:val="18"/>
                <w:szCs w:val="18"/>
                <w:lang w:val="en-US"/>
              </w:rPr>
            </w:pPr>
            <w:r>
              <w:rPr>
                <w:rFonts w:ascii="Courier New" w:hAnsi="Courier New" w:cs="Courier New"/>
                <w:sz w:val="18"/>
                <w:szCs w:val="18"/>
                <w:lang w:val="en-US"/>
              </w:rPr>
              <w:t xml:space="preserve">                                           </w:t>
            </w:r>
            <w:r w:rsidRPr="002F3AD5">
              <w:rPr>
                <w:rFonts w:ascii="Courier New" w:hAnsi="Courier New" w:cs="Courier New"/>
                <w:sz w:val="18"/>
                <w:szCs w:val="18"/>
                <w:lang w:val="en-US"/>
              </w:rPr>
              <w:t>deviation="0.04554362920092077"/&gt;</w:t>
            </w:r>
          </w:p>
          <w:p w:rsid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&lt;dimension index="1" mean="0.4862343601076161" </w:t>
            </w:r>
          </w:p>
          <w:p w:rsidR="002F3AD5" w:rsidRPr="002F3AD5" w:rsidRDefault="002F3AD5" w:rsidP="002F3AD5">
            <w:pPr>
              <w:pStyle w:val="Tekst"/>
              <w:spacing w:before="0"/>
              <w:ind w:firstLine="0"/>
              <w:jc w:val="left"/>
              <w:rPr>
                <w:rFonts w:ascii="Courier New" w:hAnsi="Courier New" w:cs="Courier New"/>
                <w:sz w:val="18"/>
                <w:szCs w:val="18"/>
                <w:lang w:val="en-US"/>
              </w:rPr>
            </w:pPr>
            <w:r>
              <w:rPr>
                <w:rFonts w:ascii="Courier New" w:hAnsi="Courier New" w:cs="Courier New"/>
                <w:sz w:val="18"/>
                <w:szCs w:val="18"/>
                <w:lang w:val="en-US"/>
              </w:rPr>
              <w:t xml:space="preserve">                                           </w:t>
            </w:r>
            <w:r w:rsidRPr="002F3AD5">
              <w:rPr>
                <w:rFonts w:ascii="Courier New" w:hAnsi="Courier New" w:cs="Courier New"/>
                <w:sz w:val="18"/>
                <w:szCs w:val="18"/>
                <w:lang w:val="en-US"/>
              </w:rPr>
              <w:t>deviation="0.00796485113864128"/&gt;</w:t>
            </w:r>
          </w:p>
          <w:p w:rsidR="002F3AD5" w:rsidRP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&lt;/mixtureComponent&gt;</w:t>
            </w:r>
          </w:p>
          <w:p w:rsidR="002F3AD5" w:rsidRP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&lt;mixtureComponent&gt;</w:t>
            </w:r>
          </w:p>
          <w:p w:rsidR="002F3AD5" w:rsidRP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&lt;weight&gt;0.43150495558164037&lt;/weight&gt;</w:t>
            </w:r>
          </w:p>
          <w:p w:rsid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&lt;dimension index="0" mean="0.7229033022495219" </w:t>
            </w:r>
          </w:p>
          <w:p w:rsidR="002F3AD5" w:rsidRPr="002F3AD5" w:rsidRDefault="002F3AD5" w:rsidP="002F3AD5">
            <w:pPr>
              <w:pStyle w:val="Tekst"/>
              <w:spacing w:before="0"/>
              <w:ind w:firstLine="0"/>
              <w:jc w:val="left"/>
              <w:rPr>
                <w:rFonts w:ascii="Courier New" w:hAnsi="Courier New" w:cs="Courier New"/>
                <w:sz w:val="18"/>
                <w:szCs w:val="18"/>
                <w:lang w:val="en-US"/>
              </w:rPr>
            </w:pPr>
            <w:r>
              <w:rPr>
                <w:rFonts w:ascii="Courier New" w:hAnsi="Courier New" w:cs="Courier New"/>
                <w:sz w:val="18"/>
                <w:szCs w:val="18"/>
                <w:lang w:val="en-US"/>
              </w:rPr>
              <w:t xml:space="preserve">                                           </w:t>
            </w:r>
            <w:r w:rsidRPr="002F3AD5">
              <w:rPr>
                <w:rFonts w:ascii="Courier New" w:hAnsi="Courier New" w:cs="Courier New"/>
                <w:sz w:val="18"/>
                <w:szCs w:val="18"/>
                <w:lang w:val="en-US"/>
              </w:rPr>
              <w:t>deviation="0.05397686468034135"/&gt;</w:t>
            </w:r>
          </w:p>
          <w:p w:rsid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&lt;dimension index="1" mean="0.48913809390031315" </w:t>
            </w:r>
          </w:p>
          <w:p w:rsidR="002F3AD5" w:rsidRPr="002F3AD5" w:rsidRDefault="002F3AD5" w:rsidP="002F3AD5">
            <w:pPr>
              <w:pStyle w:val="Tekst"/>
              <w:spacing w:before="0"/>
              <w:ind w:firstLine="0"/>
              <w:jc w:val="left"/>
              <w:rPr>
                <w:rFonts w:ascii="Courier New" w:hAnsi="Courier New" w:cs="Courier New"/>
                <w:sz w:val="18"/>
                <w:szCs w:val="18"/>
                <w:lang w:val="en-US"/>
              </w:rPr>
            </w:pPr>
            <w:r>
              <w:rPr>
                <w:rFonts w:ascii="Courier New" w:hAnsi="Courier New" w:cs="Courier New"/>
                <w:sz w:val="18"/>
                <w:szCs w:val="18"/>
                <w:lang w:val="en-US"/>
              </w:rPr>
              <w:t xml:space="preserve">                                          </w:t>
            </w:r>
            <w:r w:rsidRPr="002F3AD5">
              <w:rPr>
                <w:rFonts w:ascii="Courier New" w:hAnsi="Courier New" w:cs="Courier New"/>
                <w:sz w:val="18"/>
                <w:szCs w:val="18"/>
                <w:lang w:val="en-US"/>
              </w:rPr>
              <w:t>deviation="0.014548172305532289"/&gt;</w:t>
            </w:r>
          </w:p>
          <w:p w:rsidR="002F3AD5" w:rsidRP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&lt;/mixtureComponent&gt;</w:t>
            </w:r>
          </w:p>
          <w:p w:rsidR="002F3AD5" w:rsidRPr="0091438D"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w:t>
            </w:r>
            <w:r w:rsidRPr="0091438D">
              <w:rPr>
                <w:rFonts w:ascii="Courier New" w:hAnsi="Courier New" w:cs="Courier New"/>
                <w:sz w:val="18"/>
                <w:szCs w:val="18"/>
                <w:lang w:val="en-US"/>
              </w:rPr>
              <w:t>&lt;/gmm&gt;</w:t>
            </w:r>
          </w:p>
          <w:p w:rsidR="002F3AD5" w:rsidRPr="0091438D" w:rsidRDefault="002F3AD5" w:rsidP="002F3AD5">
            <w:pPr>
              <w:pStyle w:val="Tekst"/>
              <w:spacing w:before="0"/>
              <w:ind w:firstLine="0"/>
              <w:jc w:val="left"/>
              <w:rPr>
                <w:rFonts w:ascii="Courier New" w:hAnsi="Courier New" w:cs="Courier New"/>
                <w:sz w:val="18"/>
                <w:szCs w:val="18"/>
                <w:lang w:val="en-US"/>
              </w:rPr>
            </w:pPr>
            <w:r w:rsidRPr="0091438D">
              <w:rPr>
                <w:rFonts w:ascii="Courier New" w:hAnsi="Courier New" w:cs="Courier New"/>
                <w:sz w:val="18"/>
                <w:szCs w:val="18"/>
                <w:lang w:val="en-US"/>
              </w:rPr>
              <w:t xml:space="preserve">    &lt;/state&gt;</w:t>
            </w:r>
          </w:p>
          <w:p w:rsidR="00F23EF1" w:rsidRPr="0091438D" w:rsidRDefault="002F3AD5" w:rsidP="002F3AD5">
            <w:pPr>
              <w:pStyle w:val="Tekst"/>
              <w:spacing w:before="0"/>
              <w:ind w:firstLine="0"/>
              <w:jc w:val="left"/>
              <w:rPr>
                <w:lang w:val="en-US"/>
              </w:rPr>
            </w:pPr>
            <w:r w:rsidRPr="0091438D">
              <w:rPr>
                <w:rFonts w:ascii="Courier New" w:hAnsi="Courier New" w:cs="Courier New"/>
                <w:sz w:val="18"/>
                <w:szCs w:val="18"/>
                <w:lang w:val="en-US"/>
              </w:rPr>
              <w:t xml:space="preserve">  &lt;/phoneticUnit&gt;</w:t>
            </w:r>
          </w:p>
        </w:tc>
      </w:tr>
    </w:tbl>
    <w:p w:rsidR="00D344AA" w:rsidRPr="0091438D" w:rsidRDefault="00D344AA" w:rsidP="00FF0283">
      <w:pPr>
        <w:pStyle w:val="Tekst"/>
        <w:rPr>
          <w:lang w:val="en-US"/>
        </w:rPr>
      </w:pPr>
      <w:r w:rsidRPr="0091438D">
        <w:rPr>
          <w:lang w:val="en-US"/>
        </w:rPr>
        <w:lastRenderedPageBreak/>
        <w:br w:type="page"/>
      </w:r>
    </w:p>
    <w:p w:rsidR="00ED0CB6" w:rsidRDefault="00D344AA" w:rsidP="00D344AA">
      <w:pPr>
        <w:pStyle w:val="Listapoziom1"/>
      </w:pPr>
      <w:bookmarkStart w:id="78" w:name="_Toc241518805"/>
      <w:r>
        <w:lastRenderedPageBreak/>
        <w:t>Rezultaty</w:t>
      </w:r>
      <w:bookmarkEnd w:id="78"/>
    </w:p>
    <w:p w:rsidR="00DC65E8" w:rsidRDefault="00DC65E8" w:rsidP="00DC65E8">
      <w:pPr>
        <w:pStyle w:val="Listapoziom2"/>
      </w:pPr>
      <w:bookmarkStart w:id="79" w:name="_Toc241518806"/>
      <w:r>
        <w:t>Środowisko testowe</w:t>
      </w:r>
      <w:bookmarkEnd w:id="79"/>
    </w:p>
    <w:p w:rsidR="00817535" w:rsidRDefault="00817535" w:rsidP="00817535">
      <w:pPr>
        <w:pStyle w:val="Tekst"/>
      </w:pPr>
      <w:r w:rsidRPr="00817535">
        <w:t xml:space="preserve">Ze względu </w:t>
      </w:r>
      <w:r w:rsidR="00215B1D">
        <w:t xml:space="preserve">na </w:t>
      </w:r>
      <w:r w:rsidRPr="00817535">
        <w:t>długi czas nauki budowę modelu akustycznego postanowiłem przeprowadzić na 8 procesorowej instancji High-CPU Extra Large Instance dostępnej w ramach usługi Amazon EC2. Instancja ta posiada 64-bitową architekturę AMD64, do wykorzystania jest 7GB pamięci RAM. Moc obliczeniowa jednego rdzenia to 2.5 razy moc procesora 1.0-1.2 GHz 2007 Opteron. Testy przeprowadz</w:t>
      </w:r>
      <w:r w:rsidR="00215B1D">
        <w:t>iłem</w:t>
      </w:r>
      <w:r w:rsidRPr="00817535">
        <w:t xml:space="preserve"> na 64 bitowym systemie Ubuntu Linux, implementacja maszyny wirtualnej Javy to 64 bitowa wersja Sun’owska.</w:t>
      </w:r>
    </w:p>
    <w:p w:rsidR="00817535" w:rsidRDefault="00817535" w:rsidP="00DC65E8">
      <w:pPr>
        <w:pStyle w:val="Listapoziom2"/>
      </w:pPr>
      <w:bookmarkStart w:id="80" w:name="_Toc241518807"/>
      <w:r>
        <w:t>Jednostki fonetyczne</w:t>
      </w:r>
      <w:bookmarkEnd w:id="80"/>
    </w:p>
    <w:p w:rsidR="00817535" w:rsidRDefault="00817535" w:rsidP="00817535">
      <w:pPr>
        <w:pStyle w:val="Tekst"/>
      </w:pPr>
      <w:r w:rsidRPr="00817535">
        <w:t>Testowałem dwa typy jednostek: fonemy i stationary-transitional acoustic units. Fonemy zostały zdekomponowane na 3 stany HMM, STU składają się z jednego stanu.</w:t>
      </w:r>
    </w:p>
    <w:p w:rsidR="00DC65E8" w:rsidRDefault="00DC65E8" w:rsidP="00DC65E8">
      <w:pPr>
        <w:pStyle w:val="Listapoziom2"/>
      </w:pPr>
      <w:bookmarkStart w:id="81" w:name="_Toc241518808"/>
      <w:r w:rsidRPr="00E1556A">
        <w:t>HMM-GMM</w:t>
      </w:r>
      <w:bookmarkEnd w:id="81"/>
    </w:p>
    <w:p w:rsidR="00215B1D" w:rsidRDefault="00215B1D" w:rsidP="00215B1D">
      <w:pPr>
        <w:pStyle w:val="Tekst"/>
      </w:pPr>
      <w:r>
        <w:t>W rozdziale 8 wspomniałem, że korpus językowy AN4 nie jest poprawnie zrównoważony. W danych treningowych niektóre fonemy są reprezentowane zbyt licznie z kolei niektóre zbyt słabo. W efekcie przy dużej liczbie komponentów Gaussa wariancja dla dodatkowych komponentów wynosi 0. Mamy więcej komponentów Gaussa niż próbek uczących i w rezultacie parametry modelu dokładnie dostosowują się do danych treningowych. Dodatkowo dla bardzo małych wariancji wartość funkcji gęstości prawdopodobieństwa jest sporo większa niż zakres liczb zmiennoprzecinkowych podwójnej precyzji. Dlatego postanowiłem ustalić minimalną wartość wariancji, aby poprawnie wykonać wszystkie iteracje algorytmu Baum-Welch’a.</w:t>
      </w:r>
    </w:p>
    <w:p w:rsidR="00215B1D" w:rsidRDefault="00215B1D" w:rsidP="00215B1D">
      <w:pPr>
        <w:pStyle w:val="Tekst"/>
      </w:pPr>
      <w:r>
        <w:t xml:space="preserve">We wszystkich testach zastosowałem wektor cech akustycznych MFCC wyznaczany dla 25ms ramek, przesuwanych co 10ms. Wszystkie nagrania przed wyliczaniem MFCC zostały przefiltrowane za pomocą filtra pasmowo przepustowego 200Hz-3500Hz. Liczba kanałów w skali mel’owej została ustalona na 31, a transformata Fouriera liczona była dla 256 próbek. Ponieważ podczas wyliczania średniej i wariancji rozkładów Gaussa korzystam ze skali </w:t>
      </w:r>
      <w:r>
        <w:lastRenderedPageBreak/>
        <w:t xml:space="preserve">logarytmicznej, a składowe wektora MFCC przyjmują wartości ujemne, toteż wartości zostały przeskalowane na przedział (0,1). </w:t>
      </w:r>
    </w:p>
    <w:p w:rsidR="00215B1D" w:rsidRDefault="00215B1D" w:rsidP="00215B1D">
      <w:pPr>
        <w:pStyle w:val="Tekst"/>
      </w:pPr>
      <w:r>
        <w:t xml:space="preserve">Testy skuteczności rozpoznawania mowy zostały przeprowadzone dla grafu zbudowanego ze wszystkich zdań zbioru testowego. Tylko w całości poprawnie rozpoznane zdanie było klasyfikowane jako rozpoznane. Dokładność rozpoznania rozumiem jako liczbę poprawnie rozpoznanych zdań do liczby wszystkich zdań testowych. Algorytm wykorzystany przy dekodowaniu to alg. Viterbi’ego rozszerzony o parametr </w:t>
      </w:r>
      <w:r w:rsidRPr="00F34FE2">
        <w:rPr>
          <w:i/>
        </w:rPr>
        <w:t>beam=r</w:t>
      </w:r>
      <w:r>
        <w:t xml:space="preserve"> będący promieniem zawężającym przestrzeń poszukiwań tylko do </w:t>
      </w:r>
      <w:r w:rsidRPr="00F34FE2">
        <w:rPr>
          <w:i/>
        </w:rPr>
        <w:t xml:space="preserve">r </w:t>
      </w:r>
      <w:r>
        <w:t>najbardziej prawdopodobnych ścieżek.</w:t>
      </w:r>
    </w:p>
    <w:p w:rsidR="00215B1D" w:rsidRDefault="00215B1D" w:rsidP="00215B1D">
      <w:pPr>
        <w:pStyle w:val="Listapoziom3"/>
      </w:pPr>
      <w:bookmarkStart w:id="82" w:name="_Toc241518809"/>
      <w:r>
        <w:t>Fonemy</w:t>
      </w:r>
      <w:bookmarkEnd w:id="82"/>
    </w:p>
    <w:p w:rsidR="00215B1D" w:rsidRDefault="00215B1D" w:rsidP="00215B1D">
      <w:pPr>
        <w:pStyle w:val="Tekst"/>
      </w:pPr>
      <w:r w:rsidRPr="00215B1D">
        <w:t>Całkowita liczba fonemów = 35, jeden fonem składa się z 3 stanów HMM.</w:t>
      </w:r>
    </w:p>
    <w:p w:rsidR="00215B1D" w:rsidRDefault="00215B1D" w:rsidP="00215B1D">
      <w:pPr>
        <w:pStyle w:val="Listapoziom4"/>
      </w:pPr>
      <w:r>
        <w:t>Czas nauki</w:t>
      </w:r>
    </w:p>
    <w:p w:rsidR="00215B1D" w:rsidRDefault="00215B1D" w:rsidP="00215B1D">
      <w:pPr>
        <w:pStyle w:val="Tekst"/>
      </w:pPr>
      <w:r w:rsidRPr="00215B1D">
        <w:t>W pierwszej kolejności przeprowadziłem testy czasu trwania treningu w zależności od liczby komponentów Gaussa. Uzyskane wyniki potwierdzają że czas ten jest liniowo zależny od liczby komponentów.</w:t>
      </w:r>
    </w:p>
    <w:p w:rsidR="00215B1D" w:rsidRPr="00215B1D" w:rsidRDefault="00215B1D" w:rsidP="00215B1D">
      <w:pPr>
        <w:pStyle w:val="Tekst"/>
        <w:rPr>
          <w:sz w:val="8"/>
        </w:rPr>
      </w:pPr>
    </w:p>
    <w:tbl>
      <w:tblPr>
        <w:tblStyle w:val="Tabela-Siatka"/>
        <w:tblW w:w="0" w:type="auto"/>
        <w:tblLook w:val="04A0"/>
      </w:tblPr>
      <w:tblGrid>
        <w:gridCol w:w="4536"/>
        <w:gridCol w:w="4470"/>
      </w:tblGrid>
      <w:tr w:rsidR="00215B1D" w:rsidTr="00404E1C">
        <w:tc>
          <w:tcPr>
            <w:tcW w:w="4788" w:type="dxa"/>
          </w:tcPr>
          <w:p w:rsidR="00215B1D" w:rsidRDefault="00215B1D" w:rsidP="00215B1D">
            <w:pPr>
              <w:pStyle w:val="Tekst"/>
              <w:ind w:firstLine="0"/>
            </w:pPr>
            <w:r>
              <w:t>Liczba komponentów</w:t>
            </w:r>
          </w:p>
        </w:tc>
        <w:tc>
          <w:tcPr>
            <w:tcW w:w="4788" w:type="dxa"/>
          </w:tcPr>
          <w:p w:rsidR="00215B1D" w:rsidRDefault="00215B1D" w:rsidP="00215B1D">
            <w:pPr>
              <w:pStyle w:val="Tekst"/>
              <w:ind w:firstLine="0"/>
            </w:pPr>
            <w:r>
              <w:t>Czas jednej iteracji [sek]</w:t>
            </w:r>
          </w:p>
        </w:tc>
      </w:tr>
      <w:tr w:rsidR="00215B1D" w:rsidTr="00404E1C">
        <w:tc>
          <w:tcPr>
            <w:tcW w:w="4788" w:type="dxa"/>
          </w:tcPr>
          <w:p w:rsidR="00215B1D" w:rsidRDefault="00215B1D" w:rsidP="00215B1D">
            <w:pPr>
              <w:pStyle w:val="Tekst"/>
              <w:ind w:firstLine="0"/>
            </w:pPr>
            <w:r>
              <w:t>1</w:t>
            </w:r>
          </w:p>
        </w:tc>
        <w:tc>
          <w:tcPr>
            <w:tcW w:w="4788" w:type="dxa"/>
          </w:tcPr>
          <w:p w:rsidR="00215B1D" w:rsidRDefault="00215B1D" w:rsidP="00215B1D">
            <w:pPr>
              <w:pStyle w:val="Tekst"/>
              <w:ind w:firstLine="0"/>
            </w:pPr>
            <w:r>
              <w:t>32</w:t>
            </w:r>
          </w:p>
        </w:tc>
      </w:tr>
      <w:tr w:rsidR="00215B1D" w:rsidTr="00404E1C">
        <w:tc>
          <w:tcPr>
            <w:tcW w:w="4788" w:type="dxa"/>
          </w:tcPr>
          <w:p w:rsidR="00215B1D" w:rsidRDefault="00215B1D" w:rsidP="00215B1D">
            <w:pPr>
              <w:pStyle w:val="Tekst"/>
              <w:ind w:firstLine="0"/>
            </w:pPr>
            <w:r>
              <w:t>2</w:t>
            </w:r>
          </w:p>
        </w:tc>
        <w:tc>
          <w:tcPr>
            <w:tcW w:w="4788" w:type="dxa"/>
          </w:tcPr>
          <w:p w:rsidR="00215B1D" w:rsidRDefault="00215B1D" w:rsidP="00215B1D">
            <w:pPr>
              <w:pStyle w:val="Tekst"/>
              <w:ind w:firstLine="0"/>
            </w:pPr>
            <w:r>
              <w:t>60</w:t>
            </w:r>
          </w:p>
        </w:tc>
      </w:tr>
      <w:tr w:rsidR="00215B1D" w:rsidTr="00404E1C">
        <w:tc>
          <w:tcPr>
            <w:tcW w:w="4788" w:type="dxa"/>
          </w:tcPr>
          <w:p w:rsidR="00215B1D" w:rsidRDefault="00215B1D" w:rsidP="00215B1D">
            <w:pPr>
              <w:pStyle w:val="Tekst"/>
              <w:ind w:firstLine="0"/>
            </w:pPr>
            <w:r>
              <w:t>4</w:t>
            </w:r>
          </w:p>
        </w:tc>
        <w:tc>
          <w:tcPr>
            <w:tcW w:w="4788" w:type="dxa"/>
          </w:tcPr>
          <w:p w:rsidR="00215B1D" w:rsidRDefault="00215B1D" w:rsidP="00215B1D">
            <w:pPr>
              <w:pStyle w:val="Tekst"/>
              <w:ind w:firstLine="0"/>
            </w:pPr>
            <w:r>
              <w:t>122</w:t>
            </w:r>
          </w:p>
        </w:tc>
      </w:tr>
      <w:tr w:rsidR="00215B1D" w:rsidTr="00404E1C">
        <w:tc>
          <w:tcPr>
            <w:tcW w:w="4788" w:type="dxa"/>
          </w:tcPr>
          <w:p w:rsidR="00215B1D" w:rsidRDefault="00215B1D" w:rsidP="00215B1D">
            <w:pPr>
              <w:pStyle w:val="Tekst"/>
              <w:ind w:firstLine="0"/>
            </w:pPr>
            <w:r>
              <w:t>8</w:t>
            </w:r>
          </w:p>
        </w:tc>
        <w:tc>
          <w:tcPr>
            <w:tcW w:w="4788" w:type="dxa"/>
          </w:tcPr>
          <w:p w:rsidR="00215B1D" w:rsidRDefault="00215B1D" w:rsidP="00215B1D">
            <w:pPr>
              <w:pStyle w:val="Tekst"/>
              <w:ind w:firstLine="0"/>
            </w:pPr>
            <w:r>
              <w:t>253</w:t>
            </w:r>
          </w:p>
        </w:tc>
      </w:tr>
      <w:tr w:rsidR="00215B1D" w:rsidTr="00404E1C">
        <w:tc>
          <w:tcPr>
            <w:tcW w:w="4788" w:type="dxa"/>
          </w:tcPr>
          <w:p w:rsidR="00215B1D" w:rsidRDefault="00215B1D" w:rsidP="00215B1D">
            <w:pPr>
              <w:pStyle w:val="Tekst"/>
              <w:ind w:firstLine="0"/>
            </w:pPr>
            <w:r>
              <w:t>16</w:t>
            </w:r>
          </w:p>
        </w:tc>
        <w:tc>
          <w:tcPr>
            <w:tcW w:w="4788" w:type="dxa"/>
          </w:tcPr>
          <w:p w:rsidR="00215B1D" w:rsidRDefault="00215B1D" w:rsidP="00215B1D">
            <w:pPr>
              <w:pStyle w:val="Tekst"/>
              <w:ind w:firstLine="0"/>
            </w:pPr>
            <w:r>
              <w:t>540</w:t>
            </w:r>
          </w:p>
        </w:tc>
      </w:tr>
    </w:tbl>
    <w:p w:rsidR="00215B1D" w:rsidRDefault="00215B1D" w:rsidP="00215B1D">
      <w:pPr>
        <w:pStyle w:val="Tekst"/>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215B1D" w:rsidTr="00215B1D">
        <w:tc>
          <w:tcPr>
            <w:tcW w:w="9006" w:type="dxa"/>
          </w:tcPr>
          <w:p w:rsidR="00215B1D" w:rsidRDefault="00215B1D" w:rsidP="00215B1D">
            <w:pPr>
              <w:pStyle w:val="Tekst"/>
              <w:ind w:firstLine="0"/>
              <w:jc w:val="center"/>
            </w:pPr>
            <w:r w:rsidRPr="00215B1D">
              <w:rPr>
                <w:noProof/>
                <w:lang w:val="en-US"/>
              </w:rPr>
              <w:drawing>
                <wp:inline distT="0" distB="0" distL="0" distR="0">
                  <wp:extent cx="4596765" cy="2767965"/>
                  <wp:effectExtent l="19050" t="0" r="0" b="0"/>
                  <wp:docPr id="37"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srcRect/>
                          <a:stretch>
                            <a:fillRect/>
                          </a:stretch>
                        </pic:blipFill>
                        <pic:spPr bwMode="auto">
                          <a:xfrm>
                            <a:off x="0" y="0"/>
                            <a:ext cx="4596765" cy="2767965"/>
                          </a:xfrm>
                          <a:prstGeom prst="rect">
                            <a:avLst/>
                          </a:prstGeom>
                          <a:noFill/>
                        </pic:spPr>
                      </pic:pic>
                    </a:graphicData>
                  </a:graphic>
                </wp:inline>
              </w:drawing>
            </w:r>
          </w:p>
        </w:tc>
      </w:tr>
      <w:tr w:rsidR="00215B1D" w:rsidTr="00215B1D">
        <w:tc>
          <w:tcPr>
            <w:tcW w:w="9006" w:type="dxa"/>
          </w:tcPr>
          <w:p w:rsidR="00215B1D" w:rsidRDefault="00215B1D" w:rsidP="00215B1D">
            <w:pPr>
              <w:pStyle w:val="Tekstrysunku"/>
            </w:pPr>
            <w:r>
              <w:t>Rys. 9.1 – Zależność czasu nauki od liczby komponentów GMM</w:t>
            </w:r>
          </w:p>
        </w:tc>
      </w:tr>
    </w:tbl>
    <w:p w:rsidR="00215B1D" w:rsidRDefault="003F5906" w:rsidP="00E25006">
      <w:pPr>
        <w:pStyle w:val="Listapoziom4"/>
      </w:pPr>
      <w:r>
        <w:lastRenderedPageBreak/>
        <w:t>Skuteczność</w:t>
      </w:r>
      <w:r w:rsidR="00E25006">
        <w:t xml:space="preserve"> rozpoznania</w:t>
      </w:r>
    </w:p>
    <w:p w:rsidR="00E25006" w:rsidRDefault="00E25006" w:rsidP="00E25006">
      <w:pPr>
        <w:pStyle w:val="Tekst"/>
        <w:spacing w:after="240"/>
      </w:pPr>
      <w:r>
        <w:t>Beam = 100</w:t>
      </w:r>
    </w:p>
    <w:tbl>
      <w:tblPr>
        <w:tblStyle w:val="Tabela-Siatka"/>
        <w:tblW w:w="0" w:type="auto"/>
        <w:tblLook w:val="04A0"/>
      </w:tblPr>
      <w:tblGrid>
        <w:gridCol w:w="4511"/>
        <w:gridCol w:w="4495"/>
      </w:tblGrid>
      <w:tr w:rsidR="00E25006" w:rsidTr="00404E1C">
        <w:tc>
          <w:tcPr>
            <w:tcW w:w="4788" w:type="dxa"/>
          </w:tcPr>
          <w:p w:rsidR="00E25006" w:rsidRDefault="00E25006" w:rsidP="00E25006">
            <w:pPr>
              <w:pStyle w:val="Tekst"/>
              <w:ind w:firstLine="0"/>
            </w:pPr>
            <w:r>
              <w:t>Liczba komponentów</w:t>
            </w:r>
          </w:p>
        </w:tc>
        <w:tc>
          <w:tcPr>
            <w:tcW w:w="4788" w:type="dxa"/>
          </w:tcPr>
          <w:p w:rsidR="00E25006" w:rsidRDefault="00E25006" w:rsidP="00E25006">
            <w:pPr>
              <w:pStyle w:val="Tekst"/>
              <w:ind w:firstLine="0"/>
            </w:pPr>
            <w:r>
              <w:t>Dokładność rozpoznania</w:t>
            </w:r>
          </w:p>
        </w:tc>
      </w:tr>
      <w:tr w:rsidR="00E25006" w:rsidTr="00404E1C">
        <w:tc>
          <w:tcPr>
            <w:tcW w:w="4788" w:type="dxa"/>
          </w:tcPr>
          <w:p w:rsidR="00E25006" w:rsidRDefault="00E25006" w:rsidP="00E25006">
            <w:pPr>
              <w:pStyle w:val="Tekst"/>
              <w:ind w:firstLine="0"/>
            </w:pPr>
            <w:r>
              <w:t>1</w:t>
            </w:r>
          </w:p>
        </w:tc>
        <w:tc>
          <w:tcPr>
            <w:tcW w:w="4788" w:type="dxa"/>
          </w:tcPr>
          <w:p w:rsidR="00E25006" w:rsidRDefault="00E25006" w:rsidP="00E25006">
            <w:pPr>
              <w:pStyle w:val="Tekst"/>
              <w:ind w:firstLine="0"/>
            </w:pPr>
            <w:r>
              <w:t>65%</w:t>
            </w:r>
          </w:p>
        </w:tc>
      </w:tr>
      <w:tr w:rsidR="00E25006" w:rsidTr="00404E1C">
        <w:tc>
          <w:tcPr>
            <w:tcW w:w="4788" w:type="dxa"/>
          </w:tcPr>
          <w:p w:rsidR="00E25006" w:rsidRDefault="00E25006" w:rsidP="00E25006">
            <w:pPr>
              <w:pStyle w:val="Tekst"/>
              <w:ind w:firstLine="0"/>
            </w:pPr>
            <w:r>
              <w:t>2</w:t>
            </w:r>
          </w:p>
        </w:tc>
        <w:tc>
          <w:tcPr>
            <w:tcW w:w="4788" w:type="dxa"/>
          </w:tcPr>
          <w:p w:rsidR="00E25006" w:rsidRDefault="00E25006" w:rsidP="00E25006">
            <w:pPr>
              <w:pStyle w:val="Tekst"/>
              <w:ind w:firstLine="0"/>
            </w:pPr>
            <w:r>
              <w:t>72%</w:t>
            </w:r>
          </w:p>
        </w:tc>
      </w:tr>
      <w:tr w:rsidR="00E25006" w:rsidTr="00404E1C">
        <w:tc>
          <w:tcPr>
            <w:tcW w:w="4788" w:type="dxa"/>
          </w:tcPr>
          <w:p w:rsidR="00E25006" w:rsidRDefault="00E25006" w:rsidP="00E25006">
            <w:pPr>
              <w:pStyle w:val="Tekst"/>
              <w:ind w:firstLine="0"/>
            </w:pPr>
            <w:r>
              <w:t>4</w:t>
            </w:r>
          </w:p>
        </w:tc>
        <w:tc>
          <w:tcPr>
            <w:tcW w:w="4788" w:type="dxa"/>
          </w:tcPr>
          <w:p w:rsidR="00E25006" w:rsidRDefault="00E25006" w:rsidP="00E25006">
            <w:pPr>
              <w:pStyle w:val="Tekst"/>
              <w:ind w:firstLine="0"/>
            </w:pPr>
            <w:r>
              <w:t>81%</w:t>
            </w:r>
          </w:p>
        </w:tc>
      </w:tr>
      <w:tr w:rsidR="00E25006" w:rsidTr="00404E1C">
        <w:tc>
          <w:tcPr>
            <w:tcW w:w="4788" w:type="dxa"/>
          </w:tcPr>
          <w:p w:rsidR="00E25006" w:rsidRDefault="00E25006" w:rsidP="00E25006">
            <w:pPr>
              <w:pStyle w:val="Tekst"/>
              <w:ind w:firstLine="0"/>
            </w:pPr>
            <w:r>
              <w:t>8</w:t>
            </w:r>
          </w:p>
        </w:tc>
        <w:tc>
          <w:tcPr>
            <w:tcW w:w="4788" w:type="dxa"/>
          </w:tcPr>
          <w:p w:rsidR="00E25006" w:rsidRDefault="00E25006" w:rsidP="00E25006">
            <w:pPr>
              <w:pStyle w:val="Tekst"/>
              <w:ind w:firstLine="0"/>
            </w:pPr>
            <w:r>
              <w:t>81%</w:t>
            </w:r>
          </w:p>
        </w:tc>
      </w:tr>
      <w:tr w:rsidR="00E25006" w:rsidTr="00404E1C">
        <w:tc>
          <w:tcPr>
            <w:tcW w:w="4788" w:type="dxa"/>
          </w:tcPr>
          <w:p w:rsidR="00E25006" w:rsidRDefault="00E25006" w:rsidP="00E25006">
            <w:pPr>
              <w:pStyle w:val="Tekst"/>
              <w:ind w:firstLine="0"/>
            </w:pPr>
            <w:r>
              <w:t>16</w:t>
            </w:r>
          </w:p>
        </w:tc>
        <w:tc>
          <w:tcPr>
            <w:tcW w:w="4788" w:type="dxa"/>
          </w:tcPr>
          <w:p w:rsidR="00E25006" w:rsidRDefault="00E25006" w:rsidP="00E25006">
            <w:pPr>
              <w:pStyle w:val="Tekst"/>
              <w:ind w:firstLine="0"/>
            </w:pPr>
            <w:r>
              <w:t>80%</w:t>
            </w:r>
          </w:p>
        </w:tc>
      </w:tr>
    </w:tbl>
    <w:p w:rsidR="00E25006" w:rsidRDefault="00E25006" w:rsidP="00E25006">
      <w:pPr>
        <w:pStyle w:val="Tekst"/>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E25006" w:rsidTr="00E25006">
        <w:tc>
          <w:tcPr>
            <w:tcW w:w="9006" w:type="dxa"/>
          </w:tcPr>
          <w:p w:rsidR="00E25006" w:rsidRDefault="00E25006" w:rsidP="00E25006">
            <w:pPr>
              <w:pStyle w:val="Tekst"/>
              <w:ind w:firstLine="0"/>
              <w:jc w:val="center"/>
            </w:pPr>
            <w:r w:rsidRPr="00E25006">
              <w:rPr>
                <w:noProof/>
                <w:lang w:val="en-US"/>
              </w:rPr>
              <w:drawing>
                <wp:inline distT="0" distB="0" distL="0" distR="0">
                  <wp:extent cx="4596765" cy="2767965"/>
                  <wp:effectExtent l="19050" t="0" r="0" b="0"/>
                  <wp:docPr id="38"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srcRect/>
                          <a:stretch>
                            <a:fillRect/>
                          </a:stretch>
                        </pic:blipFill>
                        <pic:spPr bwMode="auto">
                          <a:xfrm>
                            <a:off x="0" y="0"/>
                            <a:ext cx="4596765" cy="2767965"/>
                          </a:xfrm>
                          <a:prstGeom prst="rect">
                            <a:avLst/>
                          </a:prstGeom>
                          <a:noFill/>
                        </pic:spPr>
                      </pic:pic>
                    </a:graphicData>
                  </a:graphic>
                </wp:inline>
              </w:drawing>
            </w:r>
          </w:p>
        </w:tc>
      </w:tr>
      <w:tr w:rsidR="00E25006" w:rsidTr="00E25006">
        <w:tc>
          <w:tcPr>
            <w:tcW w:w="9006" w:type="dxa"/>
          </w:tcPr>
          <w:p w:rsidR="00E25006" w:rsidRDefault="00E25006" w:rsidP="00E25006">
            <w:pPr>
              <w:pStyle w:val="Tekstrysunku"/>
            </w:pPr>
            <w:r>
              <w:t xml:space="preserve">Rys. 9.2 - </w:t>
            </w:r>
            <w:r w:rsidRPr="00E25006">
              <w:t>Wykres dokładności rozpoznania w zależności od liczby komponentów</w:t>
            </w:r>
          </w:p>
        </w:tc>
      </w:tr>
    </w:tbl>
    <w:p w:rsidR="002B24BC" w:rsidRDefault="003F5906" w:rsidP="005B13EA">
      <w:pPr>
        <w:pStyle w:val="Tekst"/>
      </w:pPr>
      <w:r w:rsidRPr="003F5906">
        <w:t>Otrzymane wyniki pozwalają postawić tezę, że do pewnego momentu wraz ze wzrostem liczby komponentów (a więc liczby parametrów modelu) stopień generalizacji rośnie co przekłada się na skuteczność klasyfikacji nieznanych próbek. Natomiast od pewnego momentu (tutaj m=4) model zbyt dokładnie dopasowuje się do danych treningowych i generalizacja spada (pomimo że błąd wyliczany podczas treningu jest sporo mniejszy). W literaturze poświęconej systemom rozpoznawania mowy można znaleźć stwierdzenie, że najlepsze rezultaty otrzymuje się dla m=32. Jednak stwierdzenie to jest prawdziwe dla bardzo dużych korpusów językowych składających się z kilkudziesięciu godzin nagrań. Mój korpus treningowy składa się jedynie z 50 minut nagrań, a więc zawiera zbyt małą liczbę próbek uczących, aby poprawnie (mając na myśli stopień generalizacji modelu) nauczyć taką liczbę parametrów.</w:t>
      </w:r>
    </w:p>
    <w:p w:rsidR="00995C7F" w:rsidRDefault="00995C7F" w:rsidP="00995C7F">
      <w:pPr>
        <w:pStyle w:val="Listapoziom4"/>
      </w:pPr>
      <w:r>
        <w:t>Wpływ promienia poszukiwań na skuteczność</w:t>
      </w:r>
    </w:p>
    <w:p w:rsidR="00995C7F" w:rsidRDefault="00995C7F" w:rsidP="00995C7F">
      <w:pPr>
        <w:pStyle w:val="Tekst"/>
        <w:spacing w:after="240"/>
      </w:pPr>
      <w:r>
        <w:lastRenderedPageBreak/>
        <w:t>Liczba komponentów = 4.</w:t>
      </w:r>
    </w:p>
    <w:tbl>
      <w:tblPr>
        <w:tblStyle w:val="Tabela-Siatka"/>
        <w:tblW w:w="0" w:type="auto"/>
        <w:tblLook w:val="04A0"/>
      </w:tblPr>
      <w:tblGrid>
        <w:gridCol w:w="2660"/>
        <w:gridCol w:w="2551"/>
        <w:gridCol w:w="3795"/>
      </w:tblGrid>
      <w:tr w:rsidR="00995C7F" w:rsidTr="00995C7F">
        <w:tc>
          <w:tcPr>
            <w:tcW w:w="2660" w:type="dxa"/>
          </w:tcPr>
          <w:p w:rsidR="00995C7F" w:rsidRDefault="00995C7F" w:rsidP="00995C7F">
            <w:pPr>
              <w:pStyle w:val="Tekst"/>
              <w:ind w:firstLine="0"/>
            </w:pPr>
            <w:r>
              <w:t>Promień przeszukiwań</w:t>
            </w:r>
          </w:p>
        </w:tc>
        <w:tc>
          <w:tcPr>
            <w:tcW w:w="2551" w:type="dxa"/>
          </w:tcPr>
          <w:p w:rsidR="00995C7F" w:rsidRDefault="00995C7F" w:rsidP="00995C7F">
            <w:pPr>
              <w:pStyle w:val="Tekst"/>
              <w:ind w:firstLine="0"/>
            </w:pPr>
            <w:r>
              <w:t>Dokładność rozp.</w:t>
            </w:r>
          </w:p>
        </w:tc>
        <w:tc>
          <w:tcPr>
            <w:tcW w:w="3795" w:type="dxa"/>
          </w:tcPr>
          <w:p w:rsidR="00995C7F" w:rsidRDefault="00995C7F" w:rsidP="00995C7F">
            <w:pPr>
              <w:pStyle w:val="Tekst"/>
              <w:ind w:firstLine="0"/>
            </w:pPr>
            <w:r>
              <w:t>Czas dekodowania 360sek [sek]</w:t>
            </w:r>
          </w:p>
        </w:tc>
      </w:tr>
      <w:tr w:rsidR="00995C7F" w:rsidTr="00995C7F">
        <w:tc>
          <w:tcPr>
            <w:tcW w:w="2660" w:type="dxa"/>
          </w:tcPr>
          <w:p w:rsidR="00995C7F" w:rsidRPr="002E697E" w:rsidRDefault="00995C7F" w:rsidP="00995C7F">
            <w:pPr>
              <w:pStyle w:val="Tekst"/>
              <w:ind w:firstLine="0"/>
              <w:rPr>
                <w:rFonts w:eastAsia="Times New Roman"/>
                <w:color w:val="000000"/>
                <w:lang w:val="en-US"/>
              </w:rPr>
            </w:pPr>
            <w:r>
              <w:rPr>
                <w:rFonts w:eastAsia="Times New Roman"/>
                <w:color w:val="000000"/>
                <w:lang w:val="en-US"/>
              </w:rPr>
              <w:t>10</w:t>
            </w:r>
          </w:p>
        </w:tc>
        <w:tc>
          <w:tcPr>
            <w:tcW w:w="2551" w:type="dxa"/>
          </w:tcPr>
          <w:p w:rsidR="00995C7F" w:rsidRDefault="00995C7F" w:rsidP="00995C7F">
            <w:pPr>
              <w:pStyle w:val="Tekst"/>
              <w:ind w:firstLine="0"/>
            </w:pPr>
            <w:r>
              <w:t>8%</w:t>
            </w:r>
          </w:p>
        </w:tc>
        <w:tc>
          <w:tcPr>
            <w:tcW w:w="3795" w:type="dxa"/>
          </w:tcPr>
          <w:p w:rsidR="00995C7F" w:rsidRDefault="00995C7F" w:rsidP="00995C7F">
            <w:pPr>
              <w:pStyle w:val="Tekst"/>
              <w:ind w:firstLine="0"/>
            </w:pPr>
            <w:r>
              <w:t>12</w:t>
            </w:r>
          </w:p>
        </w:tc>
      </w:tr>
      <w:tr w:rsidR="00995C7F" w:rsidTr="00995C7F">
        <w:tc>
          <w:tcPr>
            <w:tcW w:w="2660" w:type="dxa"/>
          </w:tcPr>
          <w:p w:rsidR="00995C7F" w:rsidRDefault="00995C7F" w:rsidP="00995C7F">
            <w:pPr>
              <w:pStyle w:val="Tekst"/>
              <w:ind w:firstLine="0"/>
              <w:rPr>
                <w:rFonts w:eastAsia="Times New Roman"/>
                <w:color w:val="000000"/>
                <w:lang w:val="en-US"/>
              </w:rPr>
            </w:pPr>
            <w:r>
              <w:rPr>
                <w:rFonts w:eastAsia="Times New Roman"/>
                <w:color w:val="000000"/>
                <w:lang w:val="en-US"/>
              </w:rPr>
              <w:t>30</w:t>
            </w:r>
          </w:p>
        </w:tc>
        <w:tc>
          <w:tcPr>
            <w:tcW w:w="2551" w:type="dxa"/>
          </w:tcPr>
          <w:p w:rsidR="00995C7F" w:rsidRDefault="00995C7F" w:rsidP="00995C7F">
            <w:pPr>
              <w:pStyle w:val="Tekst"/>
              <w:ind w:firstLine="0"/>
            </w:pPr>
            <w:r>
              <w:t>24%</w:t>
            </w:r>
          </w:p>
        </w:tc>
        <w:tc>
          <w:tcPr>
            <w:tcW w:w="3795" w:type="dxa"/>
          </w:tcPr>
          <w:p w:rsidR="00995C7F" w:rsidRDefault="00995C7F" w:rsidP="00995C7F">
            <w:pPr>
              <w:pStyle w:val="Tekst"/>
              <w:ind w:firstLine="0"/>
            </w:pPr>
            <w:r>
              <w:t>33</w:t>
            </w:r>
          </w:p>
        </w:tc>
      </w:tr>
      <w:tr w:rsidR="00995C7F" w:rsidTr="00995C7F">
        <w:tc>
          <w:tcPr>
            <w:tcW w:w="2660" w:type="dxa"/>
          </w:tcPr>
          <w:p w:rsidR="00995C7F" w:rsidRDefault="00995C7F" w:rsidP="00995C7F">
            <w:pPr>
              <w:pStyle w:val="Tekst"/>
              <w:ind w:firstLine="0"/>
              <w:rPr>
                <w:rFonts w:eastAsia="Times New Roman"/>
                <w:color w:val="000000"/>
                <w:lang w:val="en-US"/>
              </w:rPr>
            </w:pPr>
            <w:r>
              <w:rPr>
                <w:rFonts w:eastAsia="Times New Roman"/>
                <w:color w:val="000000"/>
                <w:lang w:val="en-US"/>
              </w:rPr>
              <w:t>50</w:t>
            </w:r>
          </w:p>
        </w:tc>
        <w:tc>
          <w:tcPr>
            <w:tcW w:w="2551" w:type="dxa"/>
          </w:tcPr>
          <w:p w:rsidR="00995C7F" w:rsidRDefault="00995C7F" w:rsidP="00995C7F">
            <w:pPr>
              <w:pStyle w:val="Tekst"/>
              <w:ind w:firstLine="0"/>
            </w:pPr>
            <w:r>
              <w:t>45%</w:t>
            </w:r>
          </w:p>
        </w:tc>
        <w:tc>
          <w:tcPr>
            <w:tcW w:w="3795" w:type="dxa"/>
          </w:tcPr>
          <w:p w:rsidR="00995C7F" w:rsidRDefault="00995C7F" w:rsidP="00995C7F">
            <w:pPr>
              <w:pStyle w:val="Tekst"/>
              <w:ind w:firstLine="0"/>
            </w:pPr>
            <w:r>
              <w:t>56</w:t>
            </w:r>
          </w:p>
        </w:tc>
      </w:tr>
      <w:tr w:rsidR="00995C7F" w:rsidTr="00995C7F">
        <w:tc>
          <w:tcPr>
            <w:tcW w:w="2660" w:type="dxa"/>
          </w:tcPr>
          <w:p w:rsidR="00995C7F" w:rsidRDefault="00995C7F" w:rsidP="00995C7F">
            <w:pPr>
              <w:pStyle w:val="Tekst"/>
              <w:ind w:firstLine="0"/>
              <w:rPr>
                <w:rFonts w:eastAsia="Times New Roman"/>
                <w:color w:val="000000"/>
                <w:lang w:val="en-US"/>
              </w:rPr>
            </w:pPr>
            <w:r>
              <w:rPr>
                <w:rFonts w:eastAsia="Times New Roman"/>
                <w:color w:val="000000"/>
                <w:lang w:val="en-US"/>
              </w:rPr>
              <w:t>100</w:t>
            </w:r>
          </w:p>
        </w:tc>
        <w:tc>
          <w:tcPr>
            <w:tcW w:w="2551" w:type="dxa"/>
          </w:tcPr>
          <w:p w:rsidR="00995C7F" w:rsidRDefault="00995C7F" w:rsidP="00995C7F">
            <w:pPr>
              <w:pStyle w:val="Tekst"/>
              <w:ind w:firstLine="0"/>
            </w:pPr>
            <w:r>
              <w:t>81%</w:t>
            </w:r>
          </w:p>
        </w:tc>
        <w:tc>
          <w:tcPr>
            <w:tcW w:w="3795" w:type="dxa"/>
          </w:tcPr>
          <w:p w:rsidR="00995C7F" w:rsidRDefault="00995C7F" w:rsidP="00995C7F">
            <w:pPr>
              <w:pStyle w:val="Tekst"/>
              <w:ind w:firstLine="0"/>
            </w:pPr>
            <w:r>
              <w:t>120</w:t>
            </w:r>
          </w:p>
        </w:tc>
      </w:tr>
      <w:tr w:rsidR="00995C7F" w:rsidTr="00995C7F">
        <w:tc>
          <w:tcPr>
            <w:tcW w:w="2660" w:type="dxa"/>
          </w:tcPr>
          <w:p w:rsidR="00995C7F" w:rsidRDefault="00995C7F" w:rsidP="00995C7F">
            <w:pPr>
              <w:pStyle w:val="Tekst"/>
              <w:ind w:firstLine="0"/>
              <w:rPr>
                <w:rFonts w:eastAsia="Times New Roman"/>
                <w:color w:val="000000"/>
                <w:lang w:val="en-US"/>
              </w:rPr>
            </w:pPr>
            <w:r>
              <w:rPr>
                <w:rFonts w:eastAsia="Times New Roman"/>
                <w:color w:val="000000"/>
                <w:lang w:val="en-US"/>
              </w:rPr>
              <w:t>200</w:t>
            </w:r>
          </w:p>
        </w:tc>
        <w:tc>
          <w:tcPr>
            <w:tcW w:w="2551" w:type="dxa"/>
          </w:tcPr>
          <w:p w:rsidR="00995C7F" w:rsidRDefault="00995C7F" w:rsidP="00995C7F">
            <w:pPr>
              <w:pStyle w:val="Tekst"/>
              <w:ind w:firstLine="0"/>
            </w:pPr>
            <w:r>
              <w:t>92%</w:t>
            </w:r>
          </w:p>
        </w:tc>
        <w:tc>
          <w:tcPr>
            <w:tcW w:w="3795" w:type="dxa"/>
          </w:tcPr>
          <w:p w:rsidR="00995C7F" w:rsidRDefault="00995C7F" w:rsidP="00995C7F">
            <w:pPr>
              <w:pStyle w:val="Tekst"/>
              <w:ind w:firstLine="0"/>
            </w:pPr>
            <w:r>
              <w:t>270</w:t>
            </w:r>
          </w:p>
        </w:tc>
      </w:tr>
      <w:tr w:rsidR="00995C7F" w:rsidTr="00995C7F">
        <w:tc>
          <w:tcPr>
            <w:tcW w:w="2660" w:type="dxa"/>
          </w:tcPr>
          <w:p w:rsidR="00995C7F" w:rsidRDefault="00995C7F" w:rsidP="00995C7F">
            <w:pPr>
              <w:pStyle w:val="Tekst"/>
              <w:ind w:firstLine="0"/>
              <w:rPr>
                <w:rFonts w:eastAsia="Times New Roman"/>
                <w:color w:val="000000"/>
                <w:lang w:val="en-US"/>
              </w:rPr>
            </w:pPr>
            <w:r>
              <w:rPr>
                <w:rFonts w:eastAsia="Times New Roman"/>
                <w:color w:val="000000"/>
                <w:lang w:val="en-US"/>
              </w:rPr>
              <w:t>400</w:t>
            </w:r>
          </w:p>
        </w:tc>
        <w:tc>
          <w:tcPr>
            <w:tcW w:w="2551" w:type="dxa"/>
          </w:tcPr>
          <w:p w:rsidR="00995C7F" w:rsidRDefault="00995C7F" w:rsidP="00995C7F">
            <w:pPr>
              <w:pStyle w:val="Tekst"/>
              <w:ind w:firstLine="0"/>
            </w:pPr>
            <w:r>
              <w:t>99,2%</w:t>
            </w:r>
          </w:p>
        </w:tc>
        <w:tc>
          <w:tcPr>
            <w:tcW w:w="3795" w:type="dxa"/>
          </w:tcPr>
          <w:p w:rsidR="00995C7F" w:rsidRDefault="00995C7F" w:rsidP="00995C7F">
            <w:pPr>
              <w:pStyle w:val="Tekst"/>
              <w:ind w:firstLine="0"/>
            </w:pPr>
            <w:r>
              <w:t>750</w:t>
            </w:r>
          </w:p>
        </w:tc>
      </w:tr>
    </w:tbl>
    <w:p w:rsidR="00995C7F" w:rsidRDefault="00995C7F" w:rsidP="00995C7F">
      <w:pPr>
        <w:pStyle w:val="Tekst"/>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995C7F" w:rsidTr="002B24BC">
        <w:tc>
          <w:tcPr>
            <w:tcW w:w="9006" w:type="dxa"/>
          </w:tcPr>
          <w:p w:rsidR="00995C7F" w:rsidRDefault="00995C7F" w:rsidP="00995C7F">
            <w:pPr>
              <w:pStyle w:val="Tekst"/>
              <w:ind w:firstLine="0"/>
              <w:jc w:val="center"/>
            </w:pPr>
            <w:r w:rsidRPr="00995C7F">
              <w:rPr>
                <w:noProof/>
                <w:lang w:val="en-US"/>
              </w:rPr>
              <w:drawing>
                <wp:inline distT="0" distB="0" distL="0" distR="0">
                  <wp:extent cx="4596765" cy="2767965"/>
                  <wp:effectExtent l="19050" t="0" r="0" b="0"/>
                  <wp:docPr id="39"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srcRect/>
                          <a:stretch>
                            <a:fillRect/>
                          </a:stretch>
                        </pic:blipFill>
                        <pic:spPr bwMode="auto">
                          <a:xfrm>
                            <a:off x="0" y="0"/>
                            <a:ext cx="4596765" cy="2767965"/>
                          </a:xfrm>
                          <a:prstGeom prst="rect">
                            <a:avLst/>
                          </a:prstGeom>
                          <a:noFill/>
                        </pic:spPr>
                      </pic:pic>
                    </a:graphicData>
                  </a:graphic>
                </wp:inline>
              </w:drawing>
            </w:r>
          </w:p>
        </w:tc>
      </w:tr>
      <w:tr w:rsidR="00995C7F" w:rsidRPr="00995C7F" w:rsidTr="002B24BC">
        <w:tc>
          <w:tcPr>
            <w:tcW w:w="9006" w:type="dxa"/>
          </w:tcPr>
          <w:p w:rsidR="00995C7F" w:rsidRPr="00995C7F" w:rsidRDefault="00995C7F" w:rsidP="00995C7F">
            <w:pPr>
              <w:pStyle w:val="Tekstrysunku"/>
            </w:pPr>
            <w:r w:rsidRPr="00995C7F">
              <w:t xml:space="preserve">Rys. 9.3 - Wykres </w:t>
            </w:r>
            <w:r>
              <w:t>skuteczności</w:t>
            </w:r>
            <w:r w:rsidRPr="00995C7F">
              <w:t xml:space="preserve"> rozpoznania w zależności od wielkości promienia</w:t>
            </w:r>
          </w:p>
        </w:tc>
      </w:tr>
    </w:tbl>
    <w:p w:rsidR="00AA126B" w:rsidRDefault="00AA126B" w:rsidP="00995C7F">
      <w:pPr>
        <w:pStyle w:val="Tekst"/>
      </w:pPr>
    </w:p>
    <w:p w:rsidR="00995C7F" w:rsidRDefault="00F814BF" w:rsidP="00995C7F">
      <w:pPr>
        <w:pStyle w:val="Tekst"/>
      </w:pPr>
      <w:r w:rsidRPr="00F814BF">
        <w:t>Wraz ze wzrostem promienia poszukiwań rośnie liczba poprawnie zdekodowanych zdań</w:t>
      </w:r>
      <w:r w:rsidR="00AA126B">
        <w:t xml:space="preserve"> (rys. 9.3)</w:t>
      </w:r>
      <w:r w:rsidRPr="00F814BF">
        <w:t>, gdyż coraz więcej ścieżek w grafie podczas dekodowania jest klasyfikowanych jako prawdopodobne. Jednak wraz z</w:t>
      </w:r>
      <w:r w:rsidR="00F34FE2">
        <w:t>e</w:t>
      </w:r>
      <w:r w:rsidRPr="00F814BF">
        <w:t xml:space="preserve"> wzrostem promienia rośnie liniowo czas dekodowania</w:t>
      </w:r>
      <w:r w:rsidR="00AA126B">
        <w:t xml:space="preserve"> (rys. 9.4)</w:t>
      </w:r>
      <w:r w:rsidRPr="00F814BF">
        <w:t>. Dla modelu zbudowanego z fonemów czas dekodowania równa się czasowi wypowiedzi dla r=250 (liczba zdań wynosi 130) – otrzymujemy wtedy dokładność rozpoznania powyżej 92%.</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F814BF" w:rsidTr="002B24BC">
        <w:tc>
          <w:tcPr>
            <w:tcW w:w="9006" w:type="dxa"/>
          </w:tcPr>
          <w:p w:rsidR="00F814BF" w:rsidRDefault="00F814BF" w:rsidP="00F814BF">
            <w:pPr>
              <w:pStyle w:val="Tekst"/>
              <w:ind w:firstLine="0"/>
              <w:jc w:val="center"/>
            </w:pPr>
            <w:r w:rsidRPr="00F814BF">
              <w:rPr>
                <w:noProof/>
                <w:lang w:val="en-US"/>
              </w:rPr>
              <w:lastRenderedPageBreak/>
              <w:drawing>
                <wp:inline distT="0" distB="0" distL="0" distR="0">
                  <wp:extent cx="4596765" cy="2761615"/>
                  <wp:effectExtent l="19050" t="0" r="0" b="0"/>
                  <wp:docPr id="41"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srcRect/>
                          <a:stretch>
                            <a:fillRect/>
                          </a:stretch>
                        </pic:blipFill>
                        <pic:spPr bwMode="auto">
                          <a:xfrm>
                            <a:off x="0" y="0"/>
                            <a:ext cx="4596765" cy="2761615"/>
                          </a:xfrm>
                          <a:prstGeom prst="rect">
                            <a:avLst/>
                          </a:prstGeom>
                          <a:noFill/>
                        </pic:spPr>
                      </pic:pic>
                    </a:graphicData>
                  </a:graphic>
                </wp:inline>
              </w:drawing>
            </w:r>
          </w:p>
        </w:tc>
      </w:tr>
      <w:tr w:rsidR="00F814BF" w:rsidTr="002B24BC">
        <w:tc>
          <w:tcPr>
            <w:tcW w:w="9006" w:type="dxa"/>
          </w:tcPr>
          <w:p w:rsidR="00F814BF" w:rsidRPr="00995C7F" w:rsidRDefault="00F814BF" w:rsidP="00404E1C">
            <w:pPr>
              <w:pStyle w:val="Tekstrysunku"/>
            </w:pPr>
            <w:r>
              <w:t>Rys. 9.4 - Wykres zależności czasu dekodowania od promienia poszukiwań</w:t>
            </w:r>
          </w:p>
        </w:tc>
      </w:tr>
    </w:tbl>
    <w:p w:rsidR="00F814BF" w:rsidRDefault="00F814BF" w:rsidP="00F814BF">
      <w:pPr>
        <w:pStyle w:val="Listapoziom3"/>
      </w:pPr>
      <w:bookmarkStart w:id="83" w:name="_Toc241518810"/>
      <w:r>
        <w:t>Jednostki STU</w:t>
      </w:r>
      <w:bookmarkEnd w:id="83"/>
    </w:p>
    <w:p w:rsidR="00A515CE" w:rsidRDefault="00A515CE" w:rsidP="00A515CE">
      <w:pPr>
        <w:pStyle w:val="Tekst"/>
      </w:pPr>
      <w:r w:rsidRPr="00A515CE">
        <w:t>Drugim typem jednostek fonetycznych które postanowiłem przebadać są jednostki Stationary-Transitional Acoustic Units. Jednostki te są podzielone na dwa typy: reprezentujące część stacjonarną sygnału, oraz reprezentujące przejścia między poszczególnymi fonemami. Obydwie części składają się z jednego stanu. Ponieważ nie wszystkie kombinacje fonemów występują, jednostki Transitional zostały wyznaczone na podstawie transkrypcji ze zbioru treningowego. Całkowita liczba jednostek STU ostatecznie wyniosła 482. A więc mamy 5 razy więcej parametrów do nauczenia</w:t>
      </w:r>
      <w:r>
        <w:t>,</w:t>
      </w:r>
      <w:r w:rsidRPr="00A515CE">
        <w:t xml:space="preserve"> a tyle samo danych treningowych. Poza tym wiele jednostek Transitional zostało wygenerowanych sztucznie poprzez literowanie w nagraniach nazw własnych. A więc stopień zrównoważenia danych treningowych maleje (pamiętając że pomimo tego dane treningowe nie są reprezentatywne). Zatem wyniki dla STU nie są na tyle miarodajne, aby wyciągnąć jednoznaczne wnioski.</w:t>
      </w:r>
    </w:p>
    <w:p w:rsidR="00DD4AE2" w:rsidRDefault="00DD4AE2" w:rsidP="00DD4AE2">
      <w:pPr>
        <w:pStyle w:val="Listapoziom4"/>
      </w:pPr>
      <w:r>
        <w:t>Skuteczność rozpoznania</w:t>
      </w:r>
    </w:p>
    <w:p w:rsidR="00DD4AE2" w:rsidRDefault="00DD4AE2" w:rsidP="00DD4AE2">
      <w:pPr>
        <w:pStyle w:val="Tekst"/>
        <w:spacing w:after="240"/>
      </w:pPr>
      <w:r>
        <w:t>Dla beam=100.</w:t>
      </w:r>
    </w:p>
    <w:tbl>
      <w:tblPr>
        <w:tblStyle w:val="Tabela-Siatka"/>
        <w:tblW w:w="0" w:type="auto"/>
        <w:tblLook w:val="04A0"/>
      </w:tblPr>
      <w:tblGrid>
        <w:gridCol w:w="4511"/>
        <w:gridCol w:w="4495"/>
      </w:tblGrid>
      <w:tr w:rsidR="00DD4AE2" w:rsidTr="00404E1C">
        <w:tc>
          <w:tcPr>
            <w:tcW w:w="4788" w:type="dxa"/>
          </w:tcPr>
          <w:p w:rsidR="00DD4AE2" w:rsidRDefault="00DD4AE2" w:rsidP="00DD4AE2">
            <w:pPr>
              <w:pStyle w:val="Tekst"/>
              <w:spacing w:after="240"/>
              <w:ind w:firstLine="0"/>
            </w:pPr>
            <w:r>
              <w:t>Liczba komponentów</w:t>
            </w:r>
          </w:p>
        </w:tc>
        <w:tc>
          <w:tcPr>
            <w:tcW w:w="4788" w:type="dxa"/>
          </w:tcPr>
          <w:p w:rsidR="00DD4AE2" w:rsidRDefault="00DD4AE2" w:rsidP="00DD4AE2">
            <w:pPr>
              <w:pStyle w:val="Tekst"/>
              <w:ind w:firstLine="25"/>
            </w:pPr>
            <w:r>
              <w:t>Dokładność rozpoznania</w:t>
            </w:r>
          </w:p>
        </w:tc>
      </w:tr>
      <w:tr w:rsidR="00DD4AE2" w:rsidTr="00404E1C">
        <w:tc>
          <w:tcPr>
            <w:tcW w:w="4788" w:type="dxa"/>
          </w:tcPr>
          <w:p w:rsidR="00DD4AE2" w:rsidRDefault="00DD4AE2" w:rsidP="00DD4AE2">
            <w:pPr>
              <w:pStyle w:val="Tekst"/>
              <w:ind w:firstLine="0"/>
            </w:pPr>
            <w:r>
              <w:t>1</w:t>
            </w:r>
          </w:p>
        </w:tc>
        <w:tc>
          <w:tcPr>
            <w:tcW w:w="4788" w:type="dxa"/>
          </w:tcPr>
          <w:p w:rsidR="00DD4AE2" w:rsidRDefault="00DD4AE2" w:rsidP="00DD4AE2">
            <w:pPr>
              <w:pStyle w:val="Tekst"/>
              <w:ind w:firstLine="25"/>
            </w:pPr>
            <w:r>
              <w:t>41%</w:t>
            </w:r>
          </w:p>
        </w:tc>
      </w:tr>
      <w:tr w:rsidR="00DD4AE2" w:rsidTr="00404E1C">
        <w:tc>
          <w:tcPr>
            <w:tcW w:w="4788" w:type="dxa"/>
          </w:tcPr>
          <w:p w:rsidR="00DD4AE2" w:rsidRDefault="00DD4AE2" w:rsidP="00DD4AE2">
            <w:pPr>
              <w:pStyle w:val="Tekst"/>
              <w:ind w:firstLine="0"/>
            </w:pPr>
            <w:r>
              <w:t>2</w:t>
            </w:r>
          </w:p>
        </w:tc>
        <w:tc>
          <w:tcPr>
            <w:tcW w:w="4788" w:type="dxa"/>
          </w:tcPr>
          <w:p w:rsidR="00DD4AE2" w:rsidRDefault="00DD4AE2" w:rsidP="00DD4AE2">
            <w:pPr>
              <w:pStyle w:val="Tekst"/>
              <w:ind w:firstLine="25"/>
            </w:pPr>
            <w:r>
              <w:t>47%</w:t>
            </w:r>
          </w:p>
        </w:tc>
      </w:tr>
      <w:tr w:rsidR="00DD4AE2" w:rsidTr="00404E1C">
        <w:tc>
          <w:tcPr>
            <w:tcW w:w="4788" w:type="dxa"/>
          </w:tcPr>
          <w:p w:rsidR="00DD4AE2" w:rsidRDefault="00DD4AE2" w:rsidP="00DD4AE2">
            <w:pPr>
              <w:pStyle w:val="Tekst"/>
              <w:ind w:firstLine="0"/>
            </w:pPr>
            <w:r>
              <w:t>4</w:t>
            </w:r>
          </w:p>
        </w:tc>
        <w:tc>
          <w:tcPr>
            <w:tcW w:w="4788" w:type="dxa"/>
          </w:tcPr>
          <w:p w:rsidR="00DD4AE2" w:rsidRDefault="00DD4AE2" w:rsidP="00DD4AE2">
            <w:pPr>
              <w:pStyle w:val="Tekst"/>
              <w:ind w:firstLine="25"/>
            </w:pPr>
            <w:r>
              <w:t>43%</w:t>
            </w:r>
          </w:p>
        </w:tc>
      </w:tr>
      <w:tr w:rsidR="00DD4AE2" w:rsidTr="00404E1C">
        <w:tc>
          <w:tcPr>
            <w:tcW w:w="4788" w:type="dxa"/>
          </w:tcPr>
          <w:p w:rsidR="00DD4AE2" w:rsidRDefault="00DD4AE2" w:rsidP="00DD4AE2">
            <w:pPr>
              <w:pStyle w:val="Tekst"/>
              <w:ind w:firstLine="0"/>
            </w:pPr>
            <w:r>
              <w:t>8</w:t>
            </w:r>
          </w:p>
        </w:tc>
        <w:tc>
          <w:tcPr>
            <w:tcW w:w="4788" w:type="dxa"/>
          </w:tcPr>
          <w:p w:rsidR="00DD4AE2" w:rsidRDefault="00DD4AE2" w:rsidP="00DD4AE2">
            <w:pPr>
              <w:pStyle w:val="Tekst"/>
              <w:ind w:firstLine="25"/>
            </w:pPr>
            <w:r>
              <w:t>40%</w:t>
            </w:r>
          </w:p>
        </w:tc>
      </w:tr>
      <w:tr w:rsidR="00DD4AE2" w:rsidTr="00404E1C">
        <w:tc>
          <w:tcPr>
            <w:tcW w:w="4788" w:type="dxa"/>
          </w:tcPr>
          <w:p w:rsidR="00DD4AE2" w:rsidRDefault="00DD4AE2" w:rsidP="00DD4AE2">
            <w:pPr>
              <w:pStyle w:val="Tekst"/>
              <w:ind w:firstLine="0"/>
            </w:pPr>
            <w:r>
              <w:lastRenderedPageBreak/>
              <w:t>16</w:t>
            </w:r>
          </w:p>
        </w:tc>
        <w:tc>
          <w:tcPr>
            <w:tcW w:w="4788" w:type="dxa"/>
          </w:tcPr>
          <w:p w:rsidR="00DD4AE2" w:rsidRDefault="00DD4AE2" w:rsidP="00DD4AE2">
            <w:pPr>
              <w:pStyle w:val="Tekst"/>
              <w:ind w:firstLine="25"/>
            </w:pPr>
            <w:r>
              <w:t>38%</w:t>
            </w:r>
          </w:p>
        </w:tc>
      </w:tr>
    </w:tbl>
    <w:p w:rsidR="00DD4AE2" w:rsidRDefault="00DD4AE2" w:rsidP="00DD4AE2">
      <w:pPr>
        <w:pStyle w:val="Tekst"/>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DD4AE2" w:rsidTr="00DD4AE2">
        <w:tc>
          <w:tcPr>
            <w:tcW w:w="9006" w:type="dxa"/>
          </w:tcPr>
          <w:p w:rsidR="00DD4AE2" w:rsidRDefault="00DD4AE2" w:rsidP="00DD4AE2">
            <w:pPr>
              <w:pStyle w:val="Tekst"/>
              <w:ind w:firstLine="0"/>
              <w:jc w:val="center"/>
            </w:pPr>
            <w:r w:rsidRPr="00DD4AE2">
              <w:rPr>
                <w:noProof/>
                <w:lang w:val="en-US"/>
              </w:rPr>
              <w:drawing>
                <wp:inline distT="0" distB="0" distL="0" distR="0">
                  <wp:extent cx="4596765" cy="2767965"/>
                  <wp:effectExtent l="19050" t="0" r="0" b="0"/>
                  <wp:docPr id="42"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srcRect/>
                          <a:stretch>
                            <a:fillRect/>
                          </a:stretch>
                        </pic:blipFill>
                        <pic:spPr bwMode="auto">
                          <a:xfrm>
                            <a:off x="0" y="0"/>
                            <a:ext cx="4596765" cy="2767965"/>
                          </a:xfrm>
                          <a:prstGeom prst="rect">
                            <a:avLst/>
                          </a:prstGeom>
                          <a:noFill/>
                        </pic:spPr>
                      </pic:pic>
                    </a:graphicData>
                  </a:graphic>
                </wp:inline>
              </w:drawing>
            </w:r>
          </w:p>
        </w:tc>
      </w:tr>
      <w:tr w:rsidR="00DD4AE2" w:rsidTr="00DD4AE2">
        <w:tc>
          <w:tcPr>
            <w:tcW w:w="9006" w:type="dxa"/>
          </w:tcPr>
          <w:p w:rsidR="00DD4AE2" w:rsidRDefault="00DD4AE2" w:rsidP="00DD4AE2">
            <w:pPr>
              <w:pStyle w:val="Tekstrysunku"/>
            </w:pPr>
            <w:r>
              <w:t xml:space="preserve">Rys. 9.5 - </w:t>
            </w:r>
            <w:r w:rsidRPr="00DD4AE2">
              <w:t xml:space="preserve">Wykres </w:t>
            </w:r>
            <w:r>
              <w:t>skuteczności</w:t>
            </w:r>
            <w:r w:rsidRPr="00DD4AE2">
              <w:t xml:space="preserve"> dekodowania w z</w:t>
            </w:r>
            <w:r>
              <w:t>ależności od liczby komponentów</w:t>
            </w:r>
          </w:p>
        </w:tc>
      </w:tr>
    </w:tbl>
    <w:p w:rsidR="00DD4AE2" w:rsidRDefault="00DD4AE2" w:rsidP="00DD4AE2">
      <w:pPr>
        <w:pStyle w:val="Tekst"/>
      </w:pPr>
      <w:r w:rsidRPr="00DD4AE2">
        <w:t>W przypadku jednostek STU o wiele wyraźniej obserwowalny jest spadek stopnia generalizacji modelu dla coraz większej liczby parametrów.</w:t>
      </w:r>
    </w:p>
    <w:p w:rsidR="00DD4AE2" w:rsidRDefault="00DD4AE2" w:rsidP="00DD4AE2">
      <w:pPr>
        <w:pStyle w:val="Listapoziom4"/>
      </w:pPr>
      <w:r>
        <w:t>Wpływ promienia poszukiwań na skuteczność</w:t>
      </w:r>
    </w:p>
    <w:p w:rsidR="00DD4AE2" w:rsidRDefault="00DD4AE2" w:rsidP="00DD4AE2">
      <w:pPr>
        <w:pStyle w:val="Tekst"/>
        <w:spacing w:after="240"/>
      </w:pPr>
      <w:r w:rsidRPr="00DD4AE2">
        <w:t>Liczba komponentów = 4</w:t>
      </w:r>
    </w:p>
    <w:tbl>
      <w:tblPr>
        <w:tblStyle w:val="Tabela-Siatka"/>
        <w:tblW w:w="0" w:type="auto"/>
        <w:tblLook w:val="04A0"/>
      </w:tblPr>
      <w:tblGrid>
        <w:gridCol w:w="2802"/>
        <w:gridCol w:w="2268"/>
        <w:gridCol w:w="3936"/>
      </w:tblGrid>
      <w:tr w:rsidR="00DD4AE2" w:rsidTr="00DD4AE2">
        <w:tc>
          <w:tcPr>
            <w:tcW w:w="2802" w:type="dxa"/>
          </w:tcPr>
          <w:p w:rsidR="00DD4AE2" w:rsidRDefault="00DD4AE2" w:rsidP="00DD4AE2">
            <w:pPr>
              <w:pStyle w:val="Tekst"/>
              <w:ind w:firstLine="0"/>
            </w:pPr>
            <w:r>
              <w:t>Promień przeszukiwań</w:t>
            </w:r>
          </w:p>
        </w:tc>
        <w:tc>
          <w:tcPr>
            <w:tcW w:w="2268" w:type="dxa"/>
          </w:tcPr>
          <w:p w:rsidR="00DD4AE2" w:rsidRDefault="00DD4AE2" w:rsidP="00DD4AE2">
            <w:pPr>
              <w:pStyle w:val="Tekst"/>
              <w:ind w:firstLine="0"/>
            </w:pPr>
            <w:r>
              <w:t>Dokładność rozp.</w:t>
            </w:r>
          </w:p>
        </w:tc>
        <w:tc>
          <w:tcPr>
            <w:tcW w:w="3936" w:type="dxa"/>
          </w:tcPr>
          <w:p w:rsidR="00DD4AE2" w:rsidRDefault="00DD4AE2" w:rsidP="00DD4AE2">
            <w:pPr>
              <w:pStyle w:val="Tekst"/>
              <w:ind w:firstLine="46"/>
            </w:pPr>
            <w:r>
              <w:t>Czas dekodowania 360sek [sek]</w:t>
            </w:r>
          </w:p>
        </w:tc>
      </w:tr>
      <w:tr w:rsidR="00DD4AE2" w:rsidTr="00DD4AE2">
        <w:tc>
          <w:tcPr>
            <w:tcW w:w="2802" w:type="dxa"/>
          </w:tcPr>
          <w:p w:rsidR="00DD4AE2" w:rsidRPr="002E697E" w:rsidRDefault="00DD4AE2" w:rsidP="00DD4AE2">
            <w:pPr>
              <w:pStyle w:val="Tekst"/>
              <w:ind w:firstLine="0"/>
              <w:rPr>
                <w:rFonts w:eastAsia="Times New Roman"/>
                <w:color w:val="000000"/>
                <w:lang w:val="en-US"/>
              </w:rPr>
            </w:pPr>
            <w:r>
              <w:rPr>
                <w:rFonts w:eastAsia="Times New Roman"/>
                <w:color w:val="000000"/>
                <w:lang w:val="en-US"/>
              </w:rPr>
              <w:t>10</w:t>
            </w:r>
          </w:p>
        </w:tc>
        <w:tc>
          <w:tcPr>
            <w:tcW w:w="2268" w:type="dxa"/>
          </w:tcPr>
          <w:p w:rsidR="00DD4AE2" w:rsidRDefault="00DD4AE2" w:rsidP="00DD4AE2">
            <w:pPr>
              <w:pStyle w:val="Tekst"/>
              <w:ind w:firstLine="0"/>
            </w:pPr>
            <w:r>
              <w:t>6%</w:t>
            </w:r>
          </w:p>
        </w:tc>
        <w:tc>
          <w:tcPr>
            <w:tcW w:w="3936" w:type="dxa"/>
          </w:tcPr>
          <w:p w:rsidR="00DD4AE2" w:rsidRDefault="00DD4AE2" w:rsidP="00DD4AE2">
            <w:pPr>
              <w:pStyle w:val="Tekst"/>
              <w:ind w:firstLine="46"/>
            </w:pPr>
            <w:r>
              <w:t>13</w:t>
            </w:r>
          </w:p>
        </w:tc>
      </w:tr>
      <w:tr w:rsidR="00DD4AE2" w:rsidTr="00DD4AE2">
        <w:tc>
          <w:tcPr>
            <w:tcW w:w="2802" w:type="dxa"/>
          </w:tcPr>
          <w:p w:rsidR="00DD4AE2" w:rsidRDefault="00DD4AE2" w:rsidP="00DD4AE2">
            <w:pPr>
              <w:pStyle w:val="Tekst"/>
              <w:ind w:firstLine="0"/>
              <w:rPr>
                <w:rFonts w:eastAsia="Times New Roman"/>
                <w:color w:val="000000"/>
                <w:lang w:val="en-US"/>
              </w:rPr>
            </w:pPr>
            <w:r>
              <w:rPr>
                <w:rFonts w:eastAsia="Times New Roman"/>
                <w:color w:val="000000"/>
                <w:lang w:val="en-US"/>
              </w:rPr>
              <w:t>30</w:t>
            </w:r>
          </w:p>
        </w:tc>
        <w:tc>
          <w:tcPr>
            <w:tcW w:w="2268" w:type="dxa"/>
          </w:tcPr>
          <w:p w:rsidR="00DD4AE2" w:rsidRDefault="00DD4AE2" w:rsidP="00DD4AE2">
            <w:pPr>
              <w:pStyle w:val="Tekst"/>
              <w:ind w:firstLine="0"/>
            </w:pPr>
            <w:r>
              <w:t>13%</w:t>
            </w:r>
          </w:p>
        </w:tc>
        <w:tc>
          <w:tcPr>
            <w:tcW w:w="3936" w:type="dxa"/>
          </w:tcPr>
          <w:p w:rsidR="00DD4AE2" w:rsidRDefault="00DD4AE2" w:rsidP="00DD4AE2">
            <w:pPr>
              <w:pStyle w:val="Tekst"/>
              <w:ind w:firstLine="46"/>
            </w:pPr>
            <w:r>
              <w:t>39</w:t>
            </w:r>
          </w:p>
        </w:tc>
      </w:tr>
      <w:tr w:rsidR="00DD4AE2" w:rsidTr="00DD4AE2">
        <w:tc>
          <w:tcPr>
            <w:tcW w:w="2802" w:type="dxa"/>
          </w:tcPr>
          <w:p w:rsidR="00DD4AE2" w:rsidRDefault="00DD4AE2" w:rsidP="00DD4AE2">
            <w:pPr>
              <w:pStyle w:val="Tekst"/>
              <w:ind w:firstLine="0"/>
              <w:rPr>
                <w:rFonts w:eastAsia="Times New Roman"/>
                <w:color w:val="000000"/>
                <w:lang w:val="en-US"/>
              </w:rPr>
            </w:pPr>
            <w:r>
              <w:rPr>
                <w:rFonts w:eastAsia="Times New Roman"/>
                <w:color w:val="000000"/>
                <w:lang w:val="en-US"/>
              </w:rPr>
              <w:t>50</w:t>
            </w:r>
          </w:p>
        </w:tc>
        <w:tc>
          <w:tcPr>
            <w:tcW w:w="2268" w:type="dxa"/>
          </w:tcPr>
          <w:p w:rsidR="00DD4AE2" w:rsidRDefault="00DD4AE2" w:rsidP="00DD4AE2">
            <w:pPr>
              <w:pStyle w:val="Tekst"/>
              <w:ind w:firstLine="0"/>
            </w:pPr>
            <w:r>
              <w:t>31%</w:t>
            </w:r>
          </w:p>
        </w:tc>
        <w:tc>
          <w:tcPr>
            <w:tcW w:w="3936" w:type="dxa"/>
          </w:tcPr>
          <w:p w:rsidR="00DD4AE2" w:rsidRDefault="00DD4AE2" w:rsidP="00DD4AE2">
            <w:pPr>
              <w:pStyle w:val="Tekst"/>
              <w:ind w:firstLine="46"/>
            </w:pPr>
            <w:r>
              <w:t>71</w:t>
            </w:r>
          </w:p>
        </w:tc>
      </w:tr>
      <w:tr w:rsidR="00DD4AE2" w:rsidTr="00DD4AE2">
        <w:tc>
          <w:tcPr>
            <w:tcW w:w="2802" w:type="dxa"/>
          </w:tcPr>
          <w:p w:rsidR="00DD4AE2" w:rsidRDefault="00DD4AE2" w:rsidP="00DD4AE2">
            <w:pPr>
              <w:pStyle w:val="Tekst"/>
              <w:ind w:firstLine="0"/>
              <w:rPr>
                <w:rFonts w:eastAsia="Times New Roman"/>
                <w:color w:val="000000"/>
                <w:lang w:val="en-US"/>
              </w:rPr>
            </w:pPr>
            <w:r>
              <w:rPr>
                <w:rFonts w:eastAsia="Times New Roman"/>
                <w:color w:val="000000"/>
                <w:lang w:val="en-US"/>
              </w:rPr>
              <w:t>100</w:t>
            </w:r>
          </w:p>
        </w:tc>
        <w:tc>
          <w:tcPr>
            <w:tcW w:w="2268" w:type="dxa"/>
          </w:tcPr>
          <w:p w:rsidR="00DD4AE2" w:rsidRDefault="00DD4AE2" w:rsidP="00DD4AE2">
            <w:pPr>
              <w:pStyle w:val="Tekst"/>
              <w:ind w:firstLine="0"/>
            </w:pPr>
            <w:r>
              <w:t>47%</w:t>
            </w:r>
          </w:p>
        </w:tc>
        <w:tc>
          <w:tcPr>
            <w:tcW w:w="3936" w:type="dxa"/>
          </w:tcPr>
          <w:p w:rsidR="00DD4AE2" w:rsidRDefault="00DD4AE2" w:rsidP="00DD4AE2">
            <w:pPr>
              <w:pStyle w:val="Tekst"/>
              <w:ind w:firstLine="46"/>
            </w:pPr>
            <w:r>
              <w:t>160</w:t>
            </w:r>
          </w:p>
        </w:tc>
      </w:tr>
      <w:tr w:rsidR="00DD4AE2" w:rsidTr="00DD4AE2">
        <w:tc>
          <w:tcPr>
            <w:tcW w:w="2802" w:type="dxa"/>
          </w:tcPr>
          <w:p w:rsidR="00DD4AE2" w:rsidRDefault="00DD4AE2" w:rsidP="00DD4AE2">
            <w:pPr>
              <w:pStyle w:val="Tekst"/>
              <w:ind w:firstLine="0"/>
              <w:rPr>
                <w:rFonts w:eastAsia="Times New Roman"/>
                <w:color w:val="000000"/>
                <w:lang w:val="en-US"/>
              </w:rPr>
            </w:pPr>
            <w:r>
              <w:rPr>
                <w:rFonts w:eastAsia="Times New Roman"/>
                <w:color w:val="000000"/>
                <w:lang w:val="en-US"/>
              </w:rPr>
              <w:t>200</w:t>
            </w:r>
          </w:p>
        </w:tc>
        <w:tc>
          <w:tcPr>
            <w:tcW w:w="2268" w:type="dxa"/>
          </w:tcPr>
          <w:p w:rsidR="00DD4AE2" w:rsidRDefault="00DD4AE2" w:rsidP="00DD4AE2">
            <w:pPr>
              <w:pStyle w:val="Tekst"/>
              <w:ind w:firstLine="0"/>
            </w:pPr>
            <w:r>
              <w:t>76%</w:t>
            </w:r>
          </w:p>
        </w:tc>
        <w:tc>
          <w:tcPr>
            <w:tcW w:w="3936" w:type="dxa"/>
          </w:tcPr>
          <w:p w:rsidR="00DD4AE2" w:rsidRDefault="00DD4AE2" w:rsidP="00DD4AE2">
            <w:pPr>
              <w:pStyle w:val="Tekst"/>
              <w:ind w:firstLine="46"/>
            </w:pPr>
            <w:r>
              <w:t>360</w:t>
            </w:r>
          </w:p>
        </w:tc>
      </w:tr>
      <w:tr w:rsidR="00DD4AE2" w:rsidTr="00DD4AE2">
        <w:tc>
          <w:tcPr>
            <w:tcW w:w="2802" w:type="dxa"/>
          </w:tcPr>
          <w:p w:rsidR="00DD4AE2" w:rsidRDefault="00DD4AE2" w:rsidP="00DD4AE2">
            <w:pPr>
              <w:pStyle w:val="Tekst"/>
              <w:ind w:firstLine="0"/>
              <w:rPr>
                <w:rFonts w:eastAsia="Times New Roman"/>
                <w:color w:val="000000"/>
                <w:lang w:val="en-US"/>
              </w:rPr>
            </w:pPr>
            <w:r>
              <w:rPr>
                <w:rFonts w:eastAsia="Times New Roman"/>
                <w:color w:val="000000"/>
                <w:lang w:val="en-US"/>
              </w:rPr>
              <w:t>400</w:t>
            </w:r>
          </w:p>
        </w:tc>
        <w:tc>
          <w:tcPr>
            <w:tcW w:w="2268" w:type="dxa"/>
          </w:tcPr>
          <w:p w:rsidR="00DD4AE2" w:rsidRDefault="00DD4AE2" w:rsidP="00DD4AE2">
            <w:pPr>
              <w:pStyle w:val="Tekst"/>
              <w:ind w:firstLine="0"/>
            </w:pPr>
            <w:r>
              <w:t>89%</w:t>
            </w:r>
          </w:p>
        </w:tc>
        <w:tc>
          <w:tcPr>
            <w:tcW w:w="3936" w:type="dxa"/>
          </w:tcPr>
          <w:p w:rsidR="00DD4AE2" w:rsidRDefault="00DD4AE2" w:rsidP="00DD4AE2">
            <w:pPr>
              <w:pStyle w:val="Tekst"/>
              <w:ind w:firstLine="46"/>
            </w:pPr>
            <w:r>
              <w:t>500</w:t>
            </w:r>
          </w:p>
        </w:tc>
      </w:tr>
    </w:tbl>
    <w:p w:rsidR="00DD4AE2" w:rsidRDefault="00DD4AE2" w:rsidP="00DD4AE2">
      <w:pPr>
        <w:pStyle w:val="Tekst"/>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4B5BC9" w:rsidTr="004B5BC9">
        <w:tc>
          <w:tcPr>
            <w:tcW w:w="9006" w:type="dxa"/>
          </w:tcPr>
          <w:p w:rsidR="004B5BC9" w:rsidRDefault="004B5BC9" w:rsidP="004B5BC9">
            <w:pPr>
              <w:pStyle w:val="Tekst"/>
              <w:ind w:firstLine="0"/>
              <w:jc w:val="center"/>
            </w:pPr>
            <w:r w:rsidRPr="004B5BC9">
              <w:rPr>
                <w:noProof/>
                <w:lang w:val="en-US"/>
              </w:rPr>
              <w:lastRenderedPageBreak/>
              <w:drawing>
                <wp:inline distT="0" distB="0" distL="0" distR="0">
                  <wp:extent cx="4596765" cy="2767965"/>
                  <wp:effectExtent l="19050" t="0" r="0" b="0"/>
                  <wp:docPr id="4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srcRect/>
                          <a:stretch>
                            <a:fillRect/>
                          </a:stretch>
                        </pic:blipFill>
                        <pic:spPr bwMode="auto">
                          <a:xfrm>
                            <a:off x="0" y="0"/>
                            <a:ext cx="4596765" cy="2767965"/>
                          </a:xfrm>
                          <a:prstGeom prst="rect">
                            <a:avLst/>
                          </a:prstGeom>
                          <a:noFill/>
                        </pic:spPr>
                      </pic:pic>
                    </a:graphicData>
                  </a:graphic>
                </wp:inline>
              </w:drawing>
            </w:r>
          </w:p>
        </w:tc>
      </w:tr>
      <w:tr w:rsidR="004B5BC9" w:rsidTr="004B5BC9">
        <w:tc>
          <w:tcPr>
            <w:tcW w:w="9006" w:type="dxa"/>
          </w:tcPr>
          <w:p w:rsidR="004B5BC9" w:rsidRDefault="004B5BC9" w:rsidP="004B5BC9">
            <w:pPr>
              <w:pStyle w:val="Tekstrysunku"/>
            </w:pPr>
            <w:r>
              <w:t>Rys. 9.6 - Wykres skuteczności dekodowania w zależności od wielkości promienia</w:t>
            </w:r>
          </w:p>
        </w:tc>
      </w:tr>
      <w:tr w:rsidR="004B5BC9" w:rsidTr="004B5BC9">
        <w:tc>
          <w:tcPr>
            <w:tcW w:w="9006" w:type="dxa"/>
          </w:tcPr>
          <w:p w:rsidR="004B5BC9" w:rsidRDefault="004B5BC9" w:rsidP="004B5BC9">
            <w:pPr>
              <w:pStyle w:val="Tekst"/>
              <w:ind w:firstLine="0"/>
              <w:jc w:val="center"/>
            </w:pPr>
            <w:r w:rsidRPr="004B5BC9">
              <w:rPr>
                <w:noProof/>
                <w:lang w:val="en-US"/>
              </w:rPr>
              <w:drawing>
                <wp:inline distT="0" distB="0" distL="0" distR="0">
                  <wp:extent cx="4596765" cy="2767965"/>
                  <wp:effectExtent l="19050" t="0" r="0" b="0"/>
                  <wp:docPr id="44"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srcRect/>
                          <a:stretch>
                            <a:fillRect/>
                          </a:stretch>
                        </pic:blipFill>
                        <pic:spPr bwMode="auto">
                          <a:xfrm>
                            <a:off x="0" y="0"/>
                            <a:ext cx="4596765" cy="2767965"/>
                          </a:xfrm>
                          <a:prstGeom prst="rect">
                            <a:avLst/>
                          </a:prstGeom>
                          <a:noFill/>
                        </pic:spPr>
                      </pic:pic>
                    </a:graphicData>
                  </a:graphic>
                </wp:inline>
              </w:drawing>
            </w:r>
          </w:p>
        </w:tc>
      </w:tr>
      <w:tr w:rsidR="004B5BC9" w:rsidTr="004B5BC9">
        <w:tc>
          <w:tcPr>
            <w:tcW w:w="9006" w:type="dxa"/>
          </w:tcPr>
          <w:p w:rsidR="004B5BC9" w:rsidRPr="004B5BC9" w:rsidRDefault="004B5BC9" w:rsidP="004B5BC9">
            <w:pPr>
              <w:pStyle w:val="Tekstrysunku"/>
            </w:pPr>
            <w:r>
              <w:t>Rys. 9.7 - Wykres czasu dekodowania w zależności od promienia poszukiwań</w:t>
            </w:r>
          </w:p>
        </w:tc>
      </w:tr>
    </w:tbl>
    <w:p w:rsidR="00DC65E8" w:rsidRPr="00995C7F" w:rsidRDefault="00DC65E8" w:rsidP="00DC65E8">
      <w:pPr>
        <w:pStyle w:val="Listapoziom2"/>
        <w:rPr>
          <w:lang w:val="en-US"/>
        </w:rPr>
      </w:pPr>
      <w:bookmarkStart w:id="84" w:name="_Toc241518811"/>
      <w:r w:rsidRPr="00995C7F">
        <w:rPr>
          <w:lang w:val="en-US"/>
        </w:rPr>
        <w:t>HMM-MLP</w:t>
      </w:r>
      <w:bookmarkEnd w:id="84"/>
    </w:p>
    <w:p w:rsidR="00613C99" w:rsidRDefault="00613C99" w:rsidP="00613C99">
      <w:pPr>
        <w:pStyle w:val="Tekst"/>
      </w:pPr>
      <w:r w:rsidRPr="00613C99">
        <w:t xml:space="preserve">Aby przeprowadzić trening CVT należy dokonać wstępnej segmentacji nagrań wykorzystywanych podczas budowy modelu, w tym celu korzysta się z segmentacji wykonanej przez model zbudowany za pomocą algorytmu Baum’a-Welch’a (który jak pamiętamy jest nauką nienadzorowaną). Oto histogram stanów </w:t>
      </w:r>
      <w:r w:rsidRPr="00613C99">
        <w:lastRenderedPageBreak/>
        <w:t>HMM będący efektem segmentacji przeprowadzonej przez model akustyczny HMM</w:t>
      </w:r>
      <w:r w:rsidR="002034D0">
        <w:t>-GMM</w:t>
      </w:r>
      <w:r w:rsidRPr="00613C99">
        <w:t xml:space="preserve"> z punktu </w:t>
      </w:r>
      <w:r w:rsidR="002034D0">
        <w:t>9</w:t>
      </w:r>
      <w:r w:rsidRPr="00613C99">
        <w:t>.3.1:</w:t>
      </w:r>
    </w:p>
    <w:p w:rsidR="00613C99" w:rsidRDefault="00613C99" w:rsidP="00613C99">
      <w:pPr>
        <w:pStyle w:val="Tekst"/>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613C99" w:rsidTr="00FF2A1C">
        <w:tc>
          <w:tcPr>
            <w:tcW w:w="9006" w:type="dxa"/>
          </w:tcPr>
          <w:p w:rsidR="00613C99" w:rsidRDefault="00613C99" w:rsidP="00613C99">
            <w:pPr>
              <w:pStyle w:val="Tekst"/>
              <w:ind w:firstLine="0"/>
            </w:pPr>
            <w:r w:rsidRPr="00613C99">
              <w:rPr>
                <w:noProof/>
                <w:lang w:val="en-US"/>
              </w:rPr>
              <w:drawing>
                <wp:inline distT="0" distB="0" distL="0" distR="0">
                  <wp:extent cx="5413408" cy="2773429"/>
                  <wp:effectExtent l="19050" t="0" r="0" b="0"/>
                  <wp:docPr id="45"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srcRect/>
                          <a:stretch>
                            <a:fillRect/>
                          </a:stretch>
                        </pic:blipFill>
                        <pic:spPr bwMode="auto">
                          <a:xfrm>
                            <a:off x="0" y="0"/>
                            <a:ext cx="5408939" cy="2771139"/>
                          </a:xfrm>
                          <a:prstGeom prst="rect">
                            <a:avLst/>
                          </a:prstGeom>
                          <a:noFill/>
                        </pic:spPr>
                      </pic:pic>
                    </a:graphicData>
                  </a:graphic>
                </wp:inline>
              </w:drawing>
            </w:r>
          </w:p>
        </w:tc>
      </w:tr>
      <w:tr w:rsidR="00613C99" w:rsidTr="00FF2A1C">
        <w:tc>
          <w:tcPr>
            <w:tcW w:w="9006" w:type="dxa"/>
          </w:tcPr>
          <w:p w:rsidR="00613C99" w:rsidRDefault="00613C99" w:rsidP="00FF2A1C">
            <w:pPr>
              <w:pStyle w:val="Tekstrysunku"/>
            </w:pPr>
            <w:r>
              <w:t xml:space="preserve">Rys. 9.8 </w:t>
            </w:r>
            <w:r w:rsidR="00FF2A1C">
              <w:t>–</w:t>
            </w:r>
            <w:r>
              <w:t xml:space="preserve"> </w:t>
            </w:r>
            <w:r w:rsidR="00FF2A1C">
              <w:t>Histogram stanów HMM zbioru uczącego po tzw. segmentacji bootstrap</w:t>
            </w:r>
          </w:p>
        </w:tc>
      </w:tr>
    </w:tbl>
    <w:p w:rsidR="00613C99" w:rsidRDefault="00613C99" w:rsidP="00613C99">
      <w:pPr>
        <w:pStyle w:val="Tekst"/>
      </w:pPr>
      <w:r>
        <w:t>Największą reprezentację posiada stan &lt;sil&gt;_1 (reprezentujący początek ciszy) składający się z 3725 próbek uczący</w:t>
      </w:r>
      <w:r w:rsidR="00216433">
        <w:t>ch</w:t>
      </w:r>
      <w:r>
        <w:t xml:space="preserve">, pierwszy najbardziej liczny fonem S_2 składa się z 1649 próbek natomiast najmniej liczna jest reprezentacja stanu CH_1 składająca się z 3 próbek! A więc próbka losowa jest w dużym stopniu niereprezentatywna. </w:t>
      </w:r>
    </w:p>
    <w:p w:rsidR="00613C99" w:rsidRDefault="00613C99" w:rsidP="00613C99">
      <w:pPr>
        <w:pStyle w:val="Tekst"/>
      </w:pPr>
      <w:r>
        <w:t xml:space="preserve">Sieć neuronowa w tym przypadku jest swego rodzaju modelem statystycznym i jej wyjścia estymują prawdopodobieństwa </w:t>
      </w:r>
      <w:r w:rsidRPr="00216433">
        <w:rPr>
          <w:i/>
        </w:rPr>
        <w:t>a posteriori</w:t>
      </w:r>
      <w:r>
        <w:t xml:space="preserve">, które są w dużym stopniu obciążone prawdopodobieństwami </w:t>
      </w:r>
      <w:r w:rsidRPr="00216433">
        <w:rPr>
          <w:i/>
        </w:rPr>
        <w:t>a priori</w:t>
      </w:r>
      <w:r>
        <w:t xml:space="preserve"> klas ze zbioru treningowego. Dlatego rezultaty otrzymane podczas treningu są bardzo słabe (bliskie 0%). Jest to jedynie hipoteza do zweryfikowania w przyszłości za pomocą innego korpusu językowego. Autorzy pracy [</w:t>
      </w:r>
      <w:r w:rsidR="00216433">
        <w:t>8</w:t>
      </w:r>
      <w:r>
        <w:t>]</w:t>
      </w:r>
      <w:r w:rsidR="00216433">
        <w:t>,</w:t>
      </w:r>
      <w:r>
        <w:t xml:space="preserve"> którzy opracowali tę metodę budowy modelu akustycznego zaznaczają</w:t>
      </w:r>
      <w:r w:rsidR="00216433">
        <w:t>,</w:t>
      </w:r>
      <w:r>
        <w:t xml:space="preserve"> że do treningu wykorzystują korpus bardzo dobrze zrównoważony, nieposiadający takich dysproporcji w reprezentacji poszczególnych fonemów jak wykorzystany przeze mnie. Wygląda na to że potwierdza się stara maksyma uczenia maszynowego  - Garbage In, Garbage Out -  pomimo poprawnej procedury uczenia jeśli dostarczymy błędne dane to wyniki przetwarzania również będą błędne. Rezultaty klasyfikacji sieci neuronowej estymującej prawdopodobieństwa </w:t>
      </w:r>
      <w:r w:rsidRPr="00216433">
        <w:rPr>
          <w:i/>
        </w:rPr>
        <w:t>a posteriori</w:t>
      </w:r>
      <w:r>
        <w:t xml:space="preserve"> można zinterpretować w myśl Bayes’owskiej reguły wnioskowania następująco: sieć neuronowa podczas dekodowania podejmuje decyzje lokalne przypisując ramkom MFCC prawdopodobieństwa </w:t>
      </w:r>
      <w:r w:rsidRPr="00216433">
        <w:rPr>
          <w:i/>
        </w:rPr>
        <w:t>a posteriori</w:t>
      </w:r>
      <w:r>
        <w:t xml:space="preserve"> przynależności do poszczególnych stanów HMM </w:t>
      </w:r>
      <w:r>
        <w:lastRenderedPageBreak/>
        <w:t>skoro 16 (na 105 możliwych) stanów w zbiorze treningowym jest  reprezentowanych przez 50% danych treningowych</w:t>
      </w:r>
      <w:r w:rsidR="00216433">
        <w:t>,</w:t>
      </w:r>
      <w:r>
        <w:t xml:space="preserve"> to statystycznie najmniejszy błąd klasyfikacji uzyskamy częściej </w:t>
      </w:r>
      <w:r w:rsidR="00216433">
        <w:t>przypisując</w:t>
      </w:r>
      <w:r>
        <w:t xml:space="preserve"> </w:t>
      </w:r>
      <w:r w:rsidR="00216433">
        <w:t xml:space="preserve">obiekty </w:t>
      </w:r>
      <w:r>
        <w:t xml:space="preserve">do najbardziej prawdopodobnych klas. </w:t>
      </w:r>
    </w:p>
    <w:p w:rsidR="00613C99" w:rsidRDefault="00613C99" w:rsidP="00613C99">
      <w:pPr>
        <w:pStyle w:val="Tekst"/>
      </w:pPr>
      <w:r>
        <w:t xml:space="preserve">Skoro prawd. </w:t>
      </w:r>
      <w:r w:rsidRPr="00216433">
        <w:rPr>
          <w:i/>
        </w:rPr>
        <w:t>a posteriori</w:t>
      </w:r>
      <w:r>
        <w:t xml:space="preserve"> opisane jest wzorem (zgodnie z regułą Bayes’a):</w:t>
      </w:r>
    </w:p>
    <w:p w:rsidR="00613C99" w:rsidRDefault="002249E1" w:rsidP="00613C99">
      <w:pPr>
        <w:pStyle w:val="Tekst"/>
        <w:rPr>
          <w:rFonts w:eastAsiaTheme="minorEastAsia"/>
        </w:rPr>
      </w:pPr>
      <w:r>
        <w:rPr>
          <w:rFonts w:eastAsiaTheme="minorEastAsia"/>
        </w:rPr>
        <w:ptab w:relativeTo="margin" w:alignment="center" w:leader="none"/>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e>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e>
                <m:sSub>
                  <m:sSubPr>
                    <m:ctrlPr>
                      <w:rPr>
                        <w:rFonts w:ascii="Cambria Math" w:hAnsi="Cambria Math"/>
                        <w:i/>
                      </w:rPr>
                    </m:ctrlPr>
                  </m:sSubPr>
                  <m:e>
                    <m:r>
                      <w:rPr>
                        <w:rFonts w:ascii="Cambria Math" w:hAnsi="Cambria Math"/>
                      </w:rPr>
                      <m:t>C</m:t>
                    </m:r>
                  </m:e>
                  <m:sub>
                    <m:r>
                      <w:rPr>
                        <w:rFonts w:ascii="Cambria Math" w:hAnsi="Cambria Math"/>
                      </w:rPr>
                      <m:t>n</m:t>
                    </m:r>
                  </m:sub>
                </m:sSub>
              </m:e>
            </m:d>
            <m:r>
              <w:rPr>
                <w:rFonts w:ascii="Cambria Math" w:hAnsi="Cambria Math"/>
              </w:rPr>
              <m:t>P(</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num>
          <m:den>
            <m:r>
              <w:rPr>
                <w:rFonts w:ascii="Cambria Math" w:hAnsi="Cambria Math"/>
              </w:rPr>
              <m:t>P(x)</m:t>
            </m:r>
          </m:den>
        </m:f>
      </m:oMath>
      <w:r>
        <w:rPr>
          <w:rFonts w:eastAsiaTheme="minorEastAsia"/>
        </w:rPr>
        <w:ptab w:relativeTo="margin" w:alignment="right" w:leader="none"/>
      </w:r>
      <w:r>
        <w:rPr>
          <w:rFonts w:eastAsiaTheme="minorEastAsia"/>
        </w:rPr>
        <w:t>(9.1)</w:t>
      </w:r>
    </w:p>
    <w:p w:rsidR="00400EBE" w:rsidRDefault="00613C99" w:rsidP="00613C99">
      <w:pPr>
        <w:pStyle w:val="Tekst"/>
      </w:pPr>
      <w:r>
        <w:t xml:space="preserve">Gdzie </w:t>
      </w:r>
      <w:r w:rsidRPr="00216433">
        <w:rPr>
          <w:i/>
        </w:rPr>
        <w:t>P(C</w:t>
      </w:r>
      <w:r w:rsidRPr="00216433">
        <w:rPr>
          <w:i/>
          <w:vertAlign w:val="subscript"/>
        </w:rPr>
        <w:t>n</w:t>
      </w:r>
      <w:r w:rsidRPr="00216433">
        <w:rPr>
          <w:i/>
        </w:rPr>
        <w:t>)</w:t>
      </w:r>
      <w:r>
        <w:t xml:space="preserve"> jest prawdopodobieństwem </w:t>
      </w:r>
      <w:r w:rsidRPr="00216433">
        <w:rPr>
          <w:i/>
        </w:rPr>
        <w:t>a priori</w:t>
      </w:r>
      <w:r>
        <w:t xml:space="preserve"> klasy </w:t>
      </w:r>
      <w:r w:rsidRPr="00216433">
        <w:rPr>
          <w:i/>
        </w:rPr>
        <w:t>C</w:t>
      </w:r>
      <w:r w:rsidRPr="00216433">
        <w:rPr>
          <w:i/>
          <w:vertAlign w:val="subscript"/>
        </w:rPr>
        <w:t>n</w:t>
      </w:r>
      <w:r>
        <w:t xml:space="preserve">, </w:t>
      </w:r>
      <w:r w:rsidRPr="00216433">
        <w:rPr>
          <w:i/>
        </w:rPr>
        <w:t>P(x)</w:t>
      </w:r>
      <w:r>
        <w:t xml:space="preserve"> – prawdopodobieństwo wektora MFCC. Pamiętając, że algorytm Viterbi’ego oczekuje przeskalowanego prawd. </w:t>
      </w:r>
      <m:oMath>
        <m:f>
          <m:fPr>
            <m:ctrlPr>
              <w:rPr>
                <w:rFonts w:ascii="Cambria Math" w:eastAsiaTheme="minorEastAsia" w:hAnsi="Cambria Math"/>
                <w:i/>
              </w:rPr>
            </m:ctrlPr>
          </m:fPr>
          <m:num>
            <m:r>
              <w:rPr>
                <w:rFonts w:ascii="Cambria Math" w:eastAsiaTheme="minorEastAsia" w:hAnsi="Cambria Math"/>
              </w:rPr>
              <m:t>P(x|</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r>
              <w:rPr>
                <w:rFonts w:ascii="Cambria Math" w:eastAsiaTheme="minorEastAsia" w:hAnsi="Cambria Math"/>
              </w:rPr>
              <m:t>)</m:t>
            </m:r>
          </m:num>
          <m:den>
            <m:r>
              <w:rPr>
                <w:rFonts w:ascii="Cambria Math" w:eastAsiaTheme="minorEastAsia" w:hAnsi="Cambria Math"/>
              </w:rPr>
              <m:t>P(x)</m:t>
            </m:r>
          </m:den>
        </m:f>
      </m:oMath>
      <w:r>
        <w:t xml:space="preserve"> należy wyjścia sieci podzielić przez prawdopodobieństwa </w:t>
      </w:r>
      <w:r w:rsidRPr="00216433">
        <w:rPr>
          <w:i/>
        </w:rPr>
        <w:t>a priori</w:t>
      </w:r>
      <w:r>
        <w:t xml:space="preserve"> </w:t>
      </w:r>
      <w:r w:rsidRPr="00216433">
        <w:rPr>
          <w:i/>
        </w:rPr>
        <w:t>P(C</w:t>
      </w:r>
      <w:r w:rsidRPr="00216433">
        <w:rPr>
          <w:i/>
          <w:vertAlign w:val="subscript"/>
        </w:rPr>
        <w:t>n</w:t>
      </w:r>
      <w:r w:rsidRPr="00216433">
        <w:rPr>
          <w:i/>
        </w:rPr>
        <w:t>)</w:t>
      </w:r>
      <w:r>
        <w:t>. W pracy [</w:t>
      </w:r>
      <w:r w:rsidR="00216433">
        <w:t>18</w:t>
      </w:r>
      <w:r>
        <w:t>] zostały przedstawione rezultaty tej techniki, która znacznie zredukowała błąd rozpoznania. Ku zaskoczeniu autorów największa redukcja błędu (o 50%) nastąpiła dla języka angielskiego. Jednakże stosując tę technikę nie otrzymałem zadowalających rezultatów (tylko nieznaczna redukcja błędu). Podejrzewam, że w przypadku korpusu AN4 słaba reprezentacja niektórych fonemów jest na tyle istotna, że podczas treningu sieci neuronowej minimalizowany jest głównie błąd dla klas najlepiej reprezentowanych w zbiorze treningowym.</w:t>
      </w:r>
      <w:r w:rsidR="002249E1">
        <w:t xml:space="preserve"> Dodatkowo wyjścia sieci są obciążone prawdopodobieństwem </w:t>
      </w:r>
      <w:r w:rsidR="002249E1" w:rsidRPr="002249E1">
        <w:rPr>
          <w:i/>
        </w:rPr>
        <w:t>P(x)</w:t>
      </w:r>
      <w:r w:rsidR="002249E1">
        <w:t xml:space="preserve">. Jeśli dla najbardziej licznych fonemów w zbiorze uczącym wektory cech znajdują się w przestrzeni </w:t>
      </w:r>
      <m:oMath>
        <m:sSup>
          <m:sSupPr>
            <m:ctrlPr>
              <w:rPr>
                <w:rFonts w:ascii="Cambria Math" w:hAnsi="Cambria Math"/>
                <w:i/>
              </w:rPr>
            </m:ctrlPr>
          </m:sSupPr>
          <m:e>
            <m:r>
              <w:rPr>
                <w:rFonts w:ascii="Cambria Math" w:hAnsi="Cambria Math"/>
              </w:rPr>
              <m:t>R</m:t>
            </m:r>
          </m:e>
          <m:sup>
            <m:r>
              <w:rPr>
                <w:rFonts w:ascii="Cambria Math" w:hAnsi="Cambria Math"/>
              </w:rPr>
              <m:t>d</m:t>
            </m:r>
          </m:sup>
        </m:sSup>
      </m:oMath>
      <w:r w:rsidR="002249E1">
        <w:t xml:space="preserve"> blisko siebie, to prawdopodobieństwo to w znacznym stopniu wpływa na błędną klasyfikację.</w:t>
      </w:r>
    </w:p>
    <w:p w:rsidR="00400EBE" w:rsidRDefault="00400EBE">
      <w:pPr>
        <w:rPr>
          <w:b/>
          <w:sz w:val="36"/>
          <w:szCs w:val="36"/>
        </w:rPr>
      </w:pPr>
      <w:r>
        <w:br w:type="page"/>
      </w:r>
    </w:p>
    <w:p w:rsidR="00400EBE" w:rsidRDefault="00400EBE" w:rsidP="00400EBE">
      <w:pPr>
        <w:pStyle w:val="Listapoziom1"/>
      </w:pPr>
      <w:bookmarkStart w:id="85" w:name="_Toc241518812"/>
      <w:r>
        <w:lastRenderedPageBreak/>
        <w:t>Podsumowanie</w:t>
      </w:r>
      <w:bookmarkEnd w:id="85"/>
    </w:p>
    <w:p w:rsidR="000013B9" w:rsidRDefault="00CF6211" w:rsidP="00400EBE">
      <w:pPr>
        <w:pStyle w:val="Tekst"/>
      </w:pPr>
      <w:r>
        <w:t xml:space="preserve">W pracy przeprowadziłem przegląd najpopularniejszych technik stosowanych w systemach automatycznego rozpoznawania mowy. Przedstawione w niniejszym tekście algorytmy mieszą się w ramach </w:t>
      </w:r>
      <w:r w:rsidR="00922EE8">
        <w:t>znacznie</w:t>
      </w:r>
      <w:r>
        <w:t xml:space="preserve"> szerszej dyscypliny rozpoznawania obiektów. W detalach omówiłem najistotniejsze aspekty ukrytych modeli Markowa, które na chwilę ob</w:t>
      </w:r>
      <w:r w:rsidR="00922EE8">
        <w:t xml:space="preserve">ecną są jedynym wspólnym mianownikiem </w:t>
      </w:r>
      <w:r w:rsidR="00886274">
        <w:t>szerokiego</w:t>
      </w:r>
      <w:r w:rsidR="00922EE8">
        <w:t xml:space="preserve"> spektrum technologii wykorzystywanych w rozwiązaniu zadnia rozpoznawania mowy. </w:t>
      </w:r>
      <w:r w:rsidR="00C00E76">
        <w:t xml:space="preserve">Zastosowanie modeli HMM w latach siedemdziesiątych przyczyniło się do gwałtownego rozwoju najróżniejszych technik coraz skuteczniej dekodujących ludzką mową. </w:t>
      </w:r>
      <w:r w:rsidR="00A65AEB">
        <w:t xml:space="preserve">Ukryte modele Markowa </w:t>
      </w:r>
      <w:r w:rsidR="000D5720">
        <w:t xml:space="preserve">reprezentują model statystyczny opisujący niepewność związków występujących w procesie produkcji sygnału mowy. Natomiast wektor cech akustycznych MFCC </w:t>
      </w:r>
      <w:r w:rsidR="00217091">
        <w:t xml:space="preserve">jest </w:t>
      </w:r>
      <w:r w:rsidR="000013B9">
        <w:t xml:space="preserve">pierwszym algorytmem inspirowanym biologiczną budową aparatu mowy. </w:t>
      </w:r>
      <w:r w:rsidR="00DF220B">
        <w:t>Ze względu na wagę obu zagadnień</w:t>
      </w:r>
      <w:r w:rsidR="000013B9">
        <w:t xml:space="preserve"> niniejsza praca w głównej mierze koncentruje się wokół tych technologii. </w:t>
      </w:r>
    </w:p>
    <w:p w:rsidR="00CD2CB1" w:rsidRDefault="000013B9" w:rsidP="00400EBE">
      <w:pPr>
        <w:pStyle w:val="Tekst"/>
      </w:pPr>
      <w:r>
        <w:t xml:space="preserve">Wszystkie przedstawione w pracy algorytmy zostały zaimplementowane w języku Java. </w:t>
      </w:r>
      <w:r w:rsidR="00C079AF">
        <w:t xml:space="preserve">Osobistym wkładem autora pracy w zrealizowane algorytmy są techniki zrównoleglenia procesu nauki jak i dekodowania. </w:t>
      </w:r>
      <w:r>
        <w:t xml:space="preserve">Otrzymane rezultaty </w:t>
      </w:r>
      <w:r w:rsidR="002249E1">
        <w:t xml:space="preserve">potwierdzają zarówno mocne i słabe </w:t>
      </w:r>
      <w:r w:rsidR="00F20A73">
        <w:t>strony</w:t>
      </w:r>
      <w:r w:rsidR="002249E1">
        <w:t xml:space="preserve"> omówionych algorytmów. </w:t>
      </w:r>
      <w:r w:rsidR="00C079AF">
        <w:t>Dla dużych wartości promienia przeszukiwań zaprezentowane mechanizmy posiadają skuteczność rozpoznawania mowy powyżej 90%. Zaimplementowany w ramach pracy system ASR z powodzeniem można wykorzystać w praktycznych zastosowaniach dla gramatyk składających się z niewielkiej liczby słów.</w:t>
      </w:r>
    </w:p>
    <w:p w:rsidR="006B59A8" w:rsidRPr="00613C99" w:rsidRDefault="00CD2CB1" w:rsidP="00400EBE">
      <w:pPr>
        <w:pStyle w:val="Tekst"/>
      </w:pPr>
      <w:r>
        <w:t xml:space="preserve">Co więcej zreferowane w pracy rozwiązania posiadają ogromny potencjał pozwalający wprowadzać kolejne rozszerzenia poprawiające skuteczność rozpoznawania mowy. Dlatego możemy obecnie mówić o rodzinie technik bazujących na automatach HMM. Szereg </w:t>
      </w:r>
      <w:r w:rsidR="000C15B2">
        <w:t xml:space="preserve">technik </w:t>
      </w:r>
      <w:r>
        <w:t>optymalizac</w:t>
      </w:r>
      <w:r w:rsidR="000C15B2">
        <w:t xml:space="preserve">yjnych, omówionych również w niniejszej pracy, przyczynił się do wdrożenia wielu komercyjnych systemów ASR. </w:t>
      </w:r>
      <w:r>
        <w:t xml:space="preserve">   </w:t>
      </w:r>
      <w:r w:rsidR="00C079AF">
        <w:t xml:space="preserve"> </w:t>
      </w:r>
      <w:r w:rsidR="002249E1">
        <w:t xml:space="preserve"> </w:t>
      </w:r>
      <w:r w:rsidR="00C00E76">
        <w:t xml:space="preserve"> </w:t>
      </w:r>
      <w:r w:rsidR="00CF6211">
        <w:t xml:space="preserve">    </w:t>
      </w:r>
      <w:r w:rsidR="006B59A8" w:rsidRPr="00613C99">
        <w:br w:type="page"/>
      </w:r>
    </w:p>
    <w:p w:rsidR="004D5901" w:rsidRPr="00CF6211" w:rsidRDefault="000A0A91" w:rsidP="00E62C9A">
      <w:pPr>
        <w:pStyle w:val="Listapoziom1"/>
      </w:pPr>
      <w:bookmarkStart w:id="86" w:name="_Toc241518813"/>
      <w:r w:rsidRPr="00CF6211">
        <w:lastRenderedPageBreak/>
        <w:t>Literatura</w:t>
      </w:r>
      <w:bookmarkEnd w:id="86"/>
    </w:p>
    <w:tbl>
      <w:tblPr>
        <w:tblW w:w="9006" w:type="dxa"/>
        <w:tblLook w:val="04A0"/>
      </w:tblPr>
      <w:tblGrid>
        <w:gridCol w:w="617"/>
        <w:gridCol w:w="8389"/>
      </w:tblGrid>
      <w:tr w:rsidR="00747AFF" w:rsidRPr="00855AAF" w:rsidTr="001A4C24">
        <w:tc>
          <w:tcPr>
            <w:tcW w:w="583" w:type="dxa"/>
          </w:tcPr>
          <w:p w:rsidR="00747AFF" w:rsidRPr="00CF6211" w:rsidRDefault="00747AFF" w:rsidP="001A4C24">
            <w:pPr>
              <w:pStyle w:val="Akapitzlist"/>
              <w:ind w:left="0" w:firstLine="0"/>
              <w:rPr>
                <w:sz w:val="24"/>
                <w:szCs w:val="24"/>
              </w:rPr>
            </w:pPr>
            <w:r w:rsidRPr="00CF6211">
              <w:rPr>
                <w:sz w:val="24"/>
                <w:szCs w:val="24"/>
              </w:rPr>
              <w:t>[1]</w:t>
            </w:r>
          </w:p>
        </w:tc>
        <w:tc>
          <w:tcPr>
            <w:tcW w:w="8423" w:type="dxa"/>
          </w:tcPr>
          <w:p w:rsidR="00747AFF" w:rsidRPr="0066764C" w:rsidRDefault="00747AFF" w:rsidP="00E429B7">
            <w:pPr>
              <w:pStyle w:val="Tekst"/>
              <w:ind w:firstLine="0"/>
              <w:rPr>
                <w:lang w:val="en-US"/>
              </w:rPr>
            </w:pPr>
            <w:bookmarkStart w:id="87" w:name="_Toc223273304"/>
            <w:r w:rsidRPr="00855AAF">
              <w:rPr>
                <w:lang w:val="en-US"/>
              </w:rPr>
              <w:t>J.B. Hampshire, B.A. Pearlmutter “Equivalence Proofs for Multi-Layer Perceptron Classifier</w:t>
            </w:r>
            <w:r w:rsidRPr="00480F96">
              <w:rPr>
                <w:lang w:val="en-US"/>
              </w:rPr>
              <w:t>s and the Bayesi</w:t>
            </w:r>
            <w:r w:rsidRPr="00744F0F">
              <w:rPr>
                <w:lang w:val="en-US"/>
              </w:rPr>
              <w:t xml:space="preserve">an </w:t>
            </w:r>
            <w:r w:rsidRPr="0066764C">
              <w:rPr>
                <w:lang w:val="en-US"/>
              </w:rPr>
              <w:t>Discriminant Function”</w:t>
            </w:r>
            <w:bookmarkEnd w:id="87"/>
          </w:p>
        </w:tc>
      </w:tr>
      <w:tr w:rsidR="00747AFF" w:rsidRPr="00855AAF" w:rsidTr="001A4C24">
        <w:tc>
          <w:tcPr>
            <w:tcW w:w="583" w:type="dxa"/>
          </w:tcPr>
          <w:p w:rsidR="00747AFF" w:rsidRPr="00FD3F5C" w:rsidRDefault="00747AFF" w:rsidP="001A4C24">
            <w:pPr>
              <w:pStyle w:val="Akapitzlist"/>
              <w:ind w:left="0" w:firstLine="0"/>
              <w:rPr>
                <w:sz w:val="24"/>
                <w:szCs w:val="24"/>
              </w:rPr>
            </w:pPr>
            <w:bookmarkStart w:id="88" w:name="_Toc223273305"/>
            <w:r w:rsidRPr="00FD3F5C">
              <w:rPr>
                <w:sz w:val="24"/>
                <w:szCs w:val="24"/>
              </w:rPr>
              <w:t>[2]</w:t>
            </w:r>
            <w:bookmarkEnd w:id="88"/>
          </w:p>
        </w:tc>
        <w:tc>
          <w:tcPr>
            <w:tcW w:w="8423" w:type="dxa"/>
          </w:tcPr>
          <w:p w:rsidR="00747AFF" w:rsidRPr="0066764C" w:rsidRDefault="00747AFF" w:rsidP="00E429B7">
            <w:pPr>
              <w:pStyle w:val="Tekst"/>
              <w:ind w:firstLine="0"/>
              <w:rPr>
                <w:lang w:val="en-US"/>
              </w:rPr>
            </w:pPr>
            <w:r w:rsidRPr="0066764C">
              <w:rPr>
                <w:lang w:val="en-US"/>
              </w:rPr>
              <w:t>D. Jurafsky, J.H. Martin “Speech and language processing”</w:t>
            </w:r>
          </w:p>
        </w:tc>
      </w:tr>
      <w:tr w:rsidR="00747AFF" w:rsidRPr="00855AAF" w:rsidTr="001A4C24">
        <w:tc>
          <w:tcPr>
            <w:tcW w:w="583" w:type="dxa"/>
          </w:tcPr>
          <w:p w:rsidR="00747AFF" w:rsidRPr="00FD3F5C" w:rsidRDefault="00747AFF" w:rsidP="001A4C24">
            <w:pPr>
              <w:pStyle w:val="Akapitzlist"/>
              <w:ind w:left="0" w:firstLine="0"/>
              <w:rPr>
                <w:sz w:val="24"/>
                <w:szCs w:val="24"/>
              </w:rPr>
            </w:pPr>
            <w:bookmarkStart w:id="89" w:name="_Toc223273306"/>
            <w:r w:rsidRPr="00FD3F5C">
              <w:rPr>
                <w:sz w:val="24"/>
                <w:szCs w:val="24"/>
              </w:rPr>
              <w:t>[3]</w:t>
            </w:r>
            <w:bookmarkEnd w:id="89"/>
          </w:p>
        </w:tc>
        <w:tc>
          <w:tcPr>
            <w:tcW w:w="8423" w:type="dxa"/>
          </w:tcPr>
          <w:p w:rsidR="00747AFF" w:rsidRPr="0066764C" w:rsidRDefault="00747AFF" w:rsidP="00E429B7">
            <w:pPr>
              <w:pStyle w:val="Tekst"/>
              <w:ind w:firstLine="0"/>
              <w:rPr>
                <w:lang w:val="en-US"/>
              </w:rPr>
            </w:pPr>
            <w:r w:rsidRPr="0066764C">
              <w:rPr>
                <w:lang w:val="en-US"/>
              </w:rPr>
              <w:t>L. E. Baum, T. Petrie, G. Soules, and N. Weiss "A maximization technique occurring in the statistical analysis of probabilistic functions of Markov chains"</w:t>
            </w:r>
          </w:p>
        </w:tc>
      </w:tr>
      <w:tr w:rsidR="00747AFF" w:rsidRPr="00855AAF" w:rsidTr="001A4C24">
        <w:tc>
          <w:tcPr>
            <w:tcW w:w="583" w:type="dxa"/>
          </w:tcPr>
          <w:p w:rsidR="00747AFF" w:rsidRPr="00FD3F5C" w:rsidRDefault="00747AFF" w:rsidP="001A4C24">
            <w:pPr>
              <w:pStyle w:val="Akapitzlist"/>
              <w:ind w:left="0" w:firstLine="0"/>
              <w:rPr>
                <w:sz w:val="24"/>
                <w:szCs w:val="24"/>
              </w:rPr>
            </w:pPr>
            <w:bookmarkStart w:id="90" w:name="_Toc223273307"/>
            <w:r w:rsidRPr="00FD3F5C">
              <w:rPr>
                <w:sz w:val="24"/>
                <w:szCs w:val="24"/>
              </w:rPr>
              <w:t>[4]</w:t>
            </w:r>
            <w:bookmarkEnd w:id="90"/>
          </w:p>
        </w:tc>
        <w:tc>
          <w:tcPr>
            <w:tcW w:w="8423" w:type="dxa"/>
          </w:tcPr>
          <w:p w:rsidR="00747AFF" w:rsidRPr="0066764C" w:rsidRDefault="00747AFF" w:rsidP="00E429B7">
            <w:pPr>
              <w:pStyle w:val="Tekst"/>
              <w:ind w:firstLine="0"/>
              <w:rPr>
                <w:lang w:val="en-US"/>
              </w:rPr>
            </w:pPr>
            <w:r w:rsidRPr="0066764C">
              <w:rPr>
                <w:lang w:val="en-US"/>
              </w:rPr>
              <w:t>Sakoe, H. and Chiba, S., “Dynamic programming algorithm optimization for spoken word recognition”</w:t>
            </w:r>
          </w:p>
        </w:tc>
      </w:tr>
      <w:tr w:rsidR="00747AFF" w:rsidRPr="00855AAF" w:rsidTr="001A4C24">
        <w:tc>
          <w:tcPr>
            <w:tcW w:w="583" w:type="dxa"/>
          </w:tcPr>
          <w:p w:rsidR="00747AFF" w:rsidRPr="00FD3F5C" w:rsidRDefault="00747AFF" w:rsidP="001A4C24">
            <w:pPr>
              <w:pStyle w:val="Akapitzlist"/>
              <w:ind w:left="0" w:firstLine="0"/>
              <w:rPr>
                <w:sz w:val="24"/>
                <w:szCs w:val="24"/>
              </w:rPr>
            </w:pPr>
            <w:bookmarkStart w:id="91" w:name="_Toc223273308"/>
            <w:r w:rsidRPr="00FD3F5C">
              <w:rPr>
                <w:sz w:val="24"/>
                <w:szCs w:val="24"/>
              </w:rPr>
              <w:t>[5]</w:t>
            </w:r>
            <w:bookmarkEnd w:id="91"/>
          </w:p>
        </w:tc>
        <w:tc>
          <w:tcPr>
            <w:tcW w:w="8423" w:type="dxa"/>
          </w:tcPr>
          <w:p w:rsidR="00747AFF" w:rsidRPr="0066764C" w:rsidRDefault="00747AFF" w:rsidP="00E429B7">
            <w:pPr>
              <w:pStyle w:val="Tekst"/>
              <w:ind w:firstLine="0"/>
              <w:rPr>
                <w:lang w:val="en-US"/>
              </w:rPr>
            </w:pPr>
            <w:r w:rsidRPr="0066764C">
              <w:rPr>
                <w:lang w:val="en-US"/>
              </w:rPr>
              <w:t>C. S. Myers and L. R. Rabiner. “A comparative study of several dynamic time-warping algorithms for connected word recognition.”</w:t>
            </w:r>
          </w:p>
        </w:tc>
      </w:tr>
      <w:tr w:rsidR="00747AFF" w:rsidRPr="00855AAF" w:rsidTr="001A4C24">
        <w:tc>
          <w:tcPr>
            <w:tcW w:w="583" w:type="dxa"/>
          </w:tcPr>
          <w:p w:rsidR="00747AFF" w:rsidRPr="00FD3F5C" w:rsidRDefault="00747AFF" w:rsidP="001A4C24">
            <w:pPr>
              <w:pStyle w:val="Akapitzlist"/>
              <w:ind w:left="0" w:firstLine="0"/>
              <w:rPr>
                <w:sz w:val="24"/>
                <w:szCs w:val="24"/>
              </w:rPr>
            </w:pPr>
            <w:bookmarkStart w:id="92" w:name="_Toc223273309"/>
            <w:r w:rsidRPr="00FD3F5C">
              <w:rPr>
                <w:sz w:val="24"/>
                <w:szCs w:val="24"/>
              </w:rPr>
              <w:t>[6]</w:t>
            </w:r>
            <w:bookmarkEnd w:id="92"/>
          </w:p>
        </w:tc>
        <w:tc>
          <w:tcPr>
            <w:tcW w:w="8423" w:type="dxa"/>
          </w:tcPr>
          <w:p w:rsidR="00747AFF" w:rsidRPr="0066764C" w:rsidRDefault="00747AFF" w:rsidP="00E429B7">
            <w:pPr>
              <w:pStyle w:val="Tekst"/>
              <w:ind w:firstLine="0"/>
              <w:rPr>
                <w:lang w:val="en-US"/>
              </w:rPr>
            </w:pPr>
            <w:r w:rsidRPr="0066764C">
              <w:rPr>
                <w:lang w:val="en-US"/>
              </w:rPr>
              <w:t>Aldrich, John "R.A. Fisher and the making of maximum likelihood 1912-1922”</w:t>
            </w:r>
          </w:p>
        </w:tc>
      </w:tr>
      <w:tr w:rsidR="00747AFF" w:rsidRPr="00855AAF" w:rsidTr="001A4C24">
        <w:tc>
          <w:tcPr>
            <w:tcW w:w="583" w:type="dxa"/>
          </w:tcPr>
          <w:p w:rsidR="00747AFF" w:rsidRPr="00FD3F5C" w:rsidRDefault="00747AFF" w:rsidP="001A4C24">
            <w:pPr>
              <w:pStyle w:val="Akapitzlist"/>
              <w:ind w:left="0" w:firstLine="0"/>
              <w:rPr>
                <w:sz w:val="24"/>
                <w:szCs w:val="24"/>
              </w:rPr>
            </w:pPr>
            <w:bookmarkStart w:id="93" w:name="_Toc223273310"/>
            <w:r w:rsidRPr="00FD3F5C">
              <w:rPr>
                <w:sz w:val="24"/>
                <w:szCs w:val="24"/>
              </w:rPr>
              <w:t>[7]</w:t>
            </w:r>
            <w:bookmarkEnd w:id="93"/>
          </w:p>
        </w:tc>
        <w:tc>
          <w:tcPr>
            <w:tcW w:w="8423" w:type="dxa"/>
          </w:tcPr>
          <w:p w:rsidR="00747AFF" w:rsidRPr="0066764C" w:rsidRDefault="00747AFF" w:rsidP="00E429B7">
            <w:pPr>
              <w:pStyle w:val="Tekst"/>
              <w:ind w:firstLine="0"/>
              <w:rPr>
                <w:lang w:val="en-US"/>
              </w:rPr>
            </w:pPr>
            <w:r w:rsidRPr="0066764C">
              <w:rPr>
                <w:lang w:val="en-US"/>
              </w:rPr>
              <w:t>H. Bourlard, N. Morgan “Connectionist Speech Recognition A Hybrid Approach”</w:t>
            </w:r>
          </w:p>
        </w:tc>
      </w:tr>
      <w:tr w:rsidR="00747AFF" w:rsidRPr="00855AAF" w:rsidTr="001A4C24">
        <w:tc>
          <w:tcPr>
            <w:tcW w:w="583" w:type="dxa"/>
          </w:tcPr>
          <w:p w:rsidR="00747AFF" w:rsidRPr="00FD3F5C" w:rsidRDefault="00747AFF" w:rsidP="001A4C24">
            <w:pPr>
              <w:pStyle w:val="Akapitzlist"/>
              <w:ind w:left="0" w:firstLine="0"/>
              <w:rPr>
                <w:sz w:val="24"/>
                <w:szCs w:val="24"/>
              </w:rPr>
            </w:pPr>
            <w:bookmarkStart w:id="94" w:name="_Toc223273311"/>
            <w:r w:rsidRPr="00FD3F5C">
              <w:rPr>
                <w:sz w:val="24"/>
                <w:szCs w:val="24"/>
              </w:rPr>
              <w:t>[8]</w:t>
            </w:r>
            <w:bookmarkEnd w:id="94"/>
          </w:p>
        </w:tc>
        <w:tc>
          <w:tcPr>
            <w:tcW w:w="8423" w:type="dxa"/>
          </w:tcPr>
          <w:p w:rsidR="00747AFF" w:rsidRPr="0066764C" w:rsidRDefault="00747AFF" w:rsidP="00E429B7">
            <w:pPr>
              <w:pStyle w:val="Tekst"/>
              <w:ind w:firstLine="0"/>
              <w:rPr>
                <w:lang w:val="en-US"/>
              </w:rPr>
            </w:pPr>
            <w:r w:rsidRPr="0066764C">
              <w:rPr>
                <w:lang w:val="en-US"/>
              </w:rPr>
              <w:t>R. Gemello, D. Albesano, F. Mana, “Continuous Speech Recognition with Neural Networks and Stationary-Transitional Acoustic Units”</w:t>
            </w:r>
          </w:p>
        </w:tc>
      </w:tr>
      <w:tr w:rsidR="00747AFF" w:rsidRPr="00855AAF" w:rsidTr="001A4C24">
        <w:tc>
          <w:tcPr>
            <w:tcW w:w="583" w:type="dxa"/>
          </w:tcPr>
          <w:p w:rsidR="00747AFF" w:rsidRPr="00FD3F5C" w:rsidRDefault="00747AFF" w:rsidP="001A4C24">
            <w:pPr>
              <w:pStyle w:val="Akapitzlist"/>
              <w:ind w:left="0" w:firstLine="0"/>
              <w:rPr>
                <w:sz w:val="24"/>
                <w:szCs w:val="24"/>
              </w:rPr>
            </w:pPr>
            <w:bookmarkStart w:id="95" w:name="_Toc223273312"/>
            <w:r w:rsidRPr="00FD3F5C">
              <w:rPr>
                <w:sz w:val="24"/>
                <w:szCs w:val="24"/>
              </w:rPr>
              <w:t>[9]</w:t>
            </w:r>
            <w:bookmarkEnd w:id="95"/>
          </w:p>
        </w:tc>
        <w:tc>
          <w:tcPr>
            <w:tcW w:w="8423" w:type="dxa"/>
          </w:tcPr>
          <w:p w:rsidR="00747AFF" w:rsidRPr="0066764C" w:rsidRDefault="00747AFF" w:rsidP="00E429B7">
            <w:pPr>
              <w:pStyle w:val="Tekst"/>
              <w:ind w:firstLine="0"/>
              <w:rPr>
                <w:lang w:val="en-US"/>
              </w:rPr>
            </w:pPr>
            <w:r w:rsidRPr="0066764C">
              <w:rPr>
                <w:lang w:val="en-US"/>
              </w:rPr>
              <w:t>R. Gemello, D. Albesano, F. Mana, "Multi-source neural networks for speech recognition</w:t>
            </w:r>
          </w:p>
        </w:tc>
      </w:tr>
      <w:tr w:rsidR="00747AFF" w:rsidRPr="00855AAF" w:rsidTr="001A4C24">
        <w:tc>
          <w:tcPr>
            <w:tcW w:w="583" w:type="dxa"/>
          </w:tcPr>
          <w:p w:rsidR="00747AFF" w:rsidRPr="00FD3F5C" w:rsidRDefault="00747AFF" w:rsidP="001A4C24">
            <w:pPr>
              <w:pStyle w:val="Akapitzlist"/>
              <w:ind w:left="0" w:firstLine="0"/>
              <w:rPr>
                <w:sz w:val="24"/>
                <w:szCs w:val="24"/>
              </w:rPr>
            </w:pPr>
            <w:bookmarkStart w:id="96" w:name="_Toc223273313"/>
            <w:r w:rsidRPr="00FD3F5C">
              <w:rPr>
                <w:sz w:val="24"/>
                <w:szCs w:val="24"/>
              </w:rPr>
              <w:t>[10]</w:t>
            </w:r>
            <w:bookmarkEnd w:id="96"/>
          </w:p>
        </w:tc>
        <w:tc>
          <w:tcPr>
            <w:tcW w:w="8423" w:type="dxa"/>
          </w:tcPr>
          <w:p w:rsidR="00747AFF" w:rsidRPr="00747AFF" w:rsidRDefault="00747AFF" w:rsidP="00E429B7">
            <w:pPr>
              <w:pStyle w:val="Tekst"/>
              <w:ind w:firstLine="0"/>
              <w:rPr>
                <w:lang w:val="en-US"/>
              </w:rPr>
            </w:pPr>
            <w:r w:rsidRPr="00747AFF">
              <w:rPr>
                <w:lang w:val="en-US"/>
              </w:rPr>
              <w:t>R. Gemello, D. Albesano, F. Mana “CSELT Hybrid HMM/Neural Networks Technology for Continuos Speech Recognition”</w:t>
            </w:r>
          </w:p>
        </w:tc>
      </w:tr>
      <w:tr w:rsidR="00747AFF" w:rsidRPr="00855AAF" w:rsidTr="001A4C24">
        <w:tc>
          <w:tcPr>
            <w:tcW w:w="583" w:type="dxa"/>
          </w:tcPr>
          <w:p w:rsidR="00747AFF" w:rsidRPr="00FD3F5C" w:rsidRDefault="00747AFF" w:rsidP="001A4C24">
            <w:pPr>
              <w:pStyle w:val="Akapitzlist"/>
              <w:ind w:left="0" w:firstLine="0"/>
              <w:rPr>
                <w:sz w:val="24"/>
                <w:szCs w:val="24"/>
              </w:rPr>
            </w:pPr>
            <w:bookmarkStart w:id="97" w:name="_Toc223273314"/>
            <w:r w:rsidRPr="00FD3F5C">
              <w:rPr>
                <w:sz w:val="24"/>
                <w:szCs w:val="24"/>
              </w:rPr>
              <w:t>[11]</w:t>
            </w:r>
            <w:bookmarkEnd w:id="97"/>
          </w:p>
        </w:tc>
        <w:tc>
          <w:tcPr>
            <w:tcW w:w="8423" w:type="dxa"/>
          </w:tcPr>
          <w:p w:rsidR="00747AFF" w:rsidRPr="0066764C" w:rsidRDefault="00747AFF" w:rsidP="00E429B7">
            <w:pPr>
              <w:pStyle w:val="Tekst"/>
              <w:ind w:firstLine="0"/>
              <w:rPr>
                <w:lang w:val="en-US"/>
              </w:rPr>
            </w:pPr>
            <w:r w:rsidRPr="0066764C">
              <w:rPr>
                <w:lang w:val="en-US"/>
              </w:rPr>
              <w:t>M.A. Franzini, K.F. Lee and A. Waibel, "Connectionist Viterbi Training: A new hybrid method for continuous speech recognition"</w:t>
            </w:r>
          </w:p>
        </w:tc>
      </w:tr>
      <w:tr w:rsidR="00747AFF" w:rsidRPr="00855AAF" w:rsidTr="001A4C24">
        <w:tc>
          <w:tcPr>
            <w:tcW w:w="583" w:type="dxa"/>
          </w:tcPr>
          <w:p w:rsidR="00747AFF" w:rsidRPr="00FD3F5C" w:rsidRDefault="00747AFF" w:rsidP="001A4C24">
            <w:pPr>
              <w:pStyle w:val="Akapitzlist"/>
              <w:ind w:left="0" w:firstLine="0"/>
              <w:rPr>
                <w:sz w:val="24"/>
                <w:szCs w:val="24"/>
              </w:rPr>
            </w:pPr>
            <w:r w:rsidRPr="00FD3F5C">
              <w:rPr>
                <w:sz w:val="24"/>
                <w:szCs w:val="24"/>
              </w:rPr>
              <w:t>[12]</w:t>
            </w:r>
          </w:p>
        </w:tc>
        <w:tc>
          <w:tcPr>
            <w:tcW w:w="8423" w:type="dxa"/>
          </w:tcPr>
          <w:p w:rsidR="00747AFF" w:rsidRPr="0066764C" w:rsidRDefault="00747AFF" w:rsidP="00E429B7">
            <w:pPr>
              <w:pStyle w:val="Tekst"/>
              <w:ind w:firstLine="0"/>
              <w:rPr>
                <w:lang w:val="en-US"/>
              </w:rPr>
            </w:pPr>
            <w:r w:rsidRPr="0066764C">
              <w:rPr>
                <w:lang w:val="en-US"/>
              </w:rPr>
              <w:t>S. Renals , N. Morgan, H. Bourlard, M. Cohen, H. Franco “Connectionist Probability Estimators in HMM Speech Recognition”</w:t>
            </w:r>
          </w:p>
        </w:tc>
      </w:tr>
      <w:tr w:rsidR="00747AFF" w:rsidRPr="00855AAF" w:rsidTr="001A4C24">
        <w:tc>
          <w:tcPr>
            <w:tcW w:w="583" w:type="dxa"/>
          </w:tcPr>
          <w:p w:rsidR="00747AFF" w:rsidRPr="00FD3F5C" w:rsidRDefault="00747AFF" w:rsidP="001A4C24">
            <w:pPr>
              <w:pStyle w:val="Akapitzlist"/>
              <w:ind w:left="0" w:firstLine="0"/>
              <w:rPr>
                <w:sz w:val="24"/>
                <w:szCs w:val="24"/>
              </w:rPr>
            </w:pPr>
            <w:r w:rsidRPr="00FD3F5C">
              <w:rPr>
                <w:sz w:val="24"/>
                <w:szCs w:val="24"/>
              </w:rPr>
              <w:t>[13]</w:t>
            </w:r>
          </w:p>
        </w:tc>
        <w:tc>
          <w:tcPr>
            <w:tcW w:w="8423" w:type="dxa"/>
          </w:tcPr>
          <w:p w:rsidR="00747AFF" w:rsidRPr="0066764C" w:rsidRDefault="00747AFF" w:rsidP="00E429B7">
            <w:pPr>
              <w:pStyle w:val="Tekst"/>
              <w:ind w:firstLine="0"/>
              <w:rPr>
                <w:lang w:val="en-US"/>
              </w:rPr>
            </w:pPr>
            <w:r w:rsidRPr="0066764C">
              <w:rPr>
                <w:lang w:val="en-US"/>
              </w:rPr>
              <w:t>H. Hermansky, “Perceptual linear predictive analysis of speech”</w:t>
            </w:r>
          </w:p>
        </w:tc>
      </w:tr>
      <w:tr w:rsidR="00747AFF" w:rsidRPr="00855AAF" w:rsidTr="001A4C24">
        <w:tc>
          <w:tcPr>
            <w:tcW w:w="583" w:type="dxa"/>
          </w:tcPr>
          <w:p w:rsidR="00747AFF" w:rsidRPr="00FD3F5C" w:rsidRDefault="00747AFF" w:rsidP="001A4C24">
            <w:pPr>
              <w:pStyle w:val="Akapitzlist"/>
              <w:ind w:left="0" w:firstLine="0"/>
              <w:rPr>
                <w:sz w:val="24"/>
                <w:szCs w:val="24"/>
              </w:rPr>
            </w:pPr>
            <w:r w:rsidRPr="00FD3F5C">
              <w:rPr>
                <w:sz w:val="24"/>
                <w:szCs w:val="24"/>
              </w:rPr>
              <w:t>[14]</w:t>
            </w:r>
          </w:p>
        </w:tc>
        <w:tc>
          <w:tcPr>
            <w:tcW w:w="8423" w:type="dxa"/>
          </w:tcPr>
          <w:p w:rsidR="00747AFF" w:rsidRPr="0066764C" w:rsidRDefault="00747AFF" w:rsidP="00E429B7">
            <w:pPr>
              <w:pStyle w:val="Tekst"/>
              <w:ind w:firstLine="0"/>
              <w:rPr>
                <w:lang w:val="en-US"/>
              </w:rPr>
            </w:pPr>
            <w:r w:rsidRPr="0066764C">
              <w:rPr>
                <w:lang w:val="en-US"/>
              </w:rPr>
              <w:t>H. Hermansky, N. Morgan, “RASTA Processing of Speech”</w:t>
            </w:r>
          </w:p>
        </w:tc>
      </w:tr>
      <w:tr w:rsidR="00747AFF" w:rsidRPr="00855AAF" w:rsidTr="001A4C24">
        <w:tc>
          <w:tcPr>
            <w:tcW w:w="583" w:type="dxa"/>
          </w:tcPr>
          <w:p w:rsidR="00747AFF" w:rsidRPr="00FD3F5C" w:rsidRDefault="00747AFF" w:rsidP="001A4C24">
            <w:pPr>
              <w:pStyle w:val="Akapitzlist"/>
              <w:ind w:left="0" w:firstLine="0"/>
              <w:rPr>
                <w:sz w:val="24"/>
                <w:szCs w:val="24"/>
              </w:rPr>
            </w:pPr>
            <w:r w:rsidRPr="00FD3F5C">
              <w:rPr>
                <w:sz w:val="24"/>
                <w:szCs w:val="24"/>
              </w:rPr>
              <w:t>[15]</w:t>
            </w:r>
          </w:p>
        </w:tc>
        <w:tc>
          <w:tcPr>
            <w:tcW w:w="8423" w:type="dxa"/>
          </w:tcPr>
          <w:p w:rsidR="00747AFF" w:rsidRPr="0066764C" w:rsidRDefault="00747AFF" w:rsidP="00E429B7">
            <w:pPr>
              <w:pStyle w:val="Tekst"/>
              <w:ind w:firstLine="0"/>
              <w:rPr>
                <w:lang w:val="en-US"/>
              </w:rPr>
            </w:pPr>
            <w:r w:rsidRPr="0066764C">
              <w:rPr>
                <w:lang w:val="en-US"/>
              </w:rPr>
              <w:t>R. Gemello, D. Albesano, F. Mana, “Multi-source neural networks for speech recognition”</w:t>
            </w:r>
          </w:p>
        </w:tc>
      </w:tr>
      <w:tr w:rsidR="00747AFF" w:rsidRPr="00855AAF" w:rsidTr="001A4C24">
        <w:tc>
          <w:tcPr>
            <w:tcW w:w="583" w:type="dxa"/>
          </w:tcPr>
          <w:p w:rsidR="00747AFF" w:rsidRPr="00FD3F5C" w:rsidRDefault="00747AFF" w:rsidP="001A4C24">
            <w:pPr>
              <w:pStyle w:val="Akapitzlist"/>
              <w:ind w:left="0" w:firstLine="0"/>
              <w:rPr>
                <w:sz w:val="24"/>
                <w:szCs w:val="24"/>
              </w:rPr>
            </w:pPr>
            <w:r w:rsidRPr="00FD3F5C">
              <w:rPr>
                <w:sz w:val="24"/>
                <w:szCs w:val="24"/>
              </w:rPr>
              <w:t>[16]</w:t>
            </w:r>
          </w:p>
        </w:tc>
        <w:tc>
          <w:tcPr>
            <w:tcW w:w="8423" w:type="dxa"/>
          </w:tcPr>
          <w:p w:rsidR="00747AFF" w:rsidRPr="0066764C" w:rsidRDefault="00747AFF" w:rsidP="00E429B7">
            <w:pPr>
              <w:pStyle w:val="Tekst"/>
              <w:ind w:firstLine="0"/>
              <w:rPr>
                <w:lang w:val="en-US"/>
              </w:rPr>
            </w:pPr>
            <w:r w:rsidRPr="0066764C">
              <w:rPr>
                <w:lang w:val="en-US"/>
              </w:rPr>
              <w:t>R. De Mori, R. Gemello, D. Albesano, F. Mana, “Ear-model derived features for automatic speech recognition”</w:t>
            </w:r>
          </w:p>
        </w:tc>
      </w:tr>
      <w:tr w:rsidR="00747AFF" w:rsidRPr="00855AAF" w:rsidTr="001A4C24">
        <w:tc>
          <w:tcPr>
            <w:tcW w:w="583" w:type="dxa"/>
          </w:tcPr>
          <w:p w:rsidR="00747AFF" w:rsidRPr="00FD3F5C" w:rsidRDefault="00747AFF" w:rsidP="001A4C24">
            <w:pPr>
              <w:pStyle w:val="Akapitzlist"/>
              <w:ind w:left="0" w:firstLine="0"/>
              <w:rPr>
                <w:sz w:val="24"/>
                <w:szCs w:val="24"/>
              </w:rPr>
            </w:pPr>
            <w:r w:rsidRPr="00FD3F5C">
              <w:rPr>
                <w:sz w:val="24"/>
                <w:szCs w:val="24"/>
              </w:rPr>
              <w:t>[17]</w:t>
            </w:r>
          </w:p>
        </w:tc>
        <w:tc>
          <w:tcPr>
            <w:tcW w:w="8423" w:type="dxa"/>
          </w:tcPr>
          <w:p w:rsidR="00747AFF" w:rsidRPr="0066764C" w:rsidRDefault="00747AFF" w:rsidP="00E429B7">
            <w:pPr>
              <w:pStyle w:val="Tekst"/>
              <w:ind w:firstLine="0"/>
              <w:rPr>
                <w:lang w:val="en-US"/>
              </w:rPr>
            </w:pPr>
            <w:r w:rsidRPr="0066764C">
              <w:rPr>
                <w:lang w:val="en-US"/>
              </w:rPr>
              <w:t xml:space="preserve">R. Gemello, D. Albesano, F. Mana, P. Pegoraro, “Multi Source Neural </w:t>
            </w:r>
            <w:r w:rsidRPr="0066764C">
              <w:rPr>
                <w:lang w:val="en-US"/>
              </w:rPr>
              <w:lastRenderedPageBreak/>
              <w:t>Networks based on fixed and Multiple Resolution Analysis for Speech Recognition”</w:t>
            </w:r>
          </w:p>
        </w:tc>
      </w:tr>
      <w:tr w:rsidR="00747AFF" w:rsidRPr="00855AAF" w:rsidTr="001A4C24">
        <w:tc>
          <w:tcPr>
            <w:tcW w:w="583" w:type="dxa"/>
          </w:tcPr>
          <w:p w:rsidR="00747AFF" w:rsidRPr="00FD3F5C" w:rsidRDefault="00747AFF" w:rsidP="001A4C24">
            <w:pPr>
              <w:pStyle w:val="Akapitzlist"/>
              <w:ind w:left="0" w:firstLine="0"/>
              <w:rPr>
                <w:sz w:val="24"/>
                <w:szCs w:val="24"/>
              </w:rPr>
            </w:pPr>
            <w:r w:rsidRPr="00FD3F5C">
              <w:rPr>
                <w:sz w:val="24"/>
                <w:szCs w:val="24"/>
              </w:rPr>
              <w:lastRenderedPageBreak/>
              <w:t>[18]</w:t>
            </w:r>
          </w:p>
        </w:tc>
        <w:tc>
          <w:tcPr>
            <w:tcW w:w="8423" w:type="dxa"/>
          </w:tcPr>
          <w:p w:rsidR="00747AFF" w:rsidRPr="0066764C" w:rsidRDefault="00747AFF" w:rsidP="00E429B7">
            <w:pPr>
              <w:pStyle w:val="Tekst"/>
              <w:ind w:firstLine="0"/>
              <w:rPr>
                <w:lang w:val="en-US"/>
              </w:rPr>
            </w:pPr>
            <w:r w:rsidRPr="0066764C">
              <w:rPr>
                <w:lang w:val="en-US"/>
              </w:rPr>
              <w:t>R. Gemello, D. Albesano, F. Mana, “Hybrid HMM-NN for speech recognition and prior class probabilities”</w:t>
            </w:r>
          </w:p>
        </w:tc>
      </w:tr>
      <w:tr w:rsidR="00747AFF" w:rsidRPr="00855AAF" w:rsidTr="001A4C24">
        <w:tc>
          <w:tcPr>
            <w:tcW w:w="583" w:type="dxa"/>
          </w:tcPr>
          <w:p w:rsidR="00747AFF" w:rsidRPr="00FD3F5C" w:rsidRDefault="00747AFF" w:rsidP="001A4C24">
            <w:pPr>
              <w:pStyle w:val="Akapitzlist"/>
              <w:ind w:left="0" w:firstLine="0"/>
              <w:rPr>
                <w:sz w:val="24"/>
                <w:szCs w:val="24"/>
              </w:rPr>
            </w:pPr>
            <w:r w:rsidRPr="00FD3F5C">
              <w:rPr>
                <w:sz w:val="24"/>
                <w:szCs w:val="24"/>
              </w:rPr>
              <w:t>[19]</w:t>
            </w:r>
          </w:p>
        </w:tc>
        <w:tc>
          <w:tcPr>
            <w:tcW w:w="8423" w:type="dxa"/>
          </w:tcPr>
          <w:p w:rsidR="00747AFF" w:rsidRPr="0066764C" w:rsidRDefault="00747AFF" w:rsidP="00E429B7">
            <w:pPr>
              <w:pStyle w:val="Tekst"/>
              <w:ind w:firstLine="0"/>
              <w:rPr>
                <w:lang w:val="en-US"/>
              </w:rPr>
            </w:pPr>
            <w:r w:rsidRPr="0066764C">
              <w:rPr>
                <w:lang w:val="en-US"/>
              </w:rPr>
              <w:t>L. Fissore, F. Ravera, P. Laface, “Acoustic-Phonetic Modeling For Flexible Vocabulary Speech Recognition”</w:t>
            </w:r>
          </w:p>
        </w:tc>
      </w:tr>
      <w:tr w:rsidR="00747AFF" w:rsidRPr="004C3DEC" w:rsidTr="001A4C24">
        <w:tc>
          <w:tcPr>
            <w:tcW w:w="583" w:type="dxa"/>
          </w:tcPr>
          <w:p w:rsidR="00747AFF" w:rsidRPr="00FD3F5C" w:rsidRDefault="00747AFF" w:rsidP="001A4C24">
            <w:pPr>
              <w:pStyle w:val="Akapitzlist"/>
              <w:ind w:left="0" w:firstLine="0"/>
              <w:rPr>
                <w:sz w:val="24"/>
                <w:szCs w:val="24"/>
              </w:rPr>
            </w:pPr>
            <w:r w:rsidRPr="00FD3F5C">
              <w:rPr>
                <w:sz w:val="24"/>
                <w:szCs w:val="24"/>
              </w:rPr>
              <w:t>[20]</w:t>
            </w:r>
          </w:p>
        </w:tc>
        <w:tc>
          <w:tcPr>
            <w:tcW w:w="8423" w:type="dxa"/>
          </w:tcPr>
          <w:p w:rsidR="00747AFF" w:rsidRPr="004C3DEC" w:rsidRDefault="004C3DEC" w:rsidP="00E429B7">
            <w:pPr>
              <w:pStyle w:val="Tekst"/>
              <w:ind w:firstLine="0"/>
            </w:pPr>
            <w:r w:rsidRPr="004C3DEC">
              <w:t>R. G. Lyons “Wprowadzenie do cyfrowego przetwarzania sygnałów”</w:t>
            </w:r>
          </w:p>
        </w:tc>
      </w:tr>
      <w:tr w:rsidR="00747AFF" w:rsidRPr="00855AAF" w:rsidTr="001A4C24">
        <w:tc>
          <w:tcPr>
            <w:tcW w:w="583" w:type="dxa"/>
          </w:tcPr>
          <w:p w:rsidR="00747AFF" w:rsidRPr="004C3DEC" w:rsidRDefault="00747AFF" w:rsidP="001A4C24">
            <w:pPr>
              <w:pStyle w:val="Akapitzlist"/>
              <w:ind w:left="0" w:firstLine="0"/>
              <w:rPr>
                <w:sz w:val="24"/>
                <w:szCs w:val="24"/>
                <w:lang w:val="en-US"/>
              </w:rPr>
            </w:pPr>
            <w:r w:rsidRPr="004C3DEC">
              <w:rPr>
                <w:sz w:val="24"/>
                <w:szCs w:val="24"/>
                <w:lang w:val="en-US"/>
              </w:rPr>
              <w:t>[21]</w:t>
            </w:r>
          </w:p>
        </w:tc>
        <w:tc>
          <w:tcPr>
            <w:tcW w:w="8423" w:type="dxa"/>
          </w:tcPr>
          <w:p w:rsidR="00747AFF" w:rsidRPr="00AD7009" w:rsidRDefault="00747AFF" w:rsidP="00E429B7">
            <w:pPr>
              <w:pStyle w:val="Tekst"/>
              <w:ind w:firstLine="0"/>
              <w:rPr>
                <w:lang w:val="en-US"/>
              </w:rPr>
            </w:pPr>
            <w:r w:rsidRPr="00AD7009">
              <w:rPr>
                <w:lang w:val="en-US"/>
              </w:rPr>
              <w:t>Andrew J. Viterbi. “Error bounds for convolutional codes and an asymptotically optimum decoding algorithm”</w:t>
            </w:r>
          </w:p>
        </w:tc>
      </w:tr>
      <w:tr w:rsidR="00747AFF" w:rsidRPr="00855AAF" w:rsidTr="001A4C24">
        <w:tc>
          <w:tcPr>
            <w:tcW w:w="583" w:type="dxa"/>
          </w:tcPr>
          <w:p w:rsidR="00747AFF" w:rsidRPr="004C3DEC" w:rsidRDefault="00747AFF" w:rsidP="001A4C24">
            <w:pPr>
              <w:pStyle w:val="Akapitzlist"/>
              <w:ind w:left="0" w:firstLine="0"/>
              <w:rPr>
                <w:sz w:val="24"/>
                <w:szCs w:val="24"/>
                <w:lang w:val="en-US"/>
              </w:rPr>
            </w:pPr>
            <w:r w:rsidRPr="004C3DEC">
              <w:rPr>
                <w:sz w:val="24"/>
                <w:szCs w:val="24"/>
                <w:lang w:val="en-US"/>
              </w:rPr>
              <w:t>[</w:t>
            </w:r>
            <w:r w:rsidR="000D3345" w:rsidRPr="004C3DEC">
              <w:rPr>
                <w:sz w:val="24"/>
                <w:szCs w:val="24"/>
                <w:lang w:val="en-US"/>
              </w:rPr>
              <w:t>22</w:t>
            </w:r>
            <w:r w:rsidRPr="004C3DEC">
              <w:rPr>
                <w:sz w:val="24"/>
                <w:szCs w:val="24"/>
                <w:lang w:val="en-US"/>
              </w:rPr>
              <w:t>]</w:t>
            </w:r>
          </w:p>
        </w:tc>
        <w:tc>
          <w:tcPr>
            <w:tcW w:w="8423" w:type="dxa"/>
          </w:tcPr>
          <w:p w:rsidR="00747AFF" w:rsidRPr="009503D1" w:rsidRDefault="00910656" w:rsidP="00E429B7">
            <w:pPr>
              <w:pStyle w:val="Tekst"/>
              <w:ind w:firstLine="0"/>
              <w:rPr>
                <w:color w:val="000000" w:themeColor="text1"/>
                <w:lang w:val="en-US"/>
              </w:rPr>
            </w:pPr>
            <w:hyperlink r:id="rId51" w:history="1">
              <w:r w:rsidR="00747AFF" w:rsidRPr="009503D1">
                <w:rPr>
                  <w:rStyle w:val="Hipercze"/>
                  <w:color w:val="000000" w:themeColor="text1"/>
                  <w:u w:val="none"/>
                  <w:lang w:val="en-US"/>
                </w:rPr>
                <w:t>http://www.cslu.ogi.edu/people/hosom/cs552/</w:t>
              </w:r>
            </w:hyperlink>
          </w:p>
        </w:tc>
      </w:tr>
      <w:tr w:rsidR="00747AFF" w:rsidRPr="00AD7009" w:rsidTr="001A4C24">
        <w:tc>
          <w:tcPr>
            <w:tcW w:w="583" w:type="dxa"/>
          </w:tcPr>
          <w:p w:rsidR="00747AFF" w:rsidRPr="00FD3F5C" w:rsidRDefault="00747AFF" w:rsidP="001A4C24">
            <w:pPr>
              <w:pStyle w:val="Akapitzlist"/>
              <w:ind w:left="0" w:firstLine="0"/>
              <w:rPr>
                <w:sz w:val="24"/>
                <w:szCs w:val="24"/>
              </w:rPr>
            </w:pPr>
            <w:r w:rsidRPr="00FD3F5C">
              <w:rPr>
                <w:sz w:val="24"/>
                <w:szCs w:val="24"/>
              </w:rPr>
              <w:t>[</w:t>
            </w:r>
            <w:r w:rsidR="000D3345" w:rsidRPr="00FD3F5C">
              <w:rPr>
                <w:sz w:val="24"/>
                <w:szCs w:val="24"/>
              </w:rPr>
              <w:t>23</w:t>
            </w:r>
            <w:r w:rsidRPr="00FD3F5C">
              <w:rPr>
                <w:sz w:val="24"/>
                <w:szCs w:val="24"/>
              </w:rPr>
              <w:t>]</w:t>
            </w:r>
          </w:p>
        </w:tc>
        <w:tc>
          <w:tcPr>
            <w:tcW w:w="8423" w:type="dxa"/>
          </w:tcPr>
          <w:p w:rsidR="00747AFF" w:rsidRPr="009503D1" w:rsidRDefault="00910656" w:rsidP="00E429B7">
            <w:pPr>
              <w:pStyle w:val="Tekst"/>
              <w:ind w:firstLine="0"/>
              <w:rPr>
                <w:color w:val="000000" w:themeColor="text1"/>
              </w:rPr>
            </w:pPr>
            <w:hyperlink r:id="rId52" w:history="1">
              <w:r w:rsidR="00747AFF" w:rsidRPr="009503D1">
                <w:rPr>
                  <w:rStyle w:val="Hipercze"/>
                  <w:color w:val="000000" w:themeColor="text1"/>
                  <w:u w:val="none"/>
                </w:rPr>
                <w:t>http://www.stanford.edu/class/cs224s/</w:t>
              </w:r>
            </w:hyperlink>
          </w:p>
        </w:tc>
      </w:tr>
      <w:tr w:rsidR="00747AFF" w:rsidRPr="00855AAF" w:rsidTr="001A4C24">
        <w:trPr>
          <w:trHeight w:val="284"/>
        </w:trPr>
        <w:tc>
          <w:tcPr>
            <w:tcW w:w="583" w:type="dxa"/>
          </w:tcPr>
          <w:p w:rsidR="00747AFF" w:rsidRPr="00FD3F5C" w:rsidRDefault="000D3345" w:rsidP="001A4C24">
            <w:pPr>
              <w:pStyle w:val="Akapitzlist"/>
              <w:ind w:left="0" w:firstLine="0"/>
              <w:rPr>
                <w:sz w:val="24"/>
                <w:szCs w:val="24"/>
              </w:rPr>
            </w:pPr>
            <w:r w:rsidRPr="00FD3F5C">
              <w:rPr>
                <w:sz w:val="24"/>
                <w:szCs w:val="24"/>
              </w:rPr>
              <w:t>[24]</w:t>
            </w:r>
          </w:p>
        </w:tc>
        <w:tc>
          <w:tcPr>
            <w:tcW w:w="8423" w:type="dxa"/>
          </w:tcPr>
          <w:p w:rsidR="000D3345" w:rsidRPr="00D631D3" w:rsidRDefault="00D631D3" w:rsidP="00E429B7">
            <w:pPr>
              <w:pStyle w:val="Tekst"/>
              <w:ind w:firstLine="0"/>
              <w:rPr>
                <w:lang w:val="en-US"/>
              </w:rPr>
            </w:pPr>
            <w:r w:rsidRPr="00D631D3">
              <w:rPr>
                <w:lang w:val="en-US"/>
              </w:rPr>
              <w:t xml:space="preserve">C.M. </w:t>
            </w:r>
            <w:r w:rsidR="000D3345" w:rsidRPr="00D631D3">
              <w:rPr>
                <w:lang w:val="en-US"/>
              </w:rPr>
              <w:t>Bishop</w:t>
            </w:r>
            <w:r w:rsidRPr="00D631D3">
              <w:rPr>
                <w:lang w:val="en-US"/>
              </w:rPr>
              <w:t xml:space="preserve"> „Neural networks for pattern recognition”</w:t>
            </w:r>
          </w:p>
        </w:tc>
      </w:tr>
      <w:tr w:rsidR="000D3345" w:rsidRPr="00AD7009" w:rsidTr="001A4C24">
        <w:tc>
          <w:tcPr>
            <w:tcW w:w="583" w:type="dxa"/>
          </w:tcPr>
          <w:p w:rsidR="000D3345" w:rsidRPr="00FD3F5C" w:rsidRDefault="000D3345" w:rsidP="001A4C24">
            <w:pPr>
              <w:pStyle w:val="Akapitzlist"/>
              <w:ind w:left="0" w:firstLine="0"/>
              <w:rPr>
                <w:sz w:val="24"/>
                <w:szCs w:val="24"/>
              </w:rPr>
            </w:pPr>
            <w:r w:rsidRPr="00FD3F5C">
              <w:rPr>
                <w:sz w:val="24"/>
                <w:szCs w:val="24"/>
              </w:rPr>
              <w:t>[25]</w:t>
            </w:r>
          </w:p>
        </w:tc>
        <w:tc>
          <w:tcPr>
            <w:tcW w:w="8423" w:type="dxa"/>
          </w:tcPr>
          <w:p w:rsidR="0022006D" w:rsidRDefault="00D631D3" w:rsidP="00E429B7">
            <w:pPr>
              <w:pStyle w:val="Tekst"/>
              <w:ind w:firstLine="0"/>
            </w:pPr>
            <w:r>
              <w:t xml:space="preserve">M. </w:t>
            </w:r>
            <w:r w:rsidR="000D3345">
              <w:t>Kurzyński</w:t>
            </w:r>
            <w:r>
              <w:t xml:space="preserve"> „Rozpoznawanie obiektów – metody statystyczne”</w:t>
            </w:r>
          </w:p>
        </w:tc>
      </w:tr>
      <w:tr w:rsidR="0022006D" w:rsidRPr="00AD7009" w:rsidTr="001A4C24">
        <w:tc>
          <w:tcPr>
            <w:tcW w:w="583" w:type="dxa"/>
          </w:tcPr>
          <w:p w:rsidR="0022006D" w:rsidRPr="00FD3F5C" w:rsidRDefault="0022006D" w:rsidP="001A4C24">
            <w:pPr>
              <w:pStyle w:val="Akapitzlist"/>
              <w:ind w:left="0" w:firstLine="0"/>
              <w:rPr>
                <w:sz w:val="24"/>
                <w:szCs w:val="24"/>
              </w:rPr>
            </w:pPr>
            <w:r w:rsidRPr="00FD3F5C">
              <w:rPr>
                <w:sz w:val="24"/>
                <w:szCs w:val="24"/>
              </w:rPr>
              <w:t>[26]</w:t>
            </w:r>
          </w:p>
        </w:tc>
        <w:tc>
          <w:tcPr>
            <w:tcW w:w="8423" w:type="dxa"/>
          </w:tcPr>
          <w:p w:rsidR="0022006D" w:rsidRDefault="00E8332C" w:rsidP="00E429B7">
            <w:pPr>
              <w:pStyle w:val="Tekst"/>
              <w:ind w:firstLine="0"/>
            </w:pPr>
            <w:r>
              <w:t>M. Sobczyk „Statystyka”</w:t>
            </w:r>
          </w:p>
        </w:tc>
      </w:tr>
      <w:tr w:rsidR="00716756" w:rsidRPr="00855AAF" w:rsidTr="001A4C24">
        <w:tc>
          <w:tcPr>
            <w:tcW w:w="583" w:type="dxa"/>
          </w:tcPr>
          <w:p w:rsidR="00716756" w:rsidRPr="00FD3F5C" w:rsidRDefault="00716756" w:rsidP="001A4C24">
            <w:pPr>
              <w:pStyle w:val="Akapitzlist"/>
              <w:ind w:left="0" w:firstLine="0"/>
              <w:rPr>
                <w:sz w:val="24"/>
                <w:szCs w:val="24"/>
              </w:rPr>
            </w:pPr>
            <w:r w:rsidRPr="00FD3F5C">
              <w:rPr>
                <w:sz w:val="24"/>
                <w:szCs w:val="24"/>
              </w:rPr>
              <w:t>[27]</w:t>
            </w:r>
          </w:p>
        </w:tc>
        <w:tc>
          <w:tcPr>
            <w:tcW w:w="8423" w:type="dxa"/>
          </w:tcPr>
          <w:p w:rsidR="00143D83" w:rsidRPr="00143D83" w:rsidRDefault="00716756" w:rsidP="00E429B7">
            <w:pPr>
              <w:pStyle w:val="Tekst"/>
              <w:ind w:firstLine="0"/>
              <w:rPr>
                <w:lang w:val="en-US"/>
              </w:rPr>
            </w:pPr>
            <w:r w:rsidRPr="00143D83">
              <w:rPr>
                <w:lang w:val="en-US"/>
              </w:rPr>
              <w:t xml:space="preserve">L. R. Rabiner </w:t>
            </w:r>
            <w:r w:rsidR="00143D83" w:rsidRPr="00143D83">
              <w:rPr>
                <w:lang w:val="en-US"/>
              </w:rPr>
              <w:t>„A tutorial on Hidden Markov Models and Selected Applications In Speech Recognition” IEEE</w:t>
            </w:r>
          </w:p>
        </w:tc>
      </w:tr>
      <w:tr w:rsidR="00143D83" w:rsidRPr="00855AAF" w:rsidTr="001A4C24">
        <w:tc>
          <w:tcPr>
            <w:tcW w:w="583" w:type="dxa"/>
          </w:tcPr>
          <w:p w:rsidR="00143D83" w:rsidRPr="00FD3F5C" w:rsidRDefault="00143D83" w:rsidP="001A4C24">
            <w:pPr>
              <w:pStyle w:val="Akapitzlist"/>
              <w:ind w:left="0" w:firstLine="0"/>
              <w:rPr>
                <w:sz w:val="24"/>
                <w:szCs w:val="24"/>
                <w:lang w:val="en-US"/>
              </w:rPr>
            </w:pPr>
            <w:r w:rsidRPr="00FD3F5C">
              <w:rPr>
                <w:sz w:val="24"/>
                <w:szCs w:val="24"/>
                <w:lang w:val="en-US"/>
              </w:rPr>
              <w:t>[28]</w:t>
            </w:r>
          </w:p>
        </w:tc>
        <w:tc>
          <w:tcPr>
            <w:tcW w:w="8423" w:type="dxa"/>
          </w:tcPr>
          <w:p w:rsidR="00143D83" w:rsidRPr="00143D83" w:rsidRDefault="00143D83" w:rsidP="00E429B7">
            <w:pPr>
              <w:pStyle w:val="Tekst"/>
              <w:ind w:firstLine="0"/>
              <w:rPr>
                <w:lang w:val="en-US"/>
              </w:rPr>
            </w:pPr>
            <w:r>
              <w:rPr>
                <w:lang w:val="en-US"/>
              </w:rPr>
              <w:t>B.H. Juang, L.R. Rabiner “Hidden Markov Models for Speech Recognition”</w:t>
            </w:r>
          </w:p>
        </w:tc>
      </w:tr>
      <w:tr w:rsidR="002866F3" w:rsidRPr="00855AAF" w:rsidTr="001A4C24">
        <w:tc>
          <w:tcPr>
            <w:tcW w:w="583" w:type="dxa"/>
          </w:tcPr>
          <w:p w:rsidR="002866F3" w:rsidRPr="00FD3F5C" w:rsidRDefault="002866F3" w:rsidP="001A4C24">
            <w:pPr>
              <w:pStyle w:val="Akapitzlist"/>
              <w:ind w:left="0" w:firstLine="0"/>
              <w:rPr>
                <w:sz w:val="24"/>
                <w:szCs w:val="24"/>
                <w:lang w:val="en-US"/>
              </w:rPr>
            </w:pPr>
            <w:r w:rsidRPr="00FD3F5C">
              <w:rPr>
                <w:sz w:val="24"/>
                <w:szCs w:val="24"/>
                <w:lang w:val="en-US"/>
              </w:rPr>
              <w:t>[29]</w:t>
            </w:r>
          </w:p>
        </w:tc>
        <w:tc>
          <w:tcPr>
            <w:tcW w:w="8423" w:type="dxa"/>
          </w:tcPr>
          <w:p w:rsidR="002866F3" w:rsidRDefault="002866F3" w:rsidP="002866F3">
            <w:pPr>
              <w:pStyle w:val="Tekst"/>
              <w:ind w:firstLine="0"/>
              <w:rPr>
                <w:lang w:val="en-US"/>
              </w:rPr>
            </w:pPr>
            <w:r w:rsidRPr="002866F3">
              <w:rPr>
                <w:lang w:val="en-US"/>
              </w:rPr>
              <w:t>S</w:t>
            </w:r>
            <w:r>
              <w:rPr>
                <w:lang w:val="en-US"/>
              </w:rPr>
              <w:t>.</w:t>
            </w:r>
            <w:r w:rsidRPr="002866F3">
              <w:rPr>
                <w:lang w:val="en-US"/>
              </w:rPr>
              <w:t xml:space="preserve"> Young</w:t>
            </w:r>
            <w:r>
              <w:rPr>
                <w:lang w:val="en-US"/>
              </w:rPr>
              <w:t xml:space="preserve">, </w:t>
            </w:r>
            <w:r w:rsidRPr="002866F3">
              <w:rPr>
                <w:lang w:val="en-US"/>
              </w:rPr>
              <w:t>G</w:t>
            </w:r>
            <w:r>
              <w:rPr>
                <w:lang w:val="en-US"/>
              </w:rPr>
              <w:t>.</w:t>
            </w:r>
            <w:r w:rsidRPr="002866F3">
              <w:rPr>
                <w:lang w:val="en-US"/>
              </w:rPr>
              <w:t xml:space="preserve"> Evermann</w:t>
            </w:r>
            <w:r>
              <w:rPr>
                <w:lang w:val="en-US"/>
              </w:rPr>
              <w:t xml:space="preserve">, </w:t>
            </w:r>
            <w:r w:rsidRPr="002866F3">
              <w:rPr>
                <w:lang w:val="en-US"/>
              </w:rPr>
              <w:t>M</w:t>
            </w:r>
            <w:r>
              <w:rPr>
                <w:lang w:val="en-US"/>
              </w:rPr>
              <w:t>.</w:t>
            </w:r>
            <w:r w:rsidRPr="002866F3">
              <w:rPr>
                <w:lang w:val="en-US"/>
              </w:rPr>
              <w:t xml:space="preserve"> Gales</w:t>
            </w:r>
            <w:r>
              <w:rPr>
                <w:lang w:val="en-US"/>
              </w:rPr>
              <w:t xml:space="preserve">, </w:t>
            </w:r>
            <w:r w:rsidRPr="002866F3">
              <w:rPr>
                <w:lang w:val="en-US"/>
              </w:rPr>
              <w:t>T</w:t>
            </w:r>
            <w:r>
              <w:rPr>
                <w:lang w:val="en-US"/>
              </w:rPr>
              <w:t>.</w:t>
            </w:r>
            <w:r w:rsidRPr="002866F3">
              <w:rPr>
                <w:lang w:val="en-US"/>
              </w:rPr>
              <w:t xml:space="preserve"> Hain</w:t>
            </w:r>
            <w:r>
              <w:rPr>
                <w:lang w:val="en-US"/>
              </w:rPr>
              <w:t xml:space="preserve">, </w:t>
            </w:r>
            <w:r w:rsidRPr="002866F3">
              <w:rPr>
                <w:lang w:val="en-US"/>
              </w:rPr>
              <w:t>D</w:t>
            </w:r>
            <w:r>
              <w:rPr>
                <w:lang w:val="en-US"/>
              </w:rPr>
              <w:t>.</w:t>
            </w:r>
            <w:r w:rsidRPr="002866F3">
              <w:rPr>
                <w:lang w:val="en-US"/>
              </w:rPr>
              <w:t xml:space="preserve"> Kershaw</w:t>
            </w:r>
            <w:r>
              <w:rPr>
                <w:lang w:val="en-US"/>
              </w:rPr>
              <w:t xml:space="preserve">, </w:t>
            </w:r>
            <w:r w:rsidRPr="002866F3">
              <w:rPr>
                <w:lang w:val="en-US"/>
              </w:rPr>
              <w:t>G</w:t>
            </w:r>
            <w:r>
              <w:rPr>
                <w:lang w:val="en-US"/>
              </w:rPr>
              <w:t>.</w:t>
            </w:r>
            <w:r w:rsidRPr="002866F3">
              <w:rPr>
                <w:lang w:val="en-US"/>
              </w:rPr>
              <w:t xml:space="preserve"> Moore</w:t>
            </w:r>
            <w:r>
              <w:rPr>
                <w:lang w:val="en-US"/>
              </w:rPr>
              <w:t xml:space="preserve">, </w:t>
            </w:r>
            <w:r w:rsidRPr="002866F3">
              <w:rPr>
                <w:lang w:val="en-US"/>
              </w:rPr>
              <w:t>J</w:t>
            </w:r>
            <w:r>
              <w:rPr>
                <w:lang w:val="en-US"/>
              </w:rPr>
              <w:t>.</w:t>
            </w:r>
            <w:r w:rsidRPr="002866F3">
              <w:rPr>
                <w:lang w:val="en-US"/>
              </w:rPr>
              <w:t xml:space="preserve"> Odell</w:t>
            </w:r>
            <w:r>
              <w:rPr>
                <w:lang w:val="en-US"/>
              </w:rPr>
              <w:t xml:space="preserve">, </w:t>
            </w:r>
            <w:r w:rsidRPr="002866F3">
              <w:rPr>
                <w:lang w:val="en-US"/>
              </w:rPr>
              <w:t>D</w:t>
            </w:r>
            <w:r>
              <w:rPr>
                <w:lang w:val="en-US"/>
              </w:rPr>
              <w:t>.</w:t>
            </w:r>
            <w:r w:rsidRPr="002866F3">
              <w:rPr>
                <w:lang w:val="en-US"/>
              </w:rPr>
              <w:t xml:space="preserve"> Ollason</w:t>
            </w:r>
            <w:r>
              <w:rPr>
                <w:lang w:val="en-US"/>
              </w:rPr>
              <w:t xml:space="preserve">, </w:t>
            </w:r>
            <w:r w:rsidRPr="002866F3">
              <w:rPr>
                <w:lang w:val="en-US"/>
              </w:rPr>
              <w:t>D</w:t>
            </w:r>
            <w:r>
              <w:rPr>
                <w:lang w:val="en-US"/>
              </w:rPr>
              <w:t>.</w:t>
            </w:r>
            <w:r w:rsidRPr="002866F3">
              <w:rPr>
                <w:lang w:val="en-US"/>
              </w:rPr>
              <w:t xml:space="preserve"> Povey</w:t>
            </w:r>
            <w:r>
              <w:rPr>
                <w:lang w:val="en-US"/>
              </w:rPr>
              <w:t xml:space="preserve">, </w:t>
            </w:r>
            <w:r w:rsidRPr="002866F3">
              <w:rPr>
                <w:lang w:val="en-US"/>
              </w:rPr>
              <w:t>V</w:t>
            </w:r>
            <w:r>
              <w:rPr>
                <w:lang w:val="en-US"/>
              </w:rPr>
              <w:t>.</w:t>
            </w:r>
            <w:r w:rsidRPr="002866F3">
              <w:rPr>
                <w:lang w:val="en-US"/>
              </w:rPr>
              <w:t xml:space="preserve"> Valtchev</w:t>
            </w:r>
            <w:r>
              <w:rPr>
                <w:lang w:val="en-US"/>
              </w:rPr>
              <w:t xml:space="preserve">, </w:t>
            </w:r>
            <w:r w:rsidRPr="002866F3">
              <w:rPr>
                <w:lang w:val="en-US"/>
              </w:rPr>
              <w:t>P</w:t>
            </w:r>
            <w:r>
              <w:rPr>
                <w:lang w:val="en-US"/>
              </w:rPr>
              <w:t>.</w:t>
            </w:r>
            <w:r w:rsidRPr="002866F3">
              <w:rPr>
                <w:lang w:val="en-US"/>
              </w:rPr>
              <w:t xml:space="preserve"> Woodland</w:t>
            </w:r>
            <w:r>
              <w:rPr>
                <w:lang w:val="en-US"/>
              </w:rPr>
              <w:t xml:space="preserve"> “The HTK Book”</w:t>
            </w:r>
          </w:p>
        </w:tc>
      </w:tr>
      <w:tr w:rsidR="007D3CC8" w:rsidRPr="00855AAF" w:rsidTr="001A4C24">
        <w:tc>
          <w:tcPr>
            <w:tcW w:w="583" w:type="dxa"/>
          </w:tcPr>
          <w:p w:rsidR="007D3CC8" w:rsidRPr="00FD3F5C" w:rsidRDefault="007D3CC8" w:rsidP="001A4C24">
            <w:pPr>
              <w:pStyle w:val="Akapitzlist"/>
              <w:ind w:left="0" w:firstLine="0"/>
              <w:rPr>
                <w:sz w:val="24"/>
                <w:szCs w:val="24"/>
                <w:lang w:val="en-US"/>
              </w:rPr>
            </w:pPr>
            <w:r w:rsidRPr="00FD3F5C">
              <w:rPr>
                <w:sz w:val="24"/>
                <w:szCs w:val="24"/>
                <w:lang w:val="en-US"/>
              </w:rPr>
              <w:t>[30]</w:t>
            </w:r>
          </w:p>
        </w:tc>
        <w:tc>
          <w:tcPr>
            <w:tcW w:w="8423" w:type="dxa"/>
          </w:tcPr>
          <w:p w:rsidR="007D3CC8" w:rsidRPr="002866F3" w:rsidRDefault="007D3CC8" w:rsidP="002866F3">
            <w:pPr>
              <w:pStyle w:val="Tekst"/>
              <w:ind w:firstLine="0"/>
              <w:rPr>
                <w:lang w:val="en-US"/>
              </w:rPr>
            </w:pPr>
            <w:r>
              <w:rPr>
                <w:lang w:val="en-US"/>
              </w:rPr>
              <w:t>L.E. Baum, J.A. Egon “An inequality with applications to statistical estimation for probabilistic functions of Markov process and to model for ecology”</w:t>
            </w:r>
          </w:p>
        </w:tc>
      </w:tr>
      <w:tr w:rsidR="00370058" w:rsidRPr="00855AAF" w:rsidTr="001A4C24">
        <w:tc>
          <w:tcPr>
            <w:tcW w:w="583" w:type="dxa"/>
          </w:tcPr>
          <w:p w:rsidR="00370058" w:rsidRPr="00FD3F5C" w:rsidRDefault="00370058" w:rsidP="001A4C24">
            <w:pPr>
              <w:pStyle w:val="Akapitzlist"/>
              <w:ind w:left="0" w:firstLine="0"/>
              <w:rPr>
                <w:sz w:val="24"/>
                <w:szCs w:val="24"/>
                <w:lang w:val="en-US"/>
              </w:rPr>
            </w:pPr>
            <w:r w:rsidRPr="00FD3F5C">
              <w:rPr>
                <w:sz w:val="24"/>
                <w:szCs w:val="24"/>
                <w:lang w:val="en-US"/>
              </w:rPr>
              <w:t>[31]</w:t>
            </w:r>
          </w:p>
        </w:tc>
        <w:tc>
          <w:tcPr>
            <w:tcW w:w="8423" w:type="dxa"/>
          </w:tcPr>
          <w:p w:rsidR="00370058" w:rsidRDefault="00370058" w:rsidP="002866F3">
            <w:pPr>
              <w:pStyle w:val="Tekst"/>
              <w:ind w:firstLine="0"/>
              <w:rPr>
                <w:lang w:val="en-US"/>
              </w:rPr>
            </w:pPr>
            <w:r>
              <w:rPr>
                <w:lang w:val="en-US"/>
              </w:rPr>
              <w:t>A.P. Dempster, N.M. Laird, D.B. Rubin “Maximum likelihood from incomplete data via EM algorithm”</w:t>
            </w:r>
          </w:p>
        </w:tc>
      </w:tr>
      <w:tr w:rsidR="00B17E9E" w:rsidRPr="00855AAF" w:rsidTr="001A4C24">
        <w:tc>
          <w:tcPr>
            <w:tcW w:w="583" w:type="dxa"/>
          </w:tcPr>
          <w:p w:rsidR="00B17E9E" w:rsidRPr="00FD3F5C" w:rsidRDefault="00B17E9E" w:rsidP="001A4C24">
            <w:pPr>
              <w:pStyle w:val="Akapitzlist"/>
              <w:ind w:left="0" w:firstLine="0"/>
              <w:rPr>
                <w:sz w:val="24"/>
                <w:szCs w:val="24"/>
                <w:lang w:val="en-US"/>
              </w:rPr>
            </w:pPr>
            <w:r w:rsidRPr="00FD3F5C">
              <w:rPr>
                <w:sz w:val="24"/>
                <w:szCs w:val="24"/>
                <w:lang w:val="en-US"/>
              </w:rPr>
              <w:t>[32]</w:t>
            </w:r>
          </w:p>
        </w:tc>
        <w:tc>
          <w:tcPr>
            <w:tcW w:w="8423" w:type="dxa"/>
          </w:tcPr>
          <w:p w:rsidR="00B17E9E" w:rsidRDefault="00B17E9E" w:rsidP="002866F3">
            <w:pPr>
              <w:pStyle w:val="Tekst"/>
              <w:ind w:firstLine="0"/>
              <w:rPr>
                <w:lang w:val="en-US"/>
              </w:rPr>
            </w:pPr>
            <w:r w:rsidRPr="00B17E9E">
              <w:rPr>
                <w:lang w:val="en-US"/>
              </w:rPr>
              <w:t>S.B. Davis, and P. Mermelstein (1980), "Comparison of Parametric Representations for Monosyllabic Word Recognition in Continuously Spoken Sentences," in IEEE Transactions on Acoustics, Speech, and Signal Processing, 28(4), pp. 357–366</w:t>
            </w:r>
          </w:p>
        </w:tc>
      </w:tr>
      <w:tr w:rsidR="00562675" w:rsidRPr="00855AAF" w:rsidTr="001A4C24">
        <w:tc>
          <w:tcPr>
            <w:tcW w:w="583" w:type="dxa"/>
          </w:tcPr>
          <w:p w:rsidR="00562675" w:rsidRPr="00FD3F5C" w:rsidRDefault="00562675" w:rsidP="001A4C24">
            <w:pPr>
              <w:pStyle w:val="Akapitzlist"/>
              <w:ind w:left="0" w:firstLine="0"/>
              <w:rPr>
                <w:sz w:val="24"/>
                <w:szCs w:val="24"/>
                <w:lang w:val="en-US"/>
              </w:rPr>
            </w:pPr>
            <w:r w:rsidRPr="00FD3F5C">
              <w:rPr>
                <w:sz w:val="24"/>
                <w:szCs w:val="24"/>
                <w:lang w:val="en-US"/>
              </w:rPr>
              <w:t>[33]</w:t>
            </w:r>
          </w:p>
        </w:tc>
        <w:tc>
          <w:tcPr>
            <w:tcW w:w="8423" w:type="dxa"/>
          </w:tcPr>
          <w:p w:rsidR="00562675" w:rsidRPr="00B17E9E" w:rsidRDefault="00562675" w:rsidP="00562675">
            <w:pPr>
              <w:pStyle w:val="Tekst"/>
              <w:ind w:firstLine="0"/>
              <w:rPr>
                <w:lang w:val="en-US"/>
              </w:rPr>
            </w:pPr>
            <w:r w:rsidRPr="00562675">
              <w:rPr>
                <w:lang w:val="en-US"/>
              </w:rPr>
              <w:t>E</w:t>
            </w:r>
            <w:r>
              <w:rPr>
                <w:lang w:val="en-US"/>
              </w:rPr>
              <w:t>.</w:t>
            </w:r>
            <w:r w:rsidRPr="00562675">
              <w:rPr>
                <w:lang w:val="en-US"/>
              </w:rPr>
              <w:t xml:space="preserve"> Gouvea</w:t>
            </w:r>
            <w:r>
              <w:rPr>
                <w:lang w:val="en-US"/>
              </w:rPr>
              <w:t xml:space="preserve">, </w:t>
            </w:r>
            <w:r w:rsidRPr="00562675">
              <w:rPr>
                <w:lang w:val="en-US"/>
              </w:rPr>
              <w:t>W</w:t>
            </w:r>
            <w:r>
              <w:rPr>
                <w:lang w:val="en-US"/>
              </w:rPr>
              <w:t>.</w:t>
            </w:r>
            <w:r w:rsidRPr="00562675">
              <w:rPr>
                <w:lang w:val="en-US"/>
              </w:rPr>
              <w:t xml:space="preserve"> Walker </w:t>
            </w:r>
            <w:r>
              <w:rPr>
                <w:lang w:val="en-US"/>
              </w:rPr>
              <w:t>et al. “</w:t>
            </w:r>
            <w:r w:rsidRPr="00562675">
              <w:rPr>
                <w:lang w:val="en-US"/>
              </w:rPr>
              <w:t>Sphinx 4 for the JavaTM platform</w:t>
            </w:r>
            <w:r>
              <w:rPr>
                <w:lang w:val="en-US"/>
              </w:rPr>
              <w:t xml:space="preserve"> </w:t>
            </w:r>
            <w:r w:rsidRPr="00562675">
              <w:rPr>
                <w:lang w:val="en-US"/>
              </w:rPr>
              <w:t>Architecture Notes</w:t>
            </w:r>
            <w:r>
              <w:rPr>
                <w:lang w:val="en-US"/>
              </w:rPr>
              <w:t>”</w:t>
            </w:r>
          </w:p>
        </w:tc>
      </w:tr>
      <w:tr w:rsidR="00EE3AB5" w:rsidRPr="00855AAF" w:rsidTr="001A4C24">
        <w:tc>
          <w:tcPr>
            <w:tcW w:w="583" w:type="dxa"/>
          </w:tcPr>
          <w:p w:rsidR="00EE3AB5" w:rsidRPr="00FD3F5C" w:rsidRDefault="00EE3AB5" w:rsidP="001A4C24">
            <w:pPr>
              <w:pStyle w:val="Akapitzlist"/>
              <w:ind w:left="0" w:firstLine="0"/>
              <w:rPr>
                <w:sz w:val="24"/>
                <w:szCs w:val="24"/>
                <w:lang w:val="en-US"/>
              </w:rPr>
            </w:pPr>
            <w:r w:rsidRPr="00FD3F5C">
              <w:rPr>
                <w:sz w:val="24"/>
                <w:szCs w:val="24"/>
                <w:lang w:val="en-US"/>
              </w:rPr>
              <w:t>[34]</w:t>
            </w:r>
          </w:p>
        </w:tc>
        <w:tc>
          <w:tcPr>
            <w:tcW w:w="8423" w:type="dxa"/>
          </w:tcPr>
          <w:p w:rsidR="00EE3AB5" w:rsidRPr="00562675" w:rsidRDefault="00EE3AB5" w:rsidP="00EE3AB5">
            <w:pPr>
              <w:pStyle w:val="Tekst"/>
              <w:ind w:firstLine="0"/>
              <w:rPr>
                <w:lang w:val="en-US"/>
              </w:rPr>
            </w:pPr>
            <w:r w:rsidRPr="00EE3AB5">
              <w:rPr>
                <w:lang w:val="en-US"/>
              </w:rPr>
              <w:t>W</w:t>
            </w:r>
            <w:r>
              <w:rPr>
                <w:lang w:val="en-US"/>
              </w:rPr>
              <w:t>.</w:t>
            </w:r>
            <w:r w:rsidRPr="00EE3AB5">
              <w:rPr>
                <w:lang w:val="en-US"/>
              </w:rPr>
              <w:t xml:space="preserve"> Walker, P</w:t>
            </w:r>
            <w:r>
              <w:rPr>
                <w:lang w:val="en-US"/>
              </w:rPr>
              <w:t>.</w:t>
            </w:r>
            <w:r w:rsidRPr="00EE3AB5">
              <w:rPr>
                <w:lang w:val="en-US"/>
              </w:rPr>
              <w:t xml:space="preserve"> Lamere, P</w:t>
            </w:r>
            <w:r>
              <w:rPr>
                <w:lang w:val="en-US"/>
              </w:rPr>
              <w:t>.</w:t>
            </w:r>
            <w:r w:rsidRPr="00EE3AB5">
              <w:rPr>
                <w:lang w:val="en-US"/>
              </w:rPr>
              <w:t xml:space="preserve"> Kwok, B</w:t>
            </w:r>
            <w:r>
              <w:rPr>
                <w:lang w:val="en-US"/>
              </w:rPr>
              <w:t>.</w:t>
            </w:r>
            <w:r w:rsidRPr="00EE3AB5">
              <w:rPr>
                <w:lang w:val="en-US"/>
              </w:rPr>
              <w:t xml:space="preserve"> Raj, R</w:t>
            </w:r>
            <w:r>
              <w:rPr>
                <w:lang w:val="en-US"/>
              </w:rPr>
              <w:t>.</w:t>
            </w:r>
            <w:r w:rsidRPr="00EE3AB5">
              <w:rPr>
                <w:lang w:val="en-US"/>
              </w:rPr>
              <w:t xml:space="preserve"> Singh, E</w:t>
            </w:r>
            <w:r>
              <w:rPr>
                <w:lang w:val="en-US"/>
              </w:rPr>
              <w:t>.</w:t>
            </w:r>
            <w:r w:rsidRPr="00EE3AB5">
              <w:rPr>
                <w:lang w:val="en-US"/>
              </w:rPr>
              <w:t xml:space="preserve"> Gouvea, P</w:t>
            </w:r>
            <w:r>
              <w:rPr>
                <w:lang w:val="en-US"/>
              </w:rPr>
              <w:t>.</w:t>
            </w:r>
            <w:r w:rsidRPr="00EE3AB5">
              <w:rPr>
                <w:lang w:val="en-US"/>
              </w:rPr>
              <w:t xml:space="preserve"> Wolf, J</w:t>
            </w:r>
            <w:r>
              <w:rPr>
                <w:lang w:val="en-US"/>
              </w:rPr>
              <w:t>.</w:t>
            </w:r>
            <w:r w:rsidRPr="00EE3AB5">
              <w:rPr>
                <w:lang w:val="en-US"/>
              </w:rPr>
              <w:t xml:space="preserve"> Woelfel</w:t>
            </w:r>
            <w:r>
              <w:rPr>
                <w:lang w:val="en-US"/>
              </w:rPr>
              <w:t>,</w:t>
            </w:r>
            <w:r w:rsidRPr="00EE3AB5">
              <w:rPr>
                <w:lang w:val="en-US"/>
              </w:rPr>
              <w:t xml:space="preserve"> </w:t>
            </w:r>
            <w:r>
              <w:rPr>
                <w:lang w:val="en-US"/>
              </w:rPr>
              <w:t>“</w:t>
            </w:r>
            <w:r w:rsidRPr="00EE3AB5">
              <w:rPr>
                <w:lang w:val="en-US"/>
              </w:rPr>
              <w:t>Sphinx-4: A Flexible Open Source Framework for Speech Recognition</w:t>
            </w:r>
            <w:r>
              <w:rPr>
                <w:lang w:val="en-US"/>
              </w:rPr>
              <w:t>”</w:t>
            </w:r>
          </w:p>
        </w:tc>
      </w:tr>
      <w:tr w:rsidR="00E100E3" w:rsidRPr="00855AAF" w:rsidTr="001A4C24">
        <w:tc>
          <w:tcPr>
            <w:tcW w:w="583" w:type="dxa"/>
          </w:tcPr>
          <w:p w:rsidR="00E100E3" w:rsidRPr="00FD3F5C" w:rsidRDefault="00E100E3" w:rsidP="001A4C24">
            <w:pPr>
              <w:pStyle w:val="Akapitzlist"/>
              <w:ind w:left="0" w:firstLine="0"/>
              <w:rPr>
                <w:sz w:val="24"/>
                <w:szCs w:val="24"/>
                <w:lang w:val="en-US"/>
              </w:rPr>
            </w:pPr>
            <w:r w:rsidRPr="00FD3F5C">
              <w:rPr>
                <w:sz w:val="24"/>
                <w:szCs w:val="24"/>
                <w:lang w:val="en-US"/>
              </w:rPr>
              <w:t>[35]</w:t>
            </w:r>
          </w:p>
        </w:tc>
        <w:tc>
          <w:tcPr>
            <w:tcW w:w="8423" w:type="dxa"/>
          </w:tcPr>
          <w:p w:rsidR="00E100E3" w:rsidRPr="00EE3AB5" w:rsidRDefault="00E100E3" w:rsidP="00E100E3">
            <w:pPr>
              <w:pStyle w:val="Tekst"/>
              <w:ind w:firstLine="0"/>
              <w:rPr>
                <w:lang w:val="en-US"/>
              </w:rPr>
            </w:pPr>
            <w:r w:rsidRPr="00E100E3">
              <w:rPr>
                <w:lang w:val="en-US"/>
              </w:rPr>
              <w:t>Jeff A. Bilmes</w:t>
            </w:r>
            <w:r>
              <w:rPr>
                <w:lang w:val="en-US"/>
              </w:rPr>
              <w:t>,</w:t>
            </w:r>
            <w:r w:rsidRPr="00E100E3">
              <w:rPr>
                <w:lang w:val="en-US"/>
              </w:rPr>
              <w:t xml:space="preserve"> </w:t>
            </w:r>
            <w:r>
              <w:rPr>
                <w:lang w:val="en-US"/>
              </w:rPr>
              <w:t>“</w:t>
            </w:r>
            <w:r w:rsidRPr="00E100E3">
              <w:rPr>
                <w:lang w:val="en-US"/>
              </w:rPr>
              <w:t>A Gentle Tutorial of the EM Algorithm</w:t>
            </w:r>
            <w:r>
              <w:rPr>
                <w:lang w:val="en-US"/>
              </w:rPr>
              <w:t xml:space="preserve"> </w:t>
            </w:r>
            <w:r w:rsidRPr="00E100E3">
              <w:rPr>
                <w:lang w:val="en-US"/>
              </w:rPr>
              <w:t>and its Application to Parameter</w:t>
            </w:r>
            <w:r>
              <w:rPr>
                <w:lang w:val="en-US"/>
              </w:rPr>
              <w:t xml:space="preserve"> </w:t>
            </w:r>
            <w:r w:rsidRPr="00E100E3">
              <w:rPr>
                <w:lang w:val="en-US"/>
              </w:rPr>
              <w:t xml:space="preserve"> Estimation for Gaussian Mixture and</w:t>
            </w:r>
            <w:r>
              <w:rPr>
                <w:lang w:val="en-US"/>
              </w:rPr>
              <w:t xml:space="preserve"> </w:t>
            </w:r>
            <w:r w:rsidRPr="00E100E3">
              <w:rPr>
                <w:lang w:val="en-US"/>
              </w:rPr>
              <w:t>Hidden Markov Models</w:t>
            </w:r>
            <w:r>
              <w:rPr>
                <w:lang w:val="en-US"/>
              </w:rPr>
              <w:t>”</w:t>
            </w:r>
          </w:p>
        </w:tc>
      </w:tr>
      <w:tr w:rsidR="00FC35AF" w:rsidRPr="00855AAF" w:rsidTr="001A4C24">
        <w:tc>
          <w:tcPr>
            <w:tcW w:w="583" w:type="dxa"/>
          </w:tcPr>
          <w:p w:rsidR="00FC35AF" w:rsidRPr="00FD3F5C" w:rsidRDefault="00FC35AF" w:rsidP="001A4C24">
            <w:pPr>
              <w:pStyle w:val="Akapitzlist"/>
              <w:ind w:left="0" w:firstLine="0"/>
              <w:rPr>
                <w:sz w:val="24"/>
                <w:szCs w:val="24"/>
                <w:lang w:val="en-US"/>
              </w:rPr>
            </w:pPr>
            <w:r w:rsidRPr="00FD3F5C">
              <w:rPr>
                <w:sz w:val="24"/>
                <w:szCs w:val="24"/>
                <w:lang w:val="en-US"/>
              </w:rPr>
              <w:t>[36]</w:t>
            </w:r>
          </w:p>
        </w:tc>
        <w:tc>
          <w:tcPr>
            <w:tcW w:w="8423" w:type="dxa"/>
          </w:tcPr>
          <w:p w:rsidR="00FC35AF" w:rsidRPr="00E100E3" w:rsidRDefault="00FC35AF" w:rsidP="00E100E3">
            <w:pPr>
              <w:pStyle w:val="Tekst"/>
              <w:ind w:firstLine="0"/>
              <w:rPr>
                <w:lang w:val="en-US"/>
              </w:rPr>
            </w:pPr>
            <w:r>
              <w:rPr>
                <w:lang w:val="en-US"/>
              </w:rPr>
              <w:t>S. Kumar “</w:t>
            </w:r>
            <w:r w:rsidRPr="00FC35AF">
              <w:rPr>
                <w:lang w:val="en-US"/>
              </w:rPr>
              <w:t>Feature Selection and Non-linear Feature Extraction</w:t>
            </w:r>
            <w:r>
              <w:rPr>
                <w:lang w:val="en-US"/>
              </w:rPr>
              <w:t>”</w:t>
            </w:r>
          </w:p>
        </w:tc>
      </w:tr>
      <w:tr w:rsidR="001C6E77" w:rsidRPr="00855AAF" w:rsidTr="001A4C24">
        <w:tc>
          <w:tcPr>
            <w:tcW w:w="583" w:type="dxa"/>
          </w:tcPr>
          <w:p w:rsidR="001C6E77" w:rsidRPr="00FD3F5C" w:rsidRDefault="001C6E77" w:rsidP="001A4C24">
            <w:pPr>
              <w:pStyle w:val="Akapitzlist"/>
              <w:ind w:left="0" w:firstLine="0"/>
              <w:rPr>
                <w:sz w:val="24"/>
                <w:szCs w:val="24"/>
                <w:lang w:val="en-US"/>
              </w:rPr>
            </w:pPr>
            <w:r w:rsidRPr="00FD3F5C">
              <w:rPr>
                <w:sz w:val="24"/>
                <w:szCs w:val="24"/>
                <w:lang w:val="en-US"/>
              </w:rPr>
              <w:t>[37]</w:t>
            </w:r>
          </w:p>
        </w:tc>
        <w:tc>
          <w:tcPr>
            <w:tcW w:w="8423" w:type="dxa"/>
          </w:tcPr>
          <w:p w:rsidR="001C6E77" w:rsidRDefault="001C6E77" w:rsidP="00E100E3">
            <w:pPr>
              <w:pStyle w:val="Tekst"/>
              <w:ind w:firstLine="0"/>
              <w:rPr>
                <w:lang w:val="en-US"/>
              </w:rPr>
            </w:pPr>
            <w:r>
              <w:rPr>
                <w:lang w:val="en-US"/>
              </w:rPr>
              <w:t>J. Picone, “</w:t>
            </w:r>
            <w:r w:rsidRPr="001C6E77">
              <w:rPr>
                <w:lang w:val="en-US"/>
              </w:rPr>
              <w:t>Signal Modeling Techniques In Speech Recognition</w:t>
            </w:r>
            <w:r>
              <w:rPr>
                <w:lang w:val="en-US"/>
              </w:rPr>
              <w:t>”</w:t>
            </w:r>
          </w:p>
        </w:tc>
      </w:tr>
      <w:tr w:rsidR="00FD3F5C" w:rsidRPr="00FD3F5C" w:rsidTr="001A4C24">
        <w:tc>
          <w:tcPr>
            <w:tcW w:w="583" w:type="dxa"/>
          </w:tcPr>
          <w:p w:rsidR="00FD3F5C" w:rsidRPr="00FD3F5C" w:rsidRDefault="00FD3F5C" w:rsidP="001A4C24">
            <w:pPr>
              <w:pStyle w:val="Akapitzlist"/>
              <w:ind w:left="0" w:firstLine="0"/>
              <w:rPr>
                <w:sz w:val="24"/>
                <w:szCs w:val="24"/>
                <w:lang w:val="en-US"/>
              </w:rPr>
            </w:pPr>
            <w:r>
              <w:rPr>
                <w:sz w:val="24"/>
                <w:szCs w:val="24"/>
                <w:lang w:val="en-US"/>
              </w:rPr>
              <w:lastRenderedPageBreak/>
              <w:t>[38]</w:t>
            </w:r>
          </w:p>
        </w:tc>
        <w:tc>
          <w:tcPr>
            <w:tcW w:w="8423" w:type="dxa"/>
          </w:tcPr>
          <w:p w:rsidR="00FD3F5C" w:rsidRPr="00FD3F5C" w:rsidRDefault="00FD3F5C" w:rsidP="00E100E3">
            <w:pPr>
              <w:pStyle w:val="Tekst"/>
              <w:ind w:firstLine="0"/>
            </w:pPr>
            <w:r w:rsidRPr="00FD3F5C">
              <w:t xml:space="preserve">E. Ozimek “Dźwięk i jego percepcja. </w:t>
            </w:r>
            <w:r>
              <w:t>Aspekty fizyczne i psychoakustyczne”</w:t>
            </w:r>
          </w:p>
        </w:tc>
      </w:tr>
      <w:tr w:rsidR="007545A4" w:rsidRPr="00FD3F5C" w:rsidTr="001A4C24">
        <w:tc>
          <w:tcPr>
            <w:tcW w:w="583" w:type="dxa"/>
          </w:tcPr>
          <w:p w:rsidR="007545A4" w:rsidRDefault="007545A4" w:rsidP="001A4C24">
            <w:pPr>
              <w:pStyle w:val="Akapitzlist"/>
              <w:ind w:left="0" w:firstLine="0"/>
              <w:rPr>
                <w:sz w:val="24"/>
                <w:szCs w:val="24"/>
                <w:lang w:val="en-US"/>
              </w:rPr>
            </w:pPr>
            <w:r>
              <w:rPr>
                <w:sz w:val="24"/>
                <w:szCs w:val="24"/>
                <w:lang w:val="en-US"/>
              </w:rPr>
              <w:t>[39]</w:t>
            </w:r>
          </w:p>
        </w:tc>
        <w:tc>
          <w:tcPr>
            <w:tcW w:w="8423" w:type="dxa"/>
          </w:tcPr>
          <w:p w:rsidR="007545A4" w:rsidRPr="00FD3F5C" w:rsidRDefault="007545A4" w:rsidP="00E100E3">
            <w:pPr>
              <w:pStyle w:val="Tekst"/>
              <w:ind w:firstLine="0"/>
            </w:pPr>
            <w:r>
              <w:t>wikipedia.org</w:t>
            </w:r>
          </w:p>
        </w:tc>
      </w:tr>
    </w:tbl>
    <w:p w:rsidR="000A0A91" w:rsidRPr="00FD3F5C" w:rsidRDefault="000A0A91" w:rsidP="00641D81">
      <w:pPr>
        <w:pStyle w:val="Tekst"/>
      </w:pPr>
    </w:p>
    <w:sectPr w:rsidR="000A0A91" w:rsidRPr="00FD3F5C" w:rsidSect="00855AAF">
      <w:headerReference w:type="even" r:id="rId53"/>
      <w:headerReference w:type="default" r:id="rId54"/>
      <w:pgSz w:w="11909" w:h="16834" w:code="9"/>
      <w:pgMar w:top="1418" w:right="1418" w:bottom="1418" w:left="1701" w:header="567"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B265E" w:rsidRDefault="003B265E" w:rsidP="00E62C9A">
      <w:r>
        <w:separator/>
      </w:r>
    </w:p>
    <w:p w:rsidR="003B265E" w:rsidRDefault="003B265E" w:rsidP="00E62C9A"/>
  </w:endnote>
  <w:endnote w:type="continuationSeparator" w:id="1">
    <w:p w:rsidR="003B265E" w:rsidRDefault="003B265E" w:rsidP="00E62C9A">
      <w:r>
        <w:continuationSeparator/>
      </w:r>
    </w:p>
    <w:p w:rsidR="003B265E" w:rsidRDefault="003B265E" w:rsidP="00E62C9A"/>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10101010101010101"/>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800002EF" w:usb1="4000205A" w:usb2="00000000" w:usb3="00000000" w:csb0="00000017" w:csb1="00000000"/>
  </w:font>
  <w:font w:name="Cambria Math">
    <w:panose1 w:val="02040503050406030204"/>
    <w:charset w:val="00"/>
    <w:family w:val="roman"/>
    <w:pitch w:val="variable"/>
    <w:sig w:usb0="A00002EF" w:usb1="420020EB"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Freestyle Script">
    <w:panose1 w:val="030804020302050B0404"/>
    <w:charset w:val="00"/>
    <w:family w:val="script"/>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B265E" w:rsidRDefault="003B265E" w:rsidP="00E62C9A">
      <w:r>
        <w:separator/>
      </w:r>
    </w:p>
    <w:p w:rsidR="003B265E" w:rsidRDefault="003B265E" w:rsidP="00E62C9A"/>
  </w:footnote>
  <w:footnote w:type="continuationSeparator" w:id="1">
    <w:p w:rsidR="003B265E" w:rsidRDefault="003B265E" w:rsidP="00E62C9A">
      <w:r>
        <w:continuationSeparator/>
      </w:r>
    </w:p>
    <w:p w:rsidR="003B265E" w:rsidRDefault="003B265E" w:rsidP="00E62C9A"/>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5AAF" w:rsidRPr="00415041" w:rsidRDefault="00855AAF" w:rsidP="00855AAF">
    <w:pPr>
      <w:pStyle w:val="Nagwek"/>
      <w:ind w:firstLine="0"/>
    </w:pPr>
    <w:fldSimple w:instr=" PAGE  \* Arabic  \* MERGEFORMAT ">
      <w:r>
        <w:rPr>
          <w:noProof/>
        </w:rPr>
        <w:t>4</w:t>
      </w:r>
    </w:fldSimple>
    <w:r>
      <w:ptab w:relativeTo="margin" w:alignment="center" w:leader="none"/>
    </w:r>
    <w:r w:rsidRPr="00415041">
      <w:t>Praca dyplomowa: Łukasz Olczak, promot</w:t>
    </w:r>
    <w:r>
      <w:t>o</w:t>
    </w:r>
    <w:r w:rsidRPr="00415041">
      <w:t xml:space="preserve">r: </w:t>
    </w:r>
    <w:r>
      <w:t>dr inż. Krzysztof Cyran</w:t>
    </w:r>
  </w:p>
  <w:p w:rsidR="00855AAF" w:rsidRDefault="00855AAF" w:rsidP="00855AAF">
    <w:pPr>
      <w:pStyle w:val="Naglowek"/>
    </w:pPr>
    <w:r>
      <w:pict>
        <v:rect id="_x0000_i1026" style="width:439.5pt;height:1pt" o:hralign="center" o:hrstd="t" o:hrnoshade="t" o:hr="t" fillcolor="black [3213]" stroked="f"/>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4029" w:rsidRPr="00415041" w:rsidRDefault="00855AAF" w:rsidP="000A375A">
    <w:pPr>
      <w:pStyle w:val="Nagwek"/>
      <w:ind w:firstLine="0"/>
    </w:pPr>
    <w:r>
      <w:ptab w:relativeTo="margin" w:alignment="center" w:leader="none"/>
    </w:r>
    <w:r w:rsidR="00A04029" w:rsidRPr="00415041">
      <w:t>Praca dyplomowa: Łukasz Olczak, promot</w:t>
    </w:r>
    <w:r w:rsidR="00A04029">
      <w:t>o</w:t>
    </w:r>
    <w:r w:rsidR="00A04029" w:rsidRPr="00415041">
      <w:t xml:space="preserve">r: </w:t>
    </w:r>
    <w:r w:rsidR="00A04029">
      <w:t>dr inż. Krzysztof Cyran</w:t>
    </w:r>
    <w:r w:rsidR="00A04029">
      <w:ptab w:relativeTo="margin" w:alignment="right" w:leader="none"/>
    </w:r>
    <w:fldSimple w:instr=" PAGE  \* Arabic  \* MERGEFORMAT ">
      <w:r>
        <w:rPr>
          <w:noProof/>
        </w:rPr>
        <w:t>5</w:t>
      </w:r>
    </w:fldSimple>
  </w:p>
  <w:p w:rsidR="00A04029" w:rsidRDefault="00910656" w:rsidP="000A375A">
    <w:pPr>
      <w:pStyle w:val="Naglowek"/>
    </w:pPr>
    <w:r>
      <w:pict>
        <v:rect id="_x0000_i1025" style="width:439.5pt;height:1pt" o:hralign="center" o:hrstd="t" o:hrnoshade="t" o:hr="t" fillcolor="black [3213]" stroked="f"/>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230BC3"/>
    <w:multiLevelType w:val="hybridMultilevel"/>
    <w:tmpl w:val="C73E3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9E5A23"/>
    <w:multiLevelType w:val="multilevel"/>
    <w:tmpl w:val="B26ECAE6"/>
    <w:lvl w:ilvl="0">
      <w:start w:val="1"/>
      <w:numFmt w:val="decimal"/>
      <w:pStyle w:val="Listapoziom1"/>
      <w:lvlText w:val="%1"/>
      <w:lvlJc w:val="left"/>
      <w:pPr>
        <w:ind w:left="765" w:hanging="765"/>
      </w:pPr>
      <w:rPr>
        <w:rFonts w:hint="default"/>
      </w:rPr>
    </w:lvl>
    <w:lvl w:ilvl="1">
      <w:start w:val="1"/>
      <w:numFmt w:val="decimal"/>
      <w:pStyle w:val="Listapoziom2"/>
      <w:lvlText w:val="%1.%2"/>
      <w:lvlJc w:val="left"/>
      <w:pPr>
        <w:ind w:left="765" w:hanging="765"/>
      </w:pPr>
      <w:rPr>
        <w:rFonts w:hint="default"/>
      </w:rPr>
    </w:lvl>
    <w:lvl w:ilvl="2">
      <w:start w:val="1"/>
      <w:numFmt w:val="decimal"/>
      <w:pStyle w:val="Listapoziom3"/>
      <w:lvlText w:val="%1.%2.%3"/>
      <w:lvlJc w:val="left"/>
      <w:pPr>
        <w:ind w:left="765" w:hanging="765"/>
      </w:pPr>
      <w:rPr>
        <w:rFonts w:hint="default"/>
      </w:rPr>
    </w:lvl>
    <w:lvl w:ilvl="3">
      <w:start w:val="1"/>
      <w:numFmt w:val="decimal"/>
      <w:pStyle w:val="Listapoziom4"/>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22FA7BB9"/>
    <w:multiLevelType w:val="hybridMultilevel"/>
    <w:tmpl w:val="8F147AF8"/>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3">
    <w:nsid w:val="2CFF5CEF"/>
    <w:multiLevelType w:val="hybridMultilevel"/>
    <w:tmpl w:val="F52418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nsid w:val="2F935221"/>
    <w:multiLevelType w:val="hybridMultilevel"/>
    <w:tmpl w:val="0F1E3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6E22831"/>
    <w:multiLevelType w:val="hybridMultilevel"/>
    <w:tmpl w:val="5642B72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38C521AA"/>
    <w:multiLevelType w:val="hybridMultilevel"/>
    <w:tmpl w:val="6B52A154"/>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7">
    <w:nsid w:val="42FF6B31"/>
    <w:multiLevelType w:val="multilevel"/>
    <w:tmpl w:val="C46CF5E8"/>
    <w:lvl w:ilvl="0">
      <w:start w:val="1"/>
      <w:numFmt w:val="decimal"/>
      <w:lvlText w:val="%1"/>
      <w:lvlJc w:val="left"/>
      <w:pPr>
        <w:ind w:left="675" w:hanging="675"/>
      </w:pPr>
      <w:rPr>
        <w:rFonts w:hint="default"/>
      </w:rPr>
    </w:lvl>
    <w:lvl w:ilvl="1">
      <w:start w:val="1"/>
      <w:numFmt w:val="decimal"/>
      <w:lvlText w:val="%1.%2"/>
      <w:lvlJc w:val="left"/>
      <w:pPr>
        <w:ind w:left="675" w:hanging="6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496F6093"/>
    <w:multiLevelType w:val="hybridMultilevel"/>
    <w:tmpl w:val="4210AE40"/>
    <w:lvl w:ilvl="0" w:tplc="78AE144E">
      <w:start w:val="1"/>
      <w:numFmt w:val="bullet"/>
      <w:lvlText w:val=""/>
      <w:lvlJc w:val="left"/>
      <w:pPr>
        <w:ind w:left="1429" w:hanging="360"/>
      </w:pPr>
      <w:rPr>
        <w:rFonts w:ascii="Symbol" w:hAnsi="Symbol" w:hint="default"/>
      </w:rPr>
    </w:lvl>
    <w:lvl w:ilvl="1" w:tplc="4FB2AEF2" w:tentative="1">
      <w:start w:val="1"/>
      <w:numFmt w:val="bullet"/>
      <w:lvlText w:val="o"/>
      <w:lvlJc w:val="left"/>
      <w:pPr>
        <w:ind w:left="2149" w:hanging="360"/>
      </w:pPr>
      <w:rPr>
        <w:rFonts w:ascii="Courier New" w:hAnsi="Courier New" w:cs="Courier New" w:hint="default"/>
      </w:rPr>
    </w:lvl>
    <w:lvl w:ilvl="2" w:tplc="FE9EB666" w:tentative="1">
      <w:start w:val="1"/>
      <w:numFmt w:val="bullet"/>
      <w:lvlText w:val=""/>
      <w:lvlJc w:val="left"/>
      <w:pPr>
        <w:ind w:left="2869" w:hanging="360"/>
      </w:pPr>
      <w:rPr>
        <w:rFonts w:ascii="Wingdings" w:hAnsi="Wingdings" w:hint="default"/>
      </w:rPr>
    </w:lvl>
    <w:lvl w:ilvl="3" w:tplc="F98AE5FA" w:tentative="1">
      <w:start w:val="1"/>
      <w:numFmt w:val="bullet"/>
      <w:lvlText w:val=""/>
      <w:lvlJc w:val="left"/>
      <w:pPr>
        <w:ind w:left="3589" w:hanging="360"/>
      </w:pPr>
      <w:rPr>
        <w:rFonts w:ascii="Symbol" w:hAnsi="Symbol" w:hint="default"/>
      </w:rPr>
    </w:lvl>
    <w:lvl w:ilvl="4" w:tplc="2EA288A6" w:tentative="1">
      <w:start w:val="1"/>
      <w:numFmt w:val="bullet"/>
      <w:lvlText w:val="o"/>
      <w:lvlJc w:val="left"/>
      <w:pPr>
        <w:ind w:left="4309" w:hanging="360"/>
      </w:pPr>
      <w:rPr>
        <w:rFonts w:ascii="Courier New" w:hAnsi="Courier New" w:cs="Courier New" w:hint="default"/>
      </w:rPr>
    </w:lvl>
    <w:lvl w:ilvl="5" w:tplc="EBEE9C1C" w:tentative="1">
      <w:start w:val="1"/>
      <w:numFmt w:val="bullet"/>
      <w:lvlText w:val=""/>
      <w:lvlJc w:val="left"/>
      <w:pPr>
        <w:ind w:left="5029" w:hanging="360"/>
      </w:pPr>
      <w:rPr>
        <w:rFonts w:ascii="Wingdings" w:hAnsi="Wingdings" w:hint="default"/>
      </w:rPr>
    </w:lvl>
    <w:lvl w:ilvl="6" w:tplc="5B6E1720" w:tentative="1">
      <w:start w:val="1"/>
      <w:numFmt w:val="bullet"/>
      <w:lvlText w:val=""/>
      <w:lvlJc w:val="left"/>
      <w:pPr>
        <w:ind w:left="5749" w:hanging="360"/>
      </w:pPr>
      <w:rPr>
        <w:rFonts w:ascii="Symbol" w:hAnsi="Symbol" w:hint="default"/>
      </w:rPr>
    </w:lvl>
    <w:lvl w:ilvl="7" w:tplc="AE269804" w:tentative="1">
      <w:start w:val="1"/>
      <w:numFmt w:val="bullet"/>
      <w:lvlText w:val="o"/>
      <w:lvlJc w:val="left"/>
      <w:pPr>
        <w:ind w:left="6469" w:hanging="360"/>
      </w:pPr>
      <w:rPr>
        <w:rFonts w:ascii="Courier New" w:hAnsi="Courier New" w:cs="Courier New" w:hint="default"/>
      </w:rPr>
    </w:lvl>
    <w:lvl w:ilvl="8" w:tplc="578CFC68" w:tentative="1">
      <w:start w:val="1"/>
      <w:numFmt w:val="bullet"/>
      <w:lvlText w:val=""/>
      <w:lvlJc w:val="left"/>
      <w:pPr>
        <w:ind w:left="7189" w:hanging="360"/>
      </w:pPr>
      <w:rPr>
        <w:rFonts w:ascii="Wingdings" w:hAnsi="Wingdings" w:hint="default"/>
      </w:rPr>
    </w:lvl>
  </w:abstractNum>
  <w:abstractNum w:abstractNumId="9">
    <w:nsid w:val="50AF7F5B"/>
    <w:multiLevelType w:val="hybridMultilevel"/>
    <w:tmpl w:val="66C2B6EC"/>
    <w:lvl w:ilvl="0" w:tplc="7A3A91B2">
      <w:start w:val="1"/>
      <w:numFmt w:val="decimal"/>
      <w:lvlText w:val="(%1)"/>
      <w:lvlJc w:val="left"/>
      <w:pPr>
        <w:ind w:left="1069" w:hanging="360"/>
      </w:pPr>
      <w:rPr>
        <w:rFonts w:hint="default"/>
      </w:rPr>
    </w:lvl>
    <w:lvl w:ilvl="1" w:tplc="BD143208" w:tentative="1">
      <w:start w:val="1"/>
      <w:numFmt w:val="lowerLetter"/>
      <w:lvlText w:val="%2."/>
      <w:lvlJc w:val="left"/>
      <w:pPr>
        <w:ind w:left="1789" w:hanging="360"/>
      </w:pPr>
    </w:lvl>
    <w:lvl w:ilvl="2" w:tplc="AC8CEE82" w:tentative="1">
      <w:start w:val="1"/>
      <w:numFmt w:val="lowerRoman"/>
      <w:lvlText w:val="%3."/>
      <w:lvlJc w:val="right"/>
      <w:pPr>
        <w:ind w:left="2509" w:hanging="180"/>
      </w:pPr>
    </w:lvl>
    <w:lvl w:ilvl="3" w:tplc="72DCE990" w:tentative="1">
      <w:start w:val="1"/>
      <w:numFmt w:val="decimal"/>
      <w:lvlText w:val="%4."/>
      <w:lvlJc w:val="left"/>
      <w:pPr>
        <w:ind w:left="3229" w:hanging="360"/>
      </w:pPr>
    </w:lvl>
    <w:lvl w:ilvl="4" w:tplc="F43077EE" w:tentative="1">
      <w:start w:val="1"/>
      <w:numFmt w:val="lowerLetter"/>
      <w:lvlText w:val="%5."/>
      <w:lvlJc w:val="left"/>
      <w:pPr>
        <w:ind w:left="3949" w:hanging="360"/>
      </w:pPr>
    </w:lvl>
    <w:lvl w:ilvl="5" w:tplc="42AAE544" w:tentative="1">
      <w:start w:val="1"/>
      <w:numFmt w:val="lowerRoman"/>
      <w:lvlText w:val="%6."/>
      <w:lvlJc w:val="right"/>
      <w:pPr>
        <w:ind w:left="4669" w:hanging="180"/>
      </w:pPr>
    </w:lvl>
    <w:lvl w:ilvl="6" w:tplc="17E8997C" w:tentative="1">
      <w:start w:val="1"/>
      <w:numFmt w:val="decimal"/>
      <w:lvlText w:val="%7."/>
      <w:lvlJc w:val="left"/>
      <w:pPr>
        <w:ind w:left="5389" w:hanging="360"/>
      </w:pPr>
    </w:lvl>
    <w:lvl w:ilvl="7" w:tplc="94C4B3AC" w:tentative="1">
      <w:start w:val="1"/>
      <w:numFmt w:val="lowerLetter"/>
      <w:lvlText w:val="%8."/>
      <w:lvlJc w:val="left"/>
      <w:pPr>
        <w:ind w:left="6109" w:hanging="360"/>
      </w:pPr>
    </w:lvl>
    <w:lvl w:ilvl="8" w:tplc="46D4906C" w:tentative="1">
      <w:start w:val="1"/>
      <w:numFmt w:val="lowerRoman"/>
      <w:lvlText w:val="%9."/>
      <w:lvlJc w:val="right"/>
      <w:pPr>
        <w:ind w:left="6829" w:hanging="180"/>
      </w:pPr>
    </w:lvl>
  </w:abstractNum>
  <w:abstractNum w:abstractNumId="10">
    <w:nsid w:val="633E7F52"/>
    <w:multiLevelType w:val="hybridMultilevel"/>
    <w:tmpl w:val="8196DFD6"/>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num w:numId="1">
    <w:abstractNumId w:val="1"/>
  </w:num>
  <w:num w:numId="2">
    <w:abstractNumId w:val="4"/>
  </w:num>
  <w:num w:numId="3">
    <w:abstractNumId w:val="9"/>
  </w:num>
  <w:num w:numId="4">
    <w:abstractNumId w:val="0"/>
  </w:num>
  <w:num w:numId="5">
    <w:abstractNumId w:val="5"/>
  </w:num>
  <w:num w:numId="6">
    <w:abstractNumId w:val="10"/>
  </w:num>
  <w:num w:numId="7">
    <w:abstractNumId w:val="2"/>
  </w:num>
  <w:num w:numId="8">
    <w:abstractNumId w:val="3"/>
  </w:num>
  <w:num w:numId="9">
    <w:abstractNumId w:val="6"/>
  </w:num>
  <w:num w:numId="10">
    <w:abstractNumId w:val="8"/>
  </w:num>
  <w:num w:numId="1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6"/>
  <w:mirrorMargins/>
  <w:defaultTabStop w:val="737"/>
  <w:evenAndOddHeaders/>
  <w:drawingGridHorizontalSpacing w:val="110"/>
  <w:displayHorizontalDrawingGridEvery w:val="2"/>
  <w:characterSpacingControl w:val="doNotCompress"/>
  <w:hdrShapeDefaults>
    <o:shapedefaults v:ext="edit" spidmax="82946">
      <o:colormenu v:ext="edit" strokecolor="none"/>
    </o:shapedefaults>
  </w:hdrShapeDefaults>
  <w:footnotePr>
    <w:footnote w:id="0"/>
    <w:footnote w:id="1"/>
  </w:footnotePr>
  <w:endnotePr>
    <w:endnote w:id="0"/>
    <w:endnote w:id="1"/>
  </w:endnotePr>
  <w:compat/>
  <w:rsids>
    <w:rsidRoot w:val="00F5288B"/>
    <w:rsid w:val="00000940"/>
    <w:rsid w:val="000013B9"/>
    <w:rsid w:val="000014C9"/>
    <w:rsid w:val="00002A25"/>
    <w:rsid w:val="000036F2"/>
    <w:rsid w:val="00004E78"/>
    <w:rsid w:val="0000619E"/>
    <w:rsid w:val="0000630A"/>
    <w:rsid w:val="00021174"/>
    <w:rsid w:val="00022CAE"/>
    <w:rsid w:val="00024A01"/>
    <w:rsid w:val="00024C1A"/>
    <w:rsid w:val="00037080"/>
    <w:rsid w:val="000402B3"/>
    <w:rsid w:val="00041D96"/>
    <w:rsid w:val="00042C97"/>
    <w:rsid w:val="00047C89"/>
    <w:rsid w:val="00051BAF"/>
    <w:rsid w:val="00052E33"/>
    <w:rsid w:val="00054BA3"/>
    <w:rsid w:val="00061736"/>
    <w:rsid w:val="0006345A"/>
    <w:rsid w:val="0006458F"/>
    <w:rsid w:val="00067DC5"/>
    <w:rsid w:val="00070B3E"/>
    <w:rsid w:val="00074E40"/>
    <w:rsid w:val="000765D0"/>
    <w:rsid w:val="00083242"/>
    <w:rsid w:val="000836D7"/>
    <w:rsid w:val="00085982"/>
    <w:rsid w:val="0008634D"/>
    <w:rsid w:val="000868E6"/>
    <w:rsid w:val="00087FA7"/>
    <w:rsid w:val="00091991"/>
    <w:rsid w:val="00094D79"/>
    <w:rsid w:val="00097348"/>
    <w:rsid w:val="000A0A91"/>
    <w:rsid w:val="000A375A"/>
    <w:rsid w:val="000A6DF6"/>
    <w:rsid w:val="000B2BA7"/>
    <w:rsid w:val="000B2C7D"/>
    <w:rsid w:val="000B2F2F"/>
    <w:rsid w:val="000B51EE"/>
    <w:rsid w:val="000C15B2"/>
    <w:rsid w:val="000C6420"/>
    <w:rsid w:val="000D3345"/>
    <w:rsid w:val="000D3DE2"/>
    <w:rsid w:val="000D4492"/>
    <w:rsid w:val="000D5720"/>
    <w:rsid w:val="000D6B1D"/>
    <w:rsid w:val="000E3C4D"/>
    <w:rsid w:val="000E4889"/>
    <w:rsid w:val="000E4B79"/>
    <w:rsid w:val="000E6138"/>
    <w:rsid w:val="000F13B1"/>
    <w:rsid w:val="000F3B35"/>
    <w:rsid w:val="000F68E0"/>
    <w:rsid w:val="0010121E"/>
    <w:rsid w:val="0010301F"/>
    <w:rsid w:val="00104E3D"/>
    <w:rsid w:val="00105120"/>
    <w:rsid w:val="001052F5"/>
    <w:rsid w:val="00105C21"/>
    <w:rsid w:val="00110B02"/>
    <w:rsid w:val="00114D57"/>
    <w:rsid w:val="0011660F"/>
    <w:rsid w:val="00117878"/>
    <w:rsid w:val="0012228E"/>
    <w:rsid w:val="00124919"/>
    <w:rsid w:val="001262A3"/>
    <w:rsid w:val="0012731F"/>
    <w:rsid w:val="001300F0"/>
    <w:rsid w:val="00131F86"/>
    <w:rsid w:val="00132569"/>
    <w:rsid w:val="001368FE"/>
    <w:rsid w:val="00143872"/>
    <w:rsid w:val="00143D83"/>
    <w:rsid w:val="00145838"/>
    <w:rsid w:val="0014617A"/>
    <w:rsid w:val="00146D41"/>
    <w:rsid w:val="001525F9"/>
    <w:rsid w:val="001537FF"/>
    <w:rsid w:val="00153CF6"/>
    <w:rsid w:val="00154BB5"/>
    <w:rsid w:val="00163591"/>
    <w:rsid w:val="0016454F"/>
    <w:rsid w:val="0016632F"/>
    <w:rsid w:val="001666EC"/>
    <w:rsid w:val="00167D58"/>
    <w:rsid w:val="001719CB"/>
    <w:rsid w:val="00184EDC"/>
    <w:rsid w:val="0018613F"/>
    <w:rsid w:val="001872B4"/>
    <w:rsid w:val="001875AD"/>
    <w:rsid w:val="00187611"/>
    <w:rsid w:val="00191AD0"/>
    <w:rsid w:val="00192AE7"/>
    <w:rsid w:val="00192C9E"/>
    <w:rsid w:val="00193584"/>
    <w:rsid w:val="00194113"/>
    <w:rsid w:val="001950D8"/>
    <w:rsid w:val="001A1D61"/>
    <w:rsid w:val="001A3EBF"/>
    <w:rsid w:val="001A4C24"/>
    <w:rsid w:val="001A4E97"/>
    <w:rsid w:val="001B17D8"/>
    <w:rsid w:val="001B1B24"/>
    <w:rsid w:val="001B2F97"/>
    <w:rsid w:val="001B3B0B"/>
    <w:rsid w:val="001B3CE3"/>
    <w:rsid w:val="001B6F32"/>
    <w:rsid w:val="001B7667"/>
    <w:rsid w:val="001B77E6"/>
    <w:rsid w:val="001C359C"/>
    <w:rsid w:val="001C3AEA"/>
    <w:rsid w:val="001C543C"/>
    <w:rsid w:val="001C5A72"/>
    <w:rsid w:val="001C6E77"/>
    <w:rsid w:val="001D1345"/>
    <w:rsid w:val="001D5DA6"/>
    <w:rsid w:val="001D785A"/>
    <w:rsid w:val="001E369B"/>
    <w:rsid w:val="001E7FFE"/>
    <w:rsid w:val="001F107F"/>
    <w:rsid w:val="001F5292"/>
    <w:rsid w:val="001F5F96"/>
    <w:rsid w:val="002034D0"/>
    <w:rsid w:val="00203A68"/>
    <w:rsid w:val="0020580D"/>
    <w:rsid w:val="00215B1D"/>
    <w:rsid w:val="00215BA0"/>
    <w:rsid w:val="00215EFA"/>
    <w:rsid w:val="00216433"/>
    <w:rsid w:val="00217091"/>
    <w:rsid w:val="0022006D"/>
    <w:rsid w:val="002249E1"/>
    <w:rsid w:val="002256B8"/>
    <w:rsid w:val="00227BCA"/>
    <w:rsid w:val="002335B3"/>
    <w:rsid w:val="00234DA3"/>
    <w:rsid w:val="00235254"/>
    <w:rsid w:val="002376D4"/>
    <w:rsid w:val="00237B3C"/>
    <w:rsid w:val="00240A9B"/>
    <w:rsid w:val="0024216E"/>
    <w:rsid w:val="0024259E"/>
    <w:rsid w:val="00244F04"/>
    <w:rsid w:val="002471D7"/>
    <w:rsid w:val="002527E4"/>
    <w:rsid w:val="00256C77"/>
    <w:rsid w:val="00260DFE"/>
    <w:rsid w:val="00262967"/>
    <w:rsid w:val="0027025D"/>
    <w:rsid w:val="00277CB0"/>
    <w:rsid w:val="00283E3A"/>
    <w:rsid w:val="002866F3"/>
    <w:rsid w:val="00287814"/>
    <w:rsid w:val="002900A8"/>
    <w:rsid w:val="002901A1"/>
    <w:rsid w:val="00294CC5"/>
    <w:rsid w:val="00295B0C"/>
    <w:rsid w:val="002968DA"/>
    <w:rsid w:val="00296CBA"/>
    <w:rsid w:val="002A0643"/>
    <w:rsid w:val="002A0F64"/>
    <w:rsid w:val="002A4611"/>
    <w:rsid w:val="002A634F"/>
    <w:rsid w:val="002B0514"/>
    <w:rsid w:val="002B24BC"/>
    <w:rsid w:val="002B50CE"/>
    <w:rsid w:val="002B50F7"/>
    <w:rsid w:val="002B6A9D"/>
    <w:rsid w:val="002C23E2"/>
    <w:rsid w:val="002C4805"/>
    <w:rsid w:val="002C5A36"/>
    <w:rsid w:val="002C6EC5"/>
    <w:rsid w:val="002D320E"/>
    <w:rsid w:val="002D649C"/>
    <w:rsid w:val="002D68D6"/>
    <w:rsid w:val="002D6D3D"/>
    <w:rsid w:val="002E10D2"/>
    <w:rsid w:val="002E173A"/>
    <w:rsid w:val="002E54FB"/>
    <w:rsid w:val="002F0031"/>
    <w:rsid w:val="002F3AD5"/>
    <w:rsid w:val="002F4596"/>
    <w:rsid w:val="002F5DAE"/>
    <w:rsid w:val="002F6759"/>
    <w:rsid w:val="00302029"/>
    <w:rsid w:val="00304316"/>
    <w:rsid w:val="00311B80"/>
    <w:rsid w:val="00314168"/>
    <w:rsid w:val="00321C43"/>
    <w:rsid w:val="00322E02"/>
    <w:rsid w:val="0032372B"/>
    <w:rsid w:val="00325E66"/>
    <w:rsid w:val="00331633"/>
    <w:rsid w:val="00331D6A"/>
    <w:rsid w:val="00332848"/>
    <w:rsid w:val="00333084"/>
    <w:rsid w:val="0033551D"/>
    <w:rsid w:val="003369E6"/>
    <w:rsid w:val="00340C2A"/>
    <w:rsid w:val="003479A5"/>
    <w:rsid w:val="00351853"/>
    <w:rsid w:val="0035187C"/>
    <w:rsid w:val="003557C5"/>
    <w:rsid w:val="00355DBF"/>
    <w:rsid w:val="003569D3"/>
    <w:rsid w:val="003607BB"/>
    <w:rsid w:val="00361C7A"/>
    <w:rsid w:val="00363F34"/>
    <w:rsid w:val="003650E2"/>
    <w:rsid w:val="00370058"/>
    <w:rsid w:val="0037008D"/>
    <w:rsid w:val="00370B20"/>
    <w:rsid w:val="00373C24"/>
    <w:rsid w:val="00375CD7"/>
    <w:rsid w:val="0037620B"/>
    <w:rsid w:val="0037793B"/>
    <w:rsid w:val="00377E39"/>
    <w:rsid w:val="00380B3D"/>
    <w:rsid w:val="00381E30"/>
    <w:rsid w:val="003823DE"/>
    <w:rsid w:val="00383541"/>
    <w:rsid w:val="0038582B"/>
    <w:rsid w:val="003858ED"/>
    <w:rsid w:val="003923F3"/>
    <w:rsid w:val="00394834"/>
    <w:rsid w:val="00397B46"/>
    <w:rsid w:val="003A1F09"/>
    <w:rsid w:val="003A44F7"/>
    <w:rsid w:val="003A617A"/>
    <w:rsid w:val="003A7B3B"/>
    <w:rsid w:val="003B0E11"/>
    <w:rsid w:val="003B1519"/>
    <w:rsid w:val="003B265E"/>
    <w:rsid w:val="003C1255"/>
    <w:rsid w:val="003C1F72"/>
    <w:rsid w:val="003C2AF4"/>
    <w:rsid w:val="003C40F6"/>
    <w:rsid w:val="003D0185"/>
    <w:rsid w:val="003D1085"/>
    <w:rsid w:val="003D442E"/>
    <w:rsid w:val="003E7251"/>
    <w:rsid w:val="003F0B13"/>
    <w:rsid w:val="003F4322"/>
    <w:rsid w:val="003F49BD"/>
    <w:rsid w:val="003F5906"/>
    <w:rsid w:val="003F74D9"/>
    <w:rsid w:val="00400C40"/>
    <w:rsid w:val="00400EBE"/>
    <w:rsid w:val="00401E87"/>
    <w:rsid w:val="00402C10"/>
    <w:rsid w:val="00402ED8"/>
    <w:rsid w:val="00404E1C"/>
    <w:rsid w:val="004068F7"/>
    <w:rsid w:val="00411025"/>
    <w:rsid w:val="004135F4"/>
    <w:rsid w:val="00415041"/>
    <w:rsid w:val="00417D7E"/>
    <w:rsid w:val="00423F68"/>
    <w:rsid w:val="00424198"/>
    <w:rsid w:val="004270B3"/>
    <w:rsid w:val="0043257B"/>
    <w:rsid w:val="0043719E"/>
    <w:rsid w:val="004437AF"/>
    <w:rsid w:val="004472DC"/>
    <w:rsid w:val="004474D9"/>
    <w:rsid w:val="00447D4A"/>
    <w:rsid w:val="004528F1"/>
    <w:rsid w:val="00452B21"/>
    <w:rsid w:val="004551F3"/>
    <w:rsid w:val="00456104"/>
    <w:rsid w:val="0046291D"/>
    <w:rsid w:val="00463058"/>
    <w:rsid w:val="00473F79"/>
    <w:rsid w:val="00475CBD"/>
    <w:rsid w:val="00476A2A"/>
    <w:rsid w:val="00476BBC"/>
    <w:rsid w:val="00480F96"/>
    <w:rsid w:val="0048287F"/>
    <w:rsid w:val="0048524F"/>
    <w:rsid w:val="00485EA3"/>
    <w:rsid w:val="004901DE"/>
    <w:rsid w:val="00490202"/>
    <w:rsid w:val="00490669"/>
    <w:rsid w:val="004911E9"/>
    <w:rsid w:val="00491334"/>
    <w:rsid w:val="004960DA"/>
    <w:rsid w:val="00497E27"/>
    <w:rsid w:val="004A1AED"/>
    <w:rsid w:val="004A36BB"/>
    <w:rsid w:val="004A47D1"/>
    <w:rsid w:val="004A4D5E"/>
    <w:rsid w:val="004A6629"/>
    <w:rsid w:val="004A7A8B"/>
    <w:rsid w:val="004A7B32"/>
    <w:rsid w:val="004B166B"/>
    <w:rsid w:val="004B1BAF"/>
    <w:rsid w:val="004B3999"/>
    <w:rsid w:val="004B4795"/>
    <w:rsid w:val="004B4F3C"/>
    <w:rsid w:val="004B5BC9"/>
    <w:rsid w:val="004B6C8A"/>
    <w:rsid w:val="004B704D"/>
    <w:rsid w:val="004B7C88"/>
    <w:rsid w:val="004C10A4"/>
    <w:rsid w:val="004C1BEC"/>
    <w:rsid w:val="004C1D1B"/>
    <w:rsid w:val="004C3DEC"/>
    <w:rsid w:val="004C42FE"/>
    <w:rsid w:val="004C51AC"/>
    <w:rsid w:val="004C7112"/>
    <w:rsid w:val="004C7955"/>
    <w:rsid w:val="004D0092"/>
    <w:rsid w:val="004D02FD"/>
    <w:rsid w:val="004D455F"/>
    <w:rsid w:val="004D45C8"/>
    <w:rsid w:val="004D5901"/>
    <w:rsid w:val="004D5F00"/>
    <w:rsid w:val="004E1054"/>
    <w:rsid w:val="004E116F"/>
    <w:rsid w:val="004E1276"/>
    <w:rsid w:val="004E1D42"/>
    <w:rsid w:val="004E2EC0"/>
    <w:rsid w:val="004E4E8B"/>
    <w:rsid w:val="004E5A28"/>
    <w:rsid w:val="004E6D2E"/>
    <w:rsid w:val="004F0995"/>
    <w:rsid w:val="004F0B22"/>
    <w:rsid w:val="004F1E56"/>
    <w:rsid w:val="004F42C1"/>
    <w:rsid w:val="004F4965"/>
    <w:rsid w:val="004F4F4C"/>
    <w:rsid w:val="004F7130"/>
    <w:rsid w:val="004F77C4"/>
    <w:rsid w:val="00501B86"/>
    <w:rsid w:val="00501B9C"/>
    <w:rsid w:val="00502B92"/>
    <w:rsid w:val="005032DD"/>
    <w:rsid w:val="00510D07"/>
    <w:rsid w:val="00514AB8"/>
    <w:rsid w:val="00514E17"/>
    <w:rsid w:val="00514F29"/>
    <w:rsid w:val="005171D8"/>
    <w:rsid w:val="0052609F"/>
    <w:rsid w:val="00527D95"/>
    <w:rsid w:val="005370CF"/>
    <w:rsid w:val="00537257"/>
    <w:rsid w:val="00554B85"/>
    <w:rsid w:val="005553DF"/>
    <w:rsid w:val="00555CBC"/>
    <w:rsid w:val="00557B41"/>
    <w:rsid w:val="005613AD"/>
    <w:rsid w:val="00562675"/>
    <w:rsid w:val="005662A1"/>
    <w:rsid w:val="0056687A"/>
    <w:rsid w:val="00566BAF"/>
    <w:rsid w:val="00566E6E"/>
    <w:rsid w:val="00580D7D"/>
    <w:rsid w:val="00581BCA"/>
    <w:rsid w:val="00583A19"/>
    <w:rsid w:val="00583D03"/>
    <w:rsid w:val="005854A4"/>
    <w:rsid w:val="00591155"/>
    <w:rsid w:val="005912C5"/>
    <w:rsid w:val="005960A3"/>
    <w:rsid w:val="005A0E88"/>
    <w:rsid w:val="005A2B5A"/>
    <w:rsid w:val="005A4A07"/>
    <w:rsid w:val="005A615E"/>
    <w:rsid w:val="005A6C50"/>
    <w:rsid w:val="005A6FE5"/>
    <w:rsid w:val="005A7DD9"/>
    <w:rsid w:val="005B13EA"/>
    <w:rsid w:val="005B3F08"/>
    <w:rsid w:val="005B5DDB"/>
    <w:rsid w:val="005C3ADC"/>
    <w:rsid w:val="005D0336"/>
    <w:rsid w:val="005D2C52"/>
    <w:rsid w:val="005D51DD"/>
    <w:rsid w:val="005E36A1"/>
    <w:rsid w:val="005F275E"/>
    <w:rsid w:val="005F5A87"/>
    <w:rsid w:val="005F683D"/>
    <w:rsid w:val="005F6F55"/>
    <w:rsid w:val="00602F75"/>
    <w:rsid w:val="00603D33"/>
    <w:rsid w:val="006051A9"/>
    <w:rsid w:val="00607F59"/>
    <w:rsid w:val="0061028E"/>
    <w:rsid w:val="00610791"/>
    <w:rsid w:val="00613C99"/>
    <w:rsid w:val="006148E1"/>
    <w:rsid w:val="00616A0D"/>
    <w:rsid w:val="00620566"/>
    <w:rsid w:val="00621860"/>
    <w:rsid w:val="006273CE"/>
    <w:rsid w:val="0063399A"/>
    <w:rsid w:val="00633FA5"/>
    <w:rsid w:val="00636724"/>
    <w:rsid w:val="00641D81"/>
    <w:rsid w:val="006432EF"/>
    <w:rsid w:val="006456F1"/>
    <w:rsid w:val="0064670F"/>
    <w:rsid w:val="00647BA7"/>
    <w:rsid w:val="00650148"/>
    <w:rsid w:val="00653165"/>
    <w:rsid w:val="0065401A"/>
    <w:rsid w:val="00656F0D"/>
    <w:rsid w:val="006627D7"/>
    <w:rsid w:val="00662F70"/>
    <w:rsid w:val="0066322E"/>
    <w:rsid w:val="006634FE"/>
    <w:rsid w:val="00665A82"/>
    <w:rsid w:val="00665BD2"/>
    <w:rsid w:val="00674D00"/>
    <w:rsid w:val="00675E12"/>
    <w:rsid w:val="00676CE2"/>
    <w:rsid w:val="00676E52"/>
    <w:rsid w:val="006829E3"/>
    <w:rsid w:val="00684126"/>
    <w:rsid w:val="006846B4"/>
    <w:rsid w:val="006847A0"/>
    <w:rsid w:val="00684E5A"/>
    <w:rsid w:val="006859AB"/>
    <w:rsid w:val="00686FB2"/>
    <w:rsid w:val="0068713B"/>
    <w:rsid w:val="00690ADE"/>
    <w:rsid w:val="00691344"/>
    <w:rsid w:val="00693F31"/>
    <w:rsid w:val="006940EF"/>
    <w:rsid w:val="00696673"/>
    <w:rsid w:val="006A101B"/>
    <w:rsid w:val="006A1161"/>
    <w:rsid w:val="006B31CC"/>
    <w:rsid w:val="006B5490"/>
    <w:rsid w:val="006B59A8"/>
    <w:rsid w:val="006D0B19"/>
    <w:rsid w:val="006D0DF5"/>
    <w:rsid w:val="006D0FE7"/>
    <w:rsid w:val="006D4093"/>
    <w:rsid w:val="006D457C"/>
    <w:rsid w:val="006D66ED"/>
    <w:rsid w:val="006E1A9E"/>
    <w:rsid w:val="006E4EE7"/>
    <w:rsid w:val="006F1DD7"/>
    <w:rsid w:val="006F2788"/>
    <w:rsid w:val="006F4A1C"/>
    <w:rsid w:val="006F558E"/>
    <w:rsid w:val="006F58F4"/>
    <w:rsid w:val="006F74A5"/>
    <w:rsid w:val="0070072A"/>
    <w:rsid w:val="00702A1C"/>
    <w:rsid w:val="00702E1A"/>
    <w:rsid w:val="00712146"/>
    <w:rsid w:val="00713494"/>
    <w:rsid w:val="00714C54"/>
    <w:rsid w:val="0071532E"/>
    <w:rsid w:val="007155C8"/>
    <w:rsid w:val="00716756"/>
    <w:rsid w:val="00717A73"/>
    <w:rsid w:val="00720030"/>
    <w:rsid w:val="00720050"/>
    <w:rsid w:val="00721D7F"/>
    <w:rsid w:val="007232BF"/>
    <w:rsid w:val="0072373F"/>
    <w:rsid w:val="0073016B"/>
    <w:rsid w:val="00731DD6"/>
    <w:rsid w:val="00732309"/>
    <w:rsid w:val="00732CD9"/>
    <w:rsid w:val="00737800"/>
    <w:rsid w:val="00737B07"/>
    <w:rsid w:val="007412A6"/>
    <w:rsid w:val="00743A96"/>
    <w:rsid w:val="00743B33"/>
    <w:rsid w:val="00744F0F"/>
    <w:rsid w:val="007450BB"/>
    <w:rsid w:val="0074680A"/>
    <w:rsid w:val="00747AFF"/>
    <w:rsid w:val="00747B97"/>
    <w:rsid w:val="00751F71"/>
    <w:rsid w:val="007545A4"/>
    <w:rsid w:val="00754F24"/>
    <w:rsid w:val="0075715D"/>
    <w:rsid w:val="00757DA7"/>
    <w:rsid w:val="0076083D"/>
    <w:rsid w:val="007610CB"/>
    <w:rsid w:val="00763A40"/>
    <w:rsid w:val="00764B9A"/>
    <w:rsid w:val="007662BD"/>
    <w:rsid w:val="00771661"/>
    <w:rsid w:val="00771B5B"/>
    <w:rsid w:val="00772BDA"/>
    <w:rsid w:val="00774B98"/>
    <w:rsid w:val="00774C70"/>
    <w:rsid w:val="00780D9B"/>
    <w:rsid w:val="007818A5"/>
    <w:rsid w:val="00782D6D"/>
    <w:rsid w:val="00782D6F"/>
    <w:rsid w:val="00787C84"/>
    <w:rsid w:val="00794E46"/>
    <w:rsid w:val="007950CB"/>
    <w:rsid w:val="00796DD8"/>
    <w:rsid w:val="007A03A4"/>
    <w:rsid w:val="007A0F1F"/>
    <w:rsid w:val="007A12F3"/>
    <w:rsid w:val="007A2534"/>
    <w:rsid w:val="007A3DA0"/>
    <w:rsid w:val="007A5E1C"/>
    <w:rsid w:val="007A6A6D"/>
    <w:rsid w:val="007A6D2D"/>
    <w:rsid w:val="007C28FC"/>
    <w:rsid w:val="007C422A"/>
    <w:rsid w:val="007C4C88"/>
    <w:rsid w:val="007D050B"/>
    <w:rsid w:val="007D1472"/>
    <w:rsid w:val="007D36EB"/>
    <w:rsid w:val="007D3CC8"/>
    <w:rsid w:val="007D571E"/>
    <w:rsid w:val="007D6D35"/>
    <w:rsid w:val="007D7973"/>
    <w:rsid w:val="007D7E18"/>
    <w:rsid w:val="007E0365"/>
    <w:rsid w:val="007E3EF4"/>
    <w:rsid w:val="007E6AF8"/>
    <w:rsid w:val="007F3AA6"/>
    <w:rsid w:val="007F3D8F"/>
    <w:rsid w:val="007F42B7"/>
    <w:rsid w:val="007F6570"/>
    <w:rsid w:val="0080026F"/>
    <w:rsid w:val="00800672"/>
    <w:rsid w:val="00802106"/>
    <w:rsid w:val="00802749"/>
    <w:rsid w:val="00804F2C"/>
    <w:rsid w:val="008059F1"/>
    <w:rsid w:val="00805EDD"/>
    <w:rsid w:val="00812920"/>
    <w:rsid w:val="00812D64"/>
    <w:rsid w:val="00815BCA"/>
    <w:rsid w:val="00815C57"/>
    <w:rsid w:val="00817478"/>
    <w:rsid w:val="00817535"/>
    <w:rsid w:val="0081754A"/>
    <w:rsid w:val="0082165C"/>
    <w:rsid w:val="00822F41"/>
    <w:rsid w:val="00825BD8"/>
    <w:rsid w:val="0082645D"/>
    <w:rsid w:val="00826599"/>
    <w:rsid w:val="00826DEB"/>
    <w:rsid w:val="00830B4D"/>
    <w:rsid w:val="008327B1"/>
    <w:rsid w:val="00833BB1"/>
    <w:rsid w:val="008344DF"/>
    <w:rsid w:val="00834C7A"/>
    <w:rsid w:val="008354DD"/>
    <w:rsid w:val="00835A63"/>
    <w:rsid w:val="00835B07"/>
    <w:rsid w:val="00841D06"/>
    <w:rsid w:val="00844DD4"/>
    <w:rsid w:val="008521D2"/>
    <w:rsid w:val="00855177"/>
    <w:rsid w:val="00855AAF"/>
    <w:rsid w:val="008560C4"/>
    <w:rsid w:val="0085670E"/>
    <w:rsid w:val="008605C5"/>
    <w:rsid w:val="00861226"/>
    <w:rsid w:val="00861FF9"/>
    <w:rsid w:val="00864A96"/>
    <w:rsid w:val="00872D0A"/>
    <w:rsid w:val="0087467A"/>
    <w:rsid w:val="00874B86"/>
    <w:rsid w:val="00877C0D"/>
    <w:rsid w:val="00884FC3"/>
    <w:rsid w:val="0088546E"/>
    <w:rsid w:val="00886274"/>
    <w:rsid w:val="00890546"/>
    <w:rsid w:val="00890C90"/>
    <w:rsid w:val="008916EE"/>
    <w:rsid w:val="0089360D"/>
    <w:rsid w:val="00894B9E"/>
    <w:rsid w:val="008A59B7"/>
    <w:rsid w:val="008B08E1"/>
    <w:rsid w:val="008B122F"/>
    <w:rsid w:val="008B2796"/>
    <w:rsid w:val="008B3728"/>
    <w:rsid w:val="008B57E5"/>
    <w:rsid w:val="008C2585"/>
    <w:rsid w:val="008C6124"/>
    <w:rsid w:val="008C6144"/>
    <w:rsid w:val="008C7652"/>
    <w:rsid w:val="008D15C8"/>
    <w:rsid w:val="008D1E06"/>
    <w:rsid w:val="008D288F"/>
    <w:rsid w:val="008D4E18"/>
    <w:rsid w:val="008D7AB8"/>
    <w:rsid w:val="008E03E1"/>
    <w:rsid w:val="008E2D4A"/>
    <w:rsid w:val="008E4EE3"/>
    <w:rsid w:val="008E6893"/>
    <w:rsid w:val="008E6CD3"/>
    <w:rsid w:val="008F0044"/>
    <w:rsid w:val="008F1F44"/>
    <w:rsid w:val="008F3F55"/>
    <w:rsid w:val="008F56E2"/>
    <w:rsid w:val="008F57D9"/>
    <w:rsid w:val="008F700D"/>
    <w:rsid w:val="00900268"/>
    <w:rsid w:val="009016B4"/>
    <w:rsid w:val="009049CE"/>
    <w:rsid w:val="00910656"/>
    <w:rsid w:val="00912705"/>
    <w:rsid w:val="00912890"/>
    <w:rsid w:val="009132DB"/>
    <w:rsid w:val="0091438D"/>
    <w:rsid w:val="009146BC"/>
    <w:rsid w:val="00915400"/>
    <w:rsid w:val="00921374"/>
    <w:rsid w:val="00922EE8"/>
    <w:rsid w:val="00923691"/>
    <w:rsid w:val="0092446C"/>
    <w:rsid w:val="009248B6"/>
    <w:rsid w:val="0092586A"/>
    <w:rsid w:val="0092628E"/>
    <w:rsid w:val="0092677C"/>
    <w:rsid w:val="00930694"/>
    <w:rsid w:val="00934BC3"/>
    <w:rsid w:val="00937B74"/>
    <w:rsid w:val="009403F3"/>
    <w:rsid w:val="00940E76"/>
    <w:rsid w:val="00941335"/>
    <w:rsid w:val="00944F6F"/>
    <w:rsid w:val="0094591D"/>
    <w:rsid w:val="00947AB9"/>
    <w:rsid w:val="009503D1"/>
    <w:rsid w:val="009513CB"/>
    <w:rsid w:val="0095150C"/>
    <w:rsid w:val="0095223C"/>
    <w:rsid w:val="00953668"/>
    <w:rsid w:val="009544A1"/>
    <w:rsid w:val="00954905"/>
    <w:rsid w:val="0095705D"/>
    <w:rsid w:val="00961524"/>
    <w:rsid w:val="0096187F"/>
    <w:rsid w:val="009652F1"/>
    <w:rsid w:val="00972673"/>
    <w:rsid w:val="009729D2"/>
    <w:rsid w:val="009742FC"/>
    <w:rsid w:val="0097669A"/>
    <w:rsid w:val="009775D2"/>
    <w:rsid w:val="00977709"/>
    <w:rsid w:val="00977789"/>
    <w:rsid w:val="00981AE1"/>
    <w:rsid w:val="00982D11"/>
    <w:rsid w:val="0099109D"/>
    <w:rsid w:val="00993A57"/>
    <w:rsid w:val="00995C7F"/>
    <w:rsid w:val="009A1956"/>
    <w:rsid w:val="009A2951"/>
    <w:rsid w:val="009A2F46"/>
    <w:rsid w:val="009A6E1A"/>
    <w:rsid w:val="009B0019"/>
    <w:rsid w:val="009B08CD"/>
    <w:rsid w:val="009B335F"/>
    <w:rsid w:val="009B34F2"/>
    <w:rsid w:val="009B380C"/>
    <w:rsid w:val="009B4652"/>
    <w:rsid w:val="009B7B93"/>
    <w:rsid w:val="009C4056"/>
    <w:rsid w:val="009C4E7F"/>
    <w:rsid w:val="009C71B0"/>
    <w:rsid w:val="009D443E"/>
    <w:rsid w:val="009D46EC"/>
    <w:rsid w:val="009D5669"/>
    <w:rsid w:val="009D5F8D"/>
    <w:rsid w:val="009D7BAB"/>
    <w:rsid w:val="009E10F9"/>
    <w:rsid w:val="009E3B38"/>
    <w:rsid w:val="009E5911"/>
    <w:rsid w:val="009E6A86"/>
    <w:rsid w:val="009E7482"/>
    <w:rsid w:val="009F27E2"/>
    <w:rsid w:val="00A013E6"/>
    <w:rsid w:val="00A01C5A"/>
    <w:rsid w:val="00A037E6"/>
    <w:rsid w:val="00A04029"/>
    <w:rsid w:val="00A05008"/>
    <w:rsid w:val="00A0680A"/>
    <w:rsid w:val="00A0770B"/>
    <w:rsid w:val="00A1087C"/>
    <w:rsid w:val="00A1360E"/>
    <w:rsid w:val="00A14900"/>
    <w:rsid w:val="00A14C5B"/>
    <w:rsid w:val="00A23127"/>
    <w:rsid w:val="00A27AC0"/>
    <w:rsid w:val="00A30507"/>
    <w:rsid w:val="00A31415"/>
    <w:rsid w:val="00A341C5"/>
    <w:rsid w:val="00A34E9C"/>
    <w:rsid w:val="00A35457"/>
    <w:rsid w:val="00A354CD"/>
    <w:rsid w:val="00A37C88"/>
    <w:rsid w:val="00A40907"/>
    <w:rsid w:val="00A440F8"/>
    <w:rsid w:val="00A45CBD"/>
    <w:rsid w:val="00A46D7E"/>
    <w:rsid w:val="00A4740C"/>
    <w:rsid w:val="00A50D31"/>
    <w:rsid w:val="00A51279"/>
    <w:rsid w:val="00A515CE"/>
    <w:rsid w:val="00A54191"/>
    <w:rsid w:val="00A5587B"/>
    <w:rsid w:val="00A5729B"/>
    <w:rsid w:val="00A61693"/>
    <w:rsid w:val="00A65AEB"/>
    <w:rsid w:val="00A672FA"/>
    <w:rsid w:val="00A70270"/>
    <w:rsid w:val="00A73613"/>
    <w:rsid w:val="00A761F2"/>
    <w:rsid w:val="00A76943"/>
    <w:rsid w:val="00A772CC"/>
    <w:rsid w:val="00A84194"/>
    <w:rsid w:val="00A86DBD"/>
    <w:rsid w:val="00A87C60"/>
    <w:rsid w:val="00A93567"/>
    <w:rsid w:val="00A955DC"/>
    <w:rsid w:val="00A95C83"/>
    <w:rsid w:val="00A9763F"/>
    <w:rsid w:val="00A97D83"/>
    <w:rsid w:val="00AA126B"/>
    <w:rsid w:val="00AC0B4E"/>
    <w:rsid w:val="00AC2CAE"/>
    <w:rsid w:val="00AC68F1"/>
    <w:rsid w:val="00AC7FCD"/>
    <w:rsid w:val="00AD08FE"/>
    <w:rsid w:val="00AD1FCA"/>
    <w:rsid w:val="00AD6675"/>
    <w:rsid w:val="00AD6745"/>
    <w:rsid w:val="00AE2398"/>
    <w:rsid w:val="00AE23E6"/>
    <w:rsid w:val="00AE545E"/>
    <w:rsid w:val="00AE5840"/>
    <w:rsid w:val="00AE696E"/>
    <w:rsid w:val="00AE704B"/>
    <w:rsid w:val="00AF0111"/>
    <w:rsid w:val="00AF045F"/>
    <w:rsid w:val="00AF0878"/>
    <w:rsid w:val="00AF27A5"/>
    <w:rsid w:val="00AF45D0"/>
    <w:rsid w:val="00AF466B"/>
    <w:rsid w:val="00AF729D"/>
    <w:rsid w:val="00B03B8B"/>
    <w:rsid w:val="00B041D8"/>
    <w:rsid w:val="00B06546"/>
    <w:rsid w:val="00B06552"/>
    <w:rsid w:val="00B11AFE"/>
    <w:rsid w:val="00B12973"/>
    <w:rsid w:val="00B129A0"/>
    <w:rsid w:val="00B134C5"/>
    <w:rsid w:val="00B13B4D"/>
    <w:rsid w:val="00B1673D"/>
    <w:rsid w:val="00B17E95"/>
    <w:rsid w:val="00B17E9E"/>
    <w:rsid w:val="00B22BD9"/>
    <w:rsid w:val="00B26C4F"/>
    <w:rsid w:val="00B278CE"/>
    <w:rsid w:val="00B3311B"/>
    <w:rsid w:val="00B37CA6"/>
    <w:rsid w:val="00B402C4"/>
    <w:rsid w:val="00B4054B"/>
    <w:rsid w:val="00B51C0E"/>
    <w:rsid w:val="00B538BB"/>
    <w:rsid w:val="00B550D5"/>
    <w:rsid w:val="00B675E9"/>
    <w:rsid w:val="00B67E15"/>
    <w:rsid w:val="00B718AE"/>
    <w:rsid w:val="00B71E74"/>
    <w:rsid w:val="00B729B4"/>
    <w:rsid w:val="00B732D7"/>
    <w:rsid w:val="00B860DF"/>
    <w:rsid w:val="00B86B94"/>
    <w:rsid w:val="00B87D41"/>
    <w:rsid w:val="00B92448"/>
    <w:rsid w:val="00B927F3"/>
    <w:rsid w:val="00B949B1"/>
    <w:rsid w:val="00B94E08"/>
    <w:rsid w:val="00BA1F88"/>
    <w:rsid w:val="00BA4E66"/>
    <w:rsid w:val="00BA60A8"/>
    <w:rsid w:val="00BA7867"/>
    <w:rsid w:val="00BB0202"/>
    <w:rsid w:val="00BB066D"/>
    <w:rsid w:val="00BB32C5"/>
    <w:rsid w:val="00BB3A4F"/>
    <w:rsid w:val="00BC0ADB"/>
    <w:rsid w:val="00BC0B01"/>
    <w:rsid w:val="00BC27B1"/>
    <w:rsid w:val="00BC4227"/>
    <w:rsid w:val="00BC4BAF"/>
    <w:rsid w:val="00BC51B4"/>
    <w:rsid w:val="00BC5651"/>
    <w:rsid w:val="00BD1635"/>
    <w:rsid w:val="00BD2DB9"/>
    <w:rsid w:val="00BD37F4"/>
    <w:rsid w:val="00BD3D7E"/>
    <w:rsid w:val="00BD4BAB"/>
    <w:rsid w:val="00BD657D"/>
    <w:rsid w:val="00BD74D7"/>
    <w:rsid w:val="00BD76A3"/>
    <w:rsid w:val="00BE19D4"/>
    <w:rsid w:val="00BE2261"/>
    <w:rsid w:val="00BE2AF2"/>
    <w:rsid w:val="00BE4589"/>
    <w:rsid w:val="00BE4EB8"/>
    <w:rsid w:val="00BE59D9"/>
    <w:rsid w:val="00BF0699"/>
    <w:rsid w:val="00BF0731"/>
    <w:rsid w:val="00BF2C3E"/>
    <w:rsid w:val="00BF402D"/>
    <w:rsid w:val="00BF6FFD"/>
    <w:rsid w:val="00C00E76"/>
    <w:rsid w:val="00C0151C"/>
    <w:rsid w:val="00C0351F"/>
    <w:rsid w:val="00C03A28"/>
    <w:rsid w:val="00C045C3"/>
    <w:rsid w:val="00C06C00"/>
    <w:rsid w:val="00C079AF"/>
    <w:rsid w:val="00C14FDC"/>
    <w:rsid w:val="00C16CCF"/>
    <w:rsid w:val="00C26FC8"/>
    <w:rsid w:val="00C27132"/>
    <w:rsid w:val="00C27EE8"/>
    <w:rsid w:val="00C30A26"/>
    <w:rsid w:val="00C30D02"/>
    <w:rsid w:val="00C3489B"/>
    <w:rsid w:val="00C36C21"/>
    <w:rsid w:val="00C37220"/>
    <w:rsid w:val="00C40CE5"/>
    <w:rsid w:val="00C412B2"/>
    <w:rsid w:val="00C41BC6"/>
    <w:rsid w:val="00C4225A"/>
    <w:rsid w:val="00C4488B"/>
    <w:rsid w:val="00C5091A"/>
    <w:rsid w:val="00C52B8D"/>
    <w:rsid w:val="00C563DF"/>
    <w:rsid w:val="00C56BC7"/>
    <w:rsid w:val="00C65C55"/>
    <w:rsid w:val="00C65E36"/>
    <w:rsid w:val="00C66B7B"/>
    <w:rsid w:val="00C708E4"/>
    <w:rsid w:val="00C72522"/>
    <w:rsid w:val="00C744A0"/>
    <w:rsid w:val="00C75077"/>
    <w:rsid w:val="00C81E07"/>
    <w:rsid w:val="00C83B29"/>
    <w:rsid w:val="00C85002"/>
    <w:rsid w:val="00C86279"/>
    <w:rsid w:val="00C87654"/>
    <w:rsid w:val="00C94CB9"/>
    <w:rsid w:val="00C95342"/>
    <w:rsid w:val="00C960DC"/>
    <w:rsid w:val="00CA10BA"/>
    <w:rsid w:val="00CA1BA1"/>
    <w:rsid w:val="00CA2EA1"/>
    <w:rsid w:val="00CA32F9"/>
    <w:rsid w:val="00CA37D4"/>
    <w:rsid w:val="00CA67D2"/>
    <w:rsid w:val="00CA72C8"/>
    <w:rsid w:val="00CB0F4B"/>
    <w:rsid w:val="00CB1167"/>
    <w:rsid w:val="00CB2192"/>
    <w:rsid w:val="00CB448D"/>
    <w:rsid w:val="00CB5984"/>
    <w:rsid w:val="00CB5CDD"/>
    <w:rsid w:val="00CB7062"/>
    <w:rsid w:val="00CC1B56"/>
    <w:rsid w:val="00CC4A3C"/>
    <w:rsid w:val="00CC4DC1"/>
    <w:rsid w:val="00CD2CB1"/>
    <w:rsid w:val="00CD41D0"/>
    <w:rsid w:val="00CD7CA7"/>
    <w:rsid w:val="00CE4C9E"/>
    <w:rsid w:val="00CE6B74"/>
    <w:rsid w:val="00CE6D1F"/>
    <w:rsid w:val="00CF304F"/>
    <w:rsid w:val="00CF3C5F"/>
    <w:rsid w:val="00CF51BA"/>
    <w:rsid w:val="00CF6211"/>
    <w:rsid w:val="00CF773A"/>
    <w:rsid w:val="00D00708"/>
    <w:rsid w:val="00D03773"/>
    <w:rsid w:val="00D043D8"/>
    <w:rsid w:val="00D04618"/>
    <w:rsid w:val="00D071DD"/>
    <w:rsid w:val="00D107F6"/>
    <w:rsid w:val="00D17F47"/>
    <w:rsid w:val="00D229FA"/>
    <w:rsid w:val="00D277DA"/>
    <w:rsid w:val="00D27C02"/>
    <w:rsid w:val="00D344AA"/>
    <w:rsid w:val="00D372EE"/>
    <w:rsid w:val="00D40DDF"/>
    <w:rsid w:val="00D4148E"/>
    <w:rsid w:val="00D420CB"/>
    <w:rsid w:val="00D43AFC"/>
    <w:rsid w:val="00D45BA6"/>
    <w:rsid w:val="00D479E5"/>
    <w:rsid w:val="00D5345B"/>
    <w:rsid w:val="00D627FF"/>
    <w:rsid w:val="00D631D3"/>
    <w:rsid w:val="00D63F20"/>
    <w:rsid w:val="00D647F3"/>
    <w:rsid w:val="00D668D0"/>
    <w:rsid w:val="00D7006E"/>
    <w:rsid w:val="00D71A1A"/>
    <w:rsid w:val="00D734D7"/>
    <w:rsid w:val="00D73D62"/>
    <w:rsid w:val="00D750A7"/>
    <w:rsid w:val="00D75495"/>
    <w:rsid w:val="00D75A18"/>
    <w:rsid w:val="00D76327"/>
    <w:rsid w:val="00D77878"/>
    <w:rsid w:val="00D808F3"/>
    <w:rsid w:val="00D80D21"/>
    <w:rsid w:val="00D84262"/>
    <w:rsid w:val="00D945B9"/>
    <w:rsid w:val="00D96009"/>
    <w:rsid w:val="00D9705F"/>
    <w:rsid w:val="00DA05FE"/>
    <w:rsid w:val="00DA2840"/>
    <w:rsid w:val="00DA4E43"/>
    <w:rsid w:val="00DA6A3E"/>
    <w:rsid w:val="00DA7CAF"/>
    <w:rsid w:val="00DB3091"/>
    <w:rsid w:val="00DB68F7"/>
    <w:rsid w:val="00DC02B0"/>
    <w:rsid w:val="00DC0CBF"/>
    <w:rsid w:val="00DC11A0"/>
    <w:rsid w:val="00DC1CC4"/>
    <w:rsid w:val="00DC65E8"/>
    <w:rsid w:val="00DC6F25"/>
    <w:rsid w:val="00DD13C8"/>
    <w:rsid w:val="00DD3008"/>
    <w:rsid w:val="00DD4AE2"/>
    <w:rsid w:val="00DD5133"/>
    <w:rsid w:val="00DD683C"/>
    <w:rsid w:val="00DE0EA5"/>
    <w:rsid w:val="00DE251B"/>
    <w:rsid w:val="00DE3177"/>
    <w:rsid w:val="00DE3281"/>
    <w:rsid w:val="00DF1F4C"/>
    <w:rsid w:val="00DF220B"/>
    <w:rsid w:val="00E0044F"/>
    <w:rsid w:val="00E040A6"/>
    <w:rsid w:val="00E05F7F"/>
    <w:rsid w:val="00E07473"/>
    <w:rsid w:val="00E077F6"/>
    <w:rsid w:val="00E100E3"/>
    <w:rsid w:val="00E1514C"/>
    <w:rsid w:val="00E1556A"/>
    <w:rsid w:val="00E16A32"/>
    <w:rsid w:val="00E20D36"/>
    <w:rsid w:val="00E20E8A"/>
    <w:rsid w:val="00E211A3"/>
    <w:rsid w:val="00E22FC0"/>
    <w:rsid w:val="00E23274"/>
    <w:rsid w:val="00E25006"/>
    <w:rsid w:val="00E26430"/>
    <w:rsid w:val="00E30B0C"/>
    <w:rsid w:val="00E33DC5"/>
    <w:rsid w:val="00E359C6"/>
    <w:rsid w:val="00E36586"/>
    <w:rsid w:val="00E378D7"/>
    <w:rsid w:val="00E41CAF"/>
    <w:rsid w:val="00E429B7"/>
    <w:rsid w:val="00E46F1B"/>
    <w:rsid w:val="00E47651"/>
    <w:rsid w:val="00E47F4D"/>
    <w:rsid w:val="00E52939"/>
    <w:rsid w:val="00E61C27"/>
    <w:rsid w:val="00E62C9A"/>
    <w:rsid w:val="00E6397B"/>
    <w:rsid w:val="00E650D4"/>
    <w:rsid w:val="00E6556B"/>
    <w:rsid w:val="00E6679F"/>
    <w:rsid w:val="00E678D0"/>
    <w:rsid w:val="00E71C10"/>
    <w:rsid w:val="00E76316"/>
    <w:rsid w:val="00E76908"/>
    <w:rsid w:val="00E76F7D"/>
    <w:rsid w:val="00E77580"/>
    <w:rsid w:val="00E77BB8"/>
    <w:rsid w:val="00E8101C"/>
    <w:rsid w:val="00E82DC7"/>
    <w:rsid w:val="00E8332C"/>
    <w:rsid w:val="00E8643D"/>
    <w:rsid w:val="00E87089"/>
    <w:rsid w:val="00E9189D"/>
    <w:rsid w:val="00E91B31"/>
    <w:rsid w:val="00E92C17"/>
    <w:rsid w:val="00E93C94"/>
    <w:rsid w:val="00E962E9"/>
    <w:rsid w:val="00EA409A"/>
    <w:rsid w:val="00EA5A0A"/>
    <w:rsid w:val="00EA70C1"/>
    <w:rsid w:val="00EA7883"/>
    <w:rsid w:val="00EB0882"/>
    <w:rsid w:val="00EB6360"/>
    <w:rsid w:val="00EB699A"/>
    <w:rsid w:val="00EB6AA0"/>
    <w:rsid w:val="00EC1387"/>
    <w:rsid w:val="00EC2960"/>
    <w:rsid w:val="00EC4655"/>
    <w:rsid w:val="00EC58DC"/>
    <w:rsid w:val="00EC718B"/>
    <w:rsid w:val="00ED0CB6"/>
    <w:rsid w:val="00ED44DF"/>
    <w:rsid w:val="00ED67EF"/>
    <w:rsid w:val="00ED6C3E"/>
    <w:rsid w:val="00EE02E4"/>
    <w:rsid w:val="00EE3AB5"/>
    <w:rsid w:val="00EE4AF8"/>
    <w:rsid w:val="00EE6F09"/>
    <w:rsid w:val="00EF017E"/>
    <w:rsid w:val="00EF6017"/>
    <w:rsid w:val="00F0360C"/>
    <w:rsid w:val="00F036DA"/>
    <w:rsid w:val="00F0422C"/>
    <w:rsid w:val="00F10AB0"/>
    <w:rsid w:val="00F11492"/>
    <w:rsid w:val="00F13C61"/>
    <w:rsid w:val="00F162FB"/>
    <w:rsid w:val="00F20A73"/>
    <w:rsid w:val="00F20CF8"/>
    <w:rsid w:val="00F23EF1"/>
    <w:rsid w:val="00F24BD5"/>
    <w:rsid w:val="00F30A81"/>
    <w:rsid w:val="00F3121C"/>
    <w:rsid w:val="00F3223D"/>
    <w:rsid w:val="00F34FE2"/>
    <w:rsid w:val="00F41F4D"/>
    <w:rsid w:val="00F42CB4"/>
    <w:rsid w:val="00F44552"/>
    <w:rsid w:val="00F46300"/>
    <w:rsid w:val="00F50BE3"/>
    <w:rsid w:val="00F5288B"/>
    <w:rsid w:val="00F61F0E"/>
    <w:rsid w:val="00F626ED"/>
    <w:rsid w:val="00F64A2C"/>
    <w:rsid w:val="00F65AAC"/>
    <w:rsid w:val="00F65AE9"/>
    <w:rsid w:val="00F679C9"/>
    <w:rsid w:val="00F67ED8"/>
    <w:rsid w:val="00F71098"/>
    <w:rsid w:val="00F710AE"/>
    <w:rsid w:val="00F71B03"/>
    <w:rsid w:val="00F73BC3"/>
    <w:rsid w:val="00F758AC"/>
    <w:rsid w:val="00F8118C"/>
    <w:rsid w:val="00F814BF"/>
    <w:rsid w:val="00F82443"/>
    <w:rsid w:val="00F83947"/>
    <w:rsid w:val="00F9277B"/>
    <w:rsid w:val="00F9691E"/>
    <w:rsid w:val="00F9781A"/>
    <w:rsid w:val="00FA08C4"/>
    <w:rsid w:val="00FA1FF1"/>
    <w:rsid w:val="00FA21EE"/>
    <w:rsid w:val="00FA3C6D"/>
    <w:rsid w:val="00FA7048"/>
    <w:rsid w:val="00FB04B7"/>
    <w:rsid w:val="00FB26CB"/>
    <w:rsid w:val="00FB6308"/>
    <w:rsid w:val="00FB66F1"/>
    <w:rsid w:val="00FB6ABB"/>
    <w:rsid w:val="00FB73B6"/>
    <w:rsid w:val="00FC0F94"/>
    <w:rsid w:val="00FC1D79"/>
    <w:rsid w:val="00FC201E"/>
    <w:rsid w:val="00FC33DB"/>
    <w:rsid w:val="00FC35AF"/>
    <w:rsid w:val="00FC4D81"/>
    <w:rsid w:val="00FD2871"/>
    <w:rsid w:val="00FD3F5C"/>
    <w:rsid w:val="00FE1E2E"/>
    <w:rsid w:val="00FE3191"/>
    <w:rsid w:val="00FE471B"/>
    <w:rsid w:val="00FE52B1"/>
    <w:rsid w:val="00FE6A2E"/>
    <w:rsid w:val="00FF0283"/>
    <w:rsid w:val="00FF2A1C"/>
    <w:rsid w:val="00FF492A"/>
    <w:rsid w:val="00FF4F18"/>
  </w:rsids>
  <m:mathPr>
    <m:mathFont m:val="Cambria Math"/>
    <m:brkBin m:val="before"/>
    <m:brkBinSub m:val="--"/>
    <m:smallFrac m:val="off"/>
    <m:dispDef/>
    <m:lMargin m:val="0"/>
    <m:rMargin m:val="0"/>
    <m:defJc m:val="centerGroup"/>
    <m:wrapIndent m:val="1440"/>
    <m:intLim m:val="undOvr"/>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2946">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before="120" w:line="276" w:lineRule="auto"/>
        <w:ind w:firstLine="7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E62C9A"/>
    <w:rPr>
      <w:rFonts w:ascii="Arial" w:hAnsi="Arial" w:cs="Arial"/>
      <w:lang w:val="pl-PL"/>
    </w:rPr>
  </w:style>
  <w:style w:type="paragraph" w:styleId="Nagwek1">
    <w:name w:val="heading 1"/>
    <w:basedOn w:val="Normalny"/>
    <w:next w:val="Normalny"/>
    <w:link w:val="Nagwek1Znak"/>
    <w:uiPriority w:val="9"/>
    <w:qFormat/>
    <w:rsid w:val="005A4A0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semiHidden/>
    <w:unhideWhenUsed/>
    <w:qFormat/>
    <w:rsid w:val="005A4A0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semiHidden/>
    <w:unhideWhenUsed/>
    <w:qFormat/>
    <w:rsid w:val="005A4A07"/>
    <w:pPr>
      <w:keepNext/>
      <w:keepLines/>
      <w:spacing w:before="20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5A2B5A"/>
    <w:rPr>
      <w:rFonts w:ascii="Tahoma" w:hAnsi="Tahoma"/>
      <w:sz w:val="16"/>
      <w:szCs w:val="16"/>
    </w:rPr>
  </w:style>
  <w:style w:type="character" w:customStyle="1" w:styleId="TekstdymkaZnak">
    <w:name w:val="Tekst dymka Znak"/>
    <w:basedOn w:val="Domylnaczcionkaakapitu"/>
    <w:link w:val="Tekstdymka"/>
    <w:uiPriority w:val="99"/>
    <w:semiHidden/>
    <w:rsid w:val="005A2B5A"/>
    <w:rPr>
      <w:rFonts w:ascii="Tahoma" w:hAnsi="Tahoma"/>
      <w:sz w:val="16"/>
      <w:szCs w:val="16"/>
    </w:rPr>
  </w:style>
  <w:style w:type="paragraph" w:styleId="Nagwek">
    <w:name w:val="header"/>
    <w:basedOn w:val="Normalny"/>
    <w:link w:val="NagwekZnak"/>
    <w:uiPriority w:val="99"/>
    <w:unhideWhenUsed/>
    <w:rsid w:val="00415041"/>
    <w:pPr>
      <w:tabs>
        <w:tab w:val="center" w:pos="4680"/>
        <w:tab w:val="right" w:pos="9360"/>
      </w:tabs>
    </w:pPr>
  </w:style>
  <w:style w:type="character" w:customStyle="1" w:styleId="NagwekZnak">
    <w:name w:val="Nagłówek Znak"/>
    <w:basedOn w:val="Domylnaczcionkaakapitu"/>
    <w:link w:val="Nagwek"/>
    <w:uiPriority w:val="99"/>
    <w:rsid w:val="00415041"/>
  </w:style>
  <w:style w:type="paragraph" w:styleId="Stopka">
    <w:name w:val="footer"/>
    <w:basedOn w:val="Normalny"/>
    <w:link w:val="StopkaZnak"/>
    <w:uiPriority w:val="99"/>
    <w:semiHidden/>
    <w:unhideWhenUsed/>
    <w:rsid w:val="00415041"/>
    <w:pPr>
      <w:tabs>
        <w:tab w:val="center" w:pos="4680"/>
        <w:tab w:val="right" w:pos="9360"/>
      </w:tabs>
    </w:pPr>
  </w:style>
  <w:style w:type="character" w:customStyle="1" w:styleId="StopkaZnak">
    <w:name w:val="Stopka Znak"/>
    <w:basedOn w:val="Domylnaczcionkaakapitu"/>
    <w:link w:val="Stopka"/>
    <w:uiPriority w:val="99"/>
    <w:semiHidden/>
    <w:rsid w:val="00415041"/>
  </w:style>
  <w:style w:type="paragraph" w:styleId="Bezodstpw">
    <w:name w:val="No Spacing"/>
    <w:link w:val="BezodstpwZnak"/>
    <w:uiPriority w:val="1"/>
    <w:qFormat/>
    <w:rsid w:val="00415041"/>
    <w:pPr>
      <w:spacing w:line="240" w:lineRule="auto"/>
    </w:pPr>
    <w:rPr>
      <w:rFonts w:eastAsiaTheme="minorEastAsia"/>
      <w:lang w:val="pl-PL"/>
    </w:rPr>
  </w:style>
  <w:style w:type="character" w:customStyle="1" w:styleId="BezodstpwZnak">
    <w:name w:val="Bez odstępów Znak"/>
    <w:basedOn w:val="Domylnaczcionkaakapitu"/>
    <w:link w:val="Bezodstpw"/>
    <w:uiPriority w:val="1"/>
    <w:rsid w:val="00415041"/>
    <w:rPr>
      <w:rFonts w:eastAsiaTheme="minorEastAsia"/>
      <w:lang w:val="pl-PL"/>
    </w:rPr>
  </w:style>
  <w:style w:type="table" w:styleId="Jasnecieniowanieakcent2">
    <w:name w:val="Light Shading Accent 2"/>
    <w:basedOn w:val="Standardowy"/>
    <w:uiPriority w:val="60"/>
    <w:rsid w:val="00415041"/>
    <w:pPr>
      <w:spacing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Jasnecieniowanieakcent4">
    <w:name w:val="Light Shading Accent 4"/>
    <w:basedOn w:val="Standardowy"/>
    <w:uiPriority w:val="60"/>
    <w:rsid w:val="00415041"/>
    <w:pPr>
      <w:spacing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abela-Siatka">
    <w:name w:val="Table Grid"/>
    <w:basedOn w:val="Standardowy"/>
    <w:uiPriority w:val="59"/>
    <w:rsid w:val="00415041"/>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kapitzlist">
    <w:name w:val="List Paragraph"/>
    <w:basedOn w:val="Normalny"/>
    <w:link w:val="AkapitzlistZnak"/>
    <w:uiPriority w:val="34"/>
    <w:qFormat/>
    <w:rsid w:val="00397B46"/>
    <w:pPr>
      <w:ind w:left="720"/>
      <w:contextualSpacing/>
    </w:pPr>
  </w:style>
  <w:style w:type="paragraph" w:customStyle="1" w:styleId="Listapoziom4">
    <w:name w:val="Lista poziom 4"/>
    <w:basedOn w:val="Akapitzlist"/>
    <w:link w:val="Listapoziom4Znak1"/>
    <w:qFormat/>
    <w:rsid w:val="008354DD"/>
    <w:pPr>
      <w:numPr>
        <w:ilvl w:val="3"/>
        <w:numId w:val="1"/>
      </w:numPr>
    </w:pPr>
    <w:rPr>
      <w:sz w:val="24"/>
      <w:szCs w:val="24"/>
    </w:rPr>
  </w:style>
  <w:style w:type="paragraph" w:customStyle="1" w:styleId="Listapoziom3">
    <w:name w:val="Lista poziom 3"/>
    <w:basedOn w:val="Listapoziom4"/>
    <w:link w:val="Listapoziom3Znak1"/>
    <w:qFormat/>
    <w:rsid w:val="00DD683C"/>
    <w:pPr>
      <w:numPr>
        <w:ilvl w:val="2"/>
      </w:numPr>
    </w:pPr>
    <w:rPr>
      <w:b/>
      <w:sz w:val="28"/>
    </w:rPr>
  </w:style>
  <w:style w:type="character" w:customStyle="1" w:styleId="AkapitzlistZnak">
    <w:name w:val="Akapit z listą Znak"/>
    <w:basedOn w:val="Domylnaczcionkaakapitu"/>
    <w:link w:val="Akapitzlist"/>
    <w:uiPriority w:val="34"/>
    <w:rsid w:val="008354DD"/>
  </w:style>
  <w:style w:type="character" w:customStyle="1" w:styleId="Listapoziom4Znak">
    <w:name w:val="Lista poziom 4 Znak"/>
    <w:basedOn w:val="AkapitzlistZnak"/>
    <w:link w:val="Listapoziom4"/>
    <w:rsid w:val="008354DD"/>
  </w:style>
  <w:style w:type="paragraph" w:customStyle="1" w:styleId="Listapoziom2">
    <w:name w:val="Lista poziom 2"/>
    <w:basedOn w:val="Listapoziom3"/>
    <w:link w:val="Listapoziom2Znak1"/>
    <w:qFormat/>
    <w:rsid w:val="004B166B"/>
    <w:pPr>
      <w:numPr>
        <w:ilvl w:val="1"/>
      </w:numPr>
      <w:spacing w:before="360" w:line="360" w:lineRule="auto"/>
    </w:pPr>
    <w:rPr>
      <w:sz w:val="32"/>
    </w:rPr>
  </w:style>
  <w:style w:type="character" w:customStyle="1" w:styleId="Listapoziom4Znak1">
    <w:name w:val="Lista poziom 4 Znak1"/>
    <w:basedOn w:val="AkapitzlistZnak"/>
    <w:link w:val="Listapoziom4"/>
    <w:rsid w:val="009D7BAB"/>
    <w:rPr>
      <w:rFonts w:ascii="Arial" w:hAnsi="Arial" w:cs="Arial"/>
      <w:sz w:val="24"/>
      <w:szCs w:val="24"/>
      <w:lang w:val="pl-PL"/>
    </w:rPr>
  </w:style>
  <w:style w:type="character" w:customStyle="1" w:styleId="Listapoziom3Znak">
    <w:name w:val="Lista poziom 3 Znak"/>
    <w:basedOn w:val="Listapoziom4Znak1"/>
    <w:link w:val="Listapoziom3"/>
    <w:rsid w:val="009D7BAB"/>
  </w:style>
  <w:style w:type="paragraph" w:customStyle="1" w:styleId="Listapoziom1">
    <w:name w:val="Lista poziom 1"/>
    <w:basedOn w:val="Listapoziom2"/>
    <w:link w:val="Listapoziom1Znak"/>
    <w:qFormat/>
    <w:rsid w:val="00A51279"/>
    <w:pPr>
      <w:numPr>
        <w:ilvl w:val="0"/>
      </w:numPr>
      <w:spacing w:before="0" w:line="2000" w:lineRule="exact"/>
      <w:contextualSpacing w:val="0"/>
    </w:pPr>
    <w:rPr>
      <w:sz w:val="36"/>
      <w:szCs w:val="36"/>
    </w:rPr>
  </w:style>
  <w:style w:type="character" w:customStyle="1" w:styleId="Listapoziom3Znak1">
    <w:name w:val="Lista poziom 3 Znak1"/>
    <w:basedOn w:val="Listapoziom4Znak1"/>
    <w:link w:val="Listapoziom3"/>
    <w:rsid w:val="00DD683C"/>
    <w:rPr>
      <w:b/>
      <w:sz w:val="28"/>
    </w:rPr>
  </w:style>
  <w:style w:type="character" w:customStyle="1" w:styleId="Listapoziom2Znak">
    <w:name w:val="Lista poziom 2 Znak"/>
    <w:basedOn w:val="Listapoziom3Znak1"/>
    <w:link w:val="Listapoziom2"/>
    <w:rsid w:val="00314168"/>
  </w:style>
  <w:style w:type="paragraph" w:customStyle="1" w:styleId="Tekst">
    <w:name w:val="Tekst"/>
    <w:basedOn w:val="Normalny"/>
    <w:link w:val="TekstZnak"/>
    <w:qFormat/>
    <w:rsid w:val="00641D81"/>
    <w:rPr>
      <w:sz w:val="24"/>
      <w:szCs w:val="24"/>
    </w:rPr>
  </w:style>
  <w:style w:type="character" w:customStyle="1" w:styleId="Listapoziom2Znak1">
    <w:name w:val="Lista poziom 2 Znak1"/>
    <w:basedOn w:val="Listapoziom3Znak1"/>
    <w:link w:val="Listapoziom2"/>
    <w:rsid w:val="004B166B"/>
    <w:rPr>
      <w:b/>
      <w:sz w:val="32"/>
    </w:rPr>
  </w:style>
  <w:style w:type="character" w:customStyle="1" w:styleId="Listapoziom1Znak">
    <w:name w:val="Lista poziom 1 Znak"/>
    <w:basedOn w:val="Listapoziom2Znak1"/>
    <w:link w:val="Listapoziom1"/>
    <w:rsid w:val="00F83947"/>
  </w:style>
  <w:style w:type="character" w:customStyle="1" w:styleId="Nagwek1Znak">
    <w:name w:val="Nagłówek 1 Znak"/>
    <w:basedOn w:val="Domylnaczcionkaakapitu"/>
    <w:link w:val="Nagwek1"/>
    <w:uiPriority w:val="9"/>
    <w:rsid w:val="005A4A07"/>
    <w:rPr>
      <w:rFonts w:asciiTheme="majorHAnsi" w:eastAsiaTheme="majorEastAsia" w:hAnsiTheme="majorHAnsi" w:cstheme="majorBidi"/>
      <w:b/>
      <w:bCs/>
      <w:color w:val="365F91" w:themeColor="accent1" w:themeShade="BF"/>
      <w:sz w:val="28"/>
      <w:szCs w:val="28"/>
      <w:lang w:val="pl-PL"/>
    </w:rPr>
  </w:style>
  <w:style w:type="character" w:customStyle="1" w:styleId="TekstZnak">
    <w:name w:val="Tekst Znak"/>
    <w:basedOn w:val="Domylnaczcionkaakapitu"/>
    <w:link w:val="Tekst"/>
    <w:rsid w:val="00641D81"/>
    <w:rPr>
      <w:rFonts w:ascii="Arial" w:hAnsi="Arial" w:cs="Arial"/>
      <w:sz w:val="24"/>
      <w:szCs w:val="24"/>
      <w:lang w:val="pl-PL"/>
    </w:rPr>
  </w:style>
  <w:style w:type="paragraph" w:styleId="Nagwekspisutreci">
    <w:name w:val="TOC Heading"/>
    <w:basedOn w:val="Nagwek1"/>
    <w:next w:val="Normalny"/>
    <w:uiPriority w:val="39"/>
    <w:unhideWhenUsed/>
    <w:qFormat/>
    <w:rsid w:val="005A4A07"/>
    <w:pPr>
      <w:jc w:val="left"/>
      <w:outlineLvl w:val="9"/>
    </w:pPr>
  </w:style>
  <w:style w:type="paragraph" w:styleId="Spistreci2">
    <w:name w:val="toc 2"/>
    <w:basedOn w:val="Normalny"/>
    <w:next w:val="Normalny"/>
    <w:autoRedefine/>
    <w:uiPriority w:val="39"/>
    <w:unhideWhenUsed/>
    <w:qFormat/>
    <w:rsid w:val="005A4A07"/>
    <w:pPr>
      <w:spacing w:before="0" w:after="100"/>
      <w:ind w:left="220"/>
      <w:jc w:val="left"/>
    </w:pPr>
    <w:rPr>
      <w:rFonts w:asciiTheme="minorHAnsi" w:eastAsiaTheme="minorEastAsia" w:hAnsiTheme="minorHAnsi" w:cstheme="minorBidi"/>
    </w:rPr>
  </w:style>
  <w:style w:type="paragraph" w:styleId="Spistreci1">
    <w:name w:val="toc 1"/>
    <w:basedOn w:val="Normalny"/>
    <w:next w:val="Normalny"/>
    <w:autoRedefine/>
    <w:uiPriority w:val="39"/>
    <w:unhideWhenUsed/>
    <w:qFormat/>
    <w:rsid w:val="005A4A07"/>
    <w:pPr>
      <w:spacing w:before="0" w:after="100"/>
      <w:jc w:val="left"/>
    </w:pPr>
    <w:rPr>
      <w:rFonts w:asciiTheme="minorHAnsi" w:eastAsiaTheme="minorEastAsia" w:hAnsiTheme="minorHAnsi" w:cstheme="minorBidi"/>
    </w:rPr>
  </w:style>
  <w:style w:type="paragraph" w:styleId="Spistreci3">
    <w:name w:val="toc 3"/>
    <w:basedOn w:val="Normalny"/>
    <w:next w:val="Normalny"/>
    <w:autoRedefine/>
    <w:uiPriority w:val="39"/>
    <w:unhideWhenUsed/>
    <w:qFormat/>
    <w:rsid w:val="005A4A07"/>
    <w:pPr>
      <w:spacing w:before="0" w:after="100"/>
      <w:ind w:left="440"/>
      <w:jc w:val="left"/>
    </w:pPr>
    <w:rPr>
      <w:rFonts w:asciiTheme="minorHAnsi" w:eastAsiaTheme="minorEastAsia" w:hAnsiTheme="minorHAnsi" w:cstheme="minorBidi"/>
    </w:rPr>
  </w:style>
  <w:style w:type="character" w:customStyle="1" w:styleId="Nagwek2Znak">
    <w:name w:val="Nagłówek 2 Znak"/>
    <w:basedOn w:val="Domylnaczcionkaakapitu"/>
    <w:link w:val="Nagwek2"/>
    <w:uiPriority w:val="9"/>
    <w:semiHidden/>
    <w:rsid w:val="005A4A07"/>
    <w:rPr>
      <w:rFonts w:asciiTheme="majorHAnsi" w:eastAsiaTheme="majorEastAsia" w:hAnsiTheme="majorHAnsi" w:cstheme="majorBidi"/>
      <w:b/>
      <w:bCs/>
      <w:color w:val="4F81BD" w:themeColor="accent1"/>
      <w:sz w:val="26"/>
      <w:szCs w:val="26"/>
      <w:lang w:val="pl-PL"/>
    </w:rPr>
  </w:style>
  <w:style w:type="paragraph" w:styleId="Spistreci5">
    <w:name w:val="toc 5"/>
    <w:basedOn w:val="Normalny"/>
    <w:next w:val="Normalny"/>
    <w:autoRedefine/>
    <w:uiPriority w:val="39"/>
    <w:semiHidden/>
    <w:unhideWhenUsed/>
    <w:rsid w:val="005A4A07"/>
    <w:pPr>
      <w:spacing w:after="100"/>
      <w:ind w:left="880"/>
    </w:pPr>
  </w:style>
  <w:style w:type="character" w:customStyle="1" w:styleId="Nagwek3Znak">
    <w:name w:val="Nagłówek 3 Znak"/>
    <w:basedOn w:val="Domylnaczcionkaakapitu"/>
    <w:link w:val="Nagwek3"/>
    <w:uiPriority w:val="9"/>
    <w:semiHidden/>
    <w:rsid w:val="005A4A07"/>
    <w:rPr>
      <w:rFonts w:asciiTheme="majorHAnsi" w:eastAsiaTheme="majorEastAsia" w:hAnsiTheme="majorHAnsi" w:cstheme="majorBidi"/>
      <w:b/>
      <w:bCs/>
      <w:color w:val="4F81BD" w:themeColor="accent1"/>
      <w:lang w:val="pl-PL"/>
    </w:rPr>
  </w:style>
  <w:style w:type="character" w:styleId="Hipercze">
    <w:name w:val="Hyperlink"/>
    <w:basedOn w:val="Domylnaczcionkaakapitu"/>
    <w:uiPriority w:val="99"/>
    <w:unhideWhenUsed/>
    <w:rsid w:val="005A4A07"/>
    <w:rPr>
      <w:color w:val="0000FF" w:themeColor="hyperlink"/>
      <w:u w:val="single"/>
    </w:rPr>
  </w:style>
  <w:style w:type="character" w:styleId="Tekstzastpczy">
    <w:name w:val="Placeholder Text"/>
    <w:basedOn w:val="Domylnaczcionkaakapitu"/>
    <w:uiPriority w:val="99"/>
    <w:semiHidden/>
    <w:rsid w:val="0020580D"/>
    <w:rPr>
      <w:color w:val="808080"/>
    </w:rPr>
  </w:style>
  <w:style w:type="paragraph" w:customStyle="1" w:styleId="Math">
    <w:name w:val="Math"/>
    <w:basedOn w:val="Tekst"/>
    <w:link w:val="MathZnak"/>
    <w:qFormat/>
    <w:rsid w:val="008B08E1"/>
    <w:pPr>
      <w:ind w:left="720" w:firstLine="0"/>
    </w:pPr>
    <w:rPr>
      <w:rFonts w:ascii="Cambria Math" w:eastAsiaTheme="minorEastAsia" w:hAnsi="Cambria Math"/>
      <w:i/>
    </w:rPr>
  </w:style>
  <w:style w:type="paragraph" w:customStyle="1" w:styleId="Naglowek">
    <w:name w:val="Naglowek"/>
    <w:basedOn w:val="Nagwek"/>
    <w:link w:val="NaglowekZnak"/>
    <w:qFormat/>
    <w:rsid w:val="000A375A"/>
    <w:pPr>
      <w:tabs>
        <w:tab w:val="left" w:pos="851"/>
      </w:tabs>
      <w:spacing w:before="0" w:line="140" w:lineRule="exact"/>
      <w:ind w:firstLine="0"/>
    </w:pPr>
  </w:style>
  <w:style w:type="character" w:customStyle="1" w:styleId="MathZnak">
    <w:name w:val="Math Znak"/>
    <w:basedOn w:val="TekstZnak"/>
    <w:link w:val="Math"/>
    <w:rsid w:val="008B08E1"/>
    <w:rPr>
      <w:rFonts w:ascii="Cambria Math" w:eastAsiaTheme="minorEastAsia" w:hAnsi="Cambria Math"/>
      <w:i/>
      <w:sz w:val="24"/>
    </w:rPr>
  </w:style>
  <w:style w:type="character" w:customStyle="1" w:styleId="NaglowekZnak">
    <w:name w:val="Naglowek Znak"/>
    <w:basedOn w:val="NagwekZnak"/>
    <w:link w:val="Naglowek"/>
    <w:rsid w:val="000A375A"/>
    <w:rPr>
      <w:rFonts w:ascii="Arial" w:hAnsi="Arial" w:cs="Arial"/>
      <w:lang w:val="pl-PL"/>
    </w:rPr>
  </w:style>
  <w:style w:type="paragraph" w:customStyle="1" w:styleId="Tekstrysunku">
    <w:name w:val="Tekst rysunku"/>
    <w:basedOn w:val="Tekst"/>
    <w:link w:val="TekstrysunkuZnak"/>
    <w:qFormat/>
    <w:rsid w:val="00DA05FE"/>
    <w:pPr>
      <w:spacing w:before="360" w:after="360" w:line="240" w:lineRule="auto"/>
      <w:ind w:firstLine="0"/>
      <w:jc w:val="center"/>
    </w:pPr>
    <w:rPr>
      <w:b/>
    </w:rPr>
  </w:style>
  <w:style w:type="character" w:customStyle="1" w:styleId="TekstrysunkuZnak">
    <w:name w:val="Tekst rysunku Znak"/>
    <w:basedOn w:val="TekstZnak"/>
    <w:link w:val="Tekstrysunku"/>
    <w:rsid w:val="00DA05FE"/>
    <w:rPr>
      <w:b/>
    </w:rPr>
  </w:style>
  <w:style w:type="character" w:styleId="Numerwiersza">
    <w:name w:val="line number"/>
    <w:basedOn w:val="Domylnaczcionkaakapitu"/>
    <w:uiPriority w:val="99"/>
    <w:semiHidden/>
    <w:unhideWhenUsed/>
    <w:rsid w:val="00961524"/>
  </w:style>
  <w:style w:type="paragraph" w:customStyle="1" w:styleId="Tekstwpunkcie">
    <w:name w:val="Tekst w punkcie"/>
    <w:basedOn w:val="Akapitzlist"/>
    <w:link w:val="TekstwpunkcieZnak"/>
    <w:qFormat/>
    <w:rsid w:val="0072373F"/>
    <w:pPr>
      <w:spacing w:before="0" w:after="200" w:line="360" w:lineRule="auto"/>
      <w:ind w:left="567" w:firstLine="0"/>
    </w:pPr>
    <w:rPr>
      <w:sz w:val="24"/>
      <w:szCs w:val="24"/>
    </w:rPr>
  </w:style>
  <w:style w:type="character" w:customStyle="1" w:styleId="TekstwpunkcieZnak">
    <w:name w:val="Tekst w punkcie Znak"/>
    <w:basedOn w:val="AkapitzlistZnak"/>
    <w:link w:val="Tekstwpunkcie"/>
    <w:rsid w:val="0072373F"/>
    <w:rPr>
      <w:rFonts w:ascii="Arial" w:hAnsi="Arial" w:cs="Arial"/>
      <w:sz w:val="24"/>
      <w:szCs w:val="24"/>
      <w:lang w:val="pl-PL"/>
    </w:rPr>
  </w:style>
  <w:style w:type="paragraph" w:styleId="Tekstkomentarza">
    <w:name w:val="annotation text"/>
    <w:basedOn w:val="Normalny"/>
    <w:link w:val="TekstkomentarzaZnak"/>
    <w:uiPriority w:val="99"/>
    <w:semiHidden/>
    <w:unhideWhenUsed/>
    <w:rsid w:val="00ED0CB6"/>
    <w:pPr>
      <w:spacing w:before="0" w:after="200" w:line="240" w:lineRule="auto"/>
      <w:ind w:firstLine="0"/>
      <w:jc w:val="left"/>
    </w:pPr>
    <w:rPr>
      <w:rFonts w:asciiTheme="minorHAnsi" w:hAnsiTheme="minorHAnsi" w:cstheme="minorBidi"/>
      <w:sz w:val="20"/>
      <w:szCs w:val="20"/>
    </w:rPr>
  </w:style>
  <w:style w:type="character" w:customStyle="1" w:styleId="TekstkomentarzaZnak">
    <w:name w:val="Tekst komentarza Znak"/>
    <w:basedOn w:val="Domylnaczcionkaakapitu"/>
    <w:link w:val="Tekstkomentarza"/>
    <w:uiPriority w:val="99"/>
    <w:semiHidden/>
    <w:rsid w:val="00ED0CB6"/>
    <w:rPr>
      <w:sz w:val="20"/>
      <w:szCs w:val="20"/>
      <w:lang w:val="pl-PL"/>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www.stanford.edu/class/cs224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www.cslu.ogi.edu/people/hosom/cs552/" TargetMode="External"/><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F065003B-497E-4F59-A49B-95CCA6938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4322</TotalTime>
  <Pages>101</Pages>
  <Words>25300</Words>
  <Characters>144215</Characters>
  <Application>Microsoft Office Word</Application>
  <DocSecurity>0</DocSecurity>
  <Lines>1201</Lines>
  <Paragraphs>338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169177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Lukasz Olczak</dc:creator>
  <cp:keywords/>
  <dc:description/>
  <cp:lastModifiedBy>Lukasz Olczak</cp:lastModifiedBy>
  <cp:revision>110</cp:revision>
  <cp:lastPrinted>2009-09-22T18:24:00Z</cp:lastPrinted>
  <dcterms:created xsi:type="dcterms:W3CDTF">2009-09-13T00:21:00Z</dcterms:created>
  <dcterms:modified xsi:type="dcterms:W3CDTF">2009-09-24T06:56:00Z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1061854932</vt:i4>
  </property>
</Properties>
</file>