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EE7" w:rsidRDefault="006A3C60">
      <w:pPr>
        <w:rPr>
          <w:sz w:val="40"/>
          <w:szCs w:val="40"/>
        </w:rPr>
      </w:pPr>
      <w:r w:rsidRPr="006A3C60">
        <w:rPr>
          <w:sz w:val="40"/>
          <w:szCs w:val="40"/>
        </w:rPr>
        <w:t>Zadanie</w:t>
      </w:r>
    </w:p>
    <w:p w:rsidR="006A3C60" w:rsidRPr="006A3C60" w:rsidRDefault="006A3C60" w:rsidP="006A3C60">
      <w:pPr>
        <w:numPr>
          <w:ilvl w:val="0"/>
          <w:numId w:val="1"/>
        </w:numPr>
        <w:shd w:val="clear" w:color="auto" w:fill="FAFEFE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66"/>
          <w:sz w:val="21"/>
          <w:szCs w:val="21"/>
          <w:lang w:eastAsia="pl-PL"/>
        </w:rPr>
      </w:pPr>
      <w:r w:rsidRPr="006A3C60">
        <w:rPr>
          <w:rFonts w:ascii="Helvetica" w:eastAsia="Times New Roman" w:hAnsi="Helvetica" w:cs="Helvetica"/>
          <w:color w:val="333366"/>
          <w:sz w:val="21"/>
          <w:szCs w:val="21"/>
          <w:lang w:eastAsia="pl-PL"/>
        </w:rPr>
        <w:t>Centrum obsługi kart płatniczych obsługuje płatności kartami kredytowymi, debetowymi i bankomatowymi. Z żądaniem autoryzacji każdej płatności mogą zwracać się sklepy, zakłady usługowe i firmy transportowe (to są klienci centrum). Centrum autoryzuje płatność po wysłaniu zapytania do banku który wydał daną kartę płatniczą a informację o tym archiwizuje w postaci wpisu w swoim systemie bazodanowym, które można przeszukiwać.</w:t>
      </w:r>
      <w:r w:rsidRPr="006A3C60">
        <w:rPr>
          <w:rFonts w:ascii="Helvetica" w:eastAsia="Times New Roman" w:hAnsi="Helvetica" w:cs="Helvetica"/>
          <w:color w:val="333366"/>
          <w:sz w:val="21"/>
          <w:szCs w:val="21"/>
          <w:lang w:eastAsia="pl-PL"/>
        </w:rPr>
        <w:br/>
        <w:t>Uwaga: klienci firm są też klientami banku i tam mają konta - nie muszą być rejestrowani w firmach, płatność odbywa się (jak w rzeczywistości) podając dane karty i kwotę. Są 2 relacje klient: firma jest klientem centrum, osoba jest klientem firmy i zarazem klientem banku, w którym ma konto.</w:t>
      </w:r>
      <w:r w:rsidRPr="006A3C60">
        <w:rPr>
          <w:rFonts w:ascii="Helvetica" w:eastAsia="Times New Roman" w:hAnsi="Helvetica" w:cs="Helvetica"/>
          <w:color w:val="333366"/>
          <w:sz w:val="21"/>
          <w:szCs w:val="21"/>
          <w:lang w:eastAsia="pl-PL"/>
        </w:rPr>
        <w:br/>
      </w:r>
      <w:r w:rsidRPr="006A3C60">
        <w:rPr>
          <w:rFonts w:ascii="Helvetica" w:eastAsia="Times New Roman" w:hAnsi="Helvetica" w:cs="Helvetica"/>
          <w:color w:val="333366"/>
          <w:sz w:val="21"/>
          <w:szCs w:val="21"/>
          <w:u w:val="single"/>
          <w:lang w:eastAsia="pl-PL"/>
        </w:rPr>
        <w:t>Minimalny zakres funkcjonalności</w:t>
      </w:r>
      <w:r w:rsidRPr="006A3C60">
        <w:rPr>
          <w:rFonts w:ascii="Helvetica" w:eastAsia="Times New Roman" w:hAnsi="Helvetica" w:cs="Helvetica"/>
          <w:color w:val="333366"/>
          <w:sz w:val="21"/>
          <w:szCs w:val="21"/>
          <w:lang w:eastAsia="pl-PL"/>
        </w:rPr>
        <w:t>:</w:t>
      </w:r>
    </w:p>
    <w:p w:rsidR="006A3C60" w:rsidRPr="006A3C60" w:rsidRDefault="006A3C60" w:rsidP="006A3C60">
      <w:pPr>
        <w:numPr>
          <w:ilvl w:val="1"/>
          <w:numId w:val="1"/>
        </w:numPr>
        <w:shd w:val="clear" w:color="auto" w:fill="FAFEFE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66"/>
          <w:sz w:val="21"/>
          <w:szCs w:val="21"/>
          <w:lang w:eastAsia="pl-PL"/>
        </w:rPr>
      </w:pPr>
      <w:r w:rsidRPr="006A3C60">
        <w:rPr>
          <w:rFonts w:ascii="Helvetica" w:eastAsia="Times New Roman" w:hAnsi="Helvetica" w:cs="Helvetica"/>
          <w:color w:val="333366"/>
          <w:sz w:val="21"/>
          <w:szCs w:val="21"/>
          <w:lang w:eastAsia="pl-PL"/>
        </w:rPr>
        <w:t>zarządzenie firmami korzystającymi z centrum centrum i bankami (dodawanie, usuwanie, przegląd)</w:t>
      </w:r>
    </w:p>
    <w:p w:rsidR="006A3C60" w:rsidRPr="006A3C60" w:rsidRDefault="006A3C60" w:rsidP="006A3C60">
      <w:pPr>
        <w:numPr>
          <w:ilvl w:val="1"/>
          <w:numId w:val="1"/>
        </w:numPr>
        <w:shd w:val="clear" w:color="auto" w:fill="FAFEFE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66"/>
          <w:sz w:val="21"/>
          <w:szCs w:val="21"/>
          <w:lang w:eastAsia="pl-PL"/>
        </w:rPr>
      </w:pPr>
      <w:r w:rsidRPr="006A3C60">
        <w:rPr>
          <w:rFonts w:ascii="Helvetica" w:eastAsia="Times New Roman" w:hAnsi="Helvetica" w:cs="Helvetica"/>
          <w:color w:val="333366"/>
          <w:sz w:val="21"/>
          <w:szCs w:val="21"/>
          <w:lang w:eastAsia="pl-PL"/>
        </w:rPr>
        <w:t>zarządzanie kartami (przypisana do klienta banku, wydana przez bank)</w:t>
      </w:r>
    </w:p>
    <w:p w:rsidR="006A3C60" w:rsidRPr="006A3C60" w:rsidRDefault="006A3C60" w:rsidP="006A3C60">
      <w:pPr>
        <w:numPr>
          <w:ilvl w:val="1"/>
          <w:numId w:val="1"/>
        </w:numPr>
        <w:shd w:val="clear" w:color="auto" w:fill="FAFEFE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66"/>
          <w:sz w:val="21"/>
          <w:szCs w:val="21"/>
          <w:lang w:eastAsia="pl-PL"/>
        </w:rPr>
      </w:pPr>
      <w:r w:rsidRPr="006A3C60">
        <w:rPr>
          <w:rFonts w:ascii="Helvetica" w:eastAsia="Times New Roman" w:hAnsi="Helvetica" w:cs="Helvetica"/>
          <w:color w:val="333366"/>
          <w:sz w:val="21"/>
          <w:szCs w:val="21"/>
          <w:lang w:eastAsia="pl-PL"/>
        </w:rPr>
        <w:t>obsługa żądań autoryzacji (kwota, data, dane karty) - decyzja zależna od rodzaju karty</w:t>
      </w:r>
    </w:p>
    <w:p w:rsidR="006A3C60" w:rsidRPr="006A3C60" w:rsidRDefault="006A3C60" w:rsidP="006A3C60">
      <w:pPr>
        <w:numPr>
          <w:ilvl w:val="1"/>
          <w:numId w:val="1"/>
        </w:numPr>
        <w:shd w:val="clear" w:color="auto" w:fill="FAFEFE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66"/>
          <w:sz w:val="21"/>
          <w:szCs w:val="21"/>
          <w:lang w:eastAsia="pl-PL"/>
        </w:rPr>
      </w:pPr>
      <w:r w:rsidRPr="006A3C60">
        <w:rPr>
          <w:rFonts w:ascii="Helvetica" w:eastAsia="Times New Roman" w:hAnsi="Helvetica" w:cs="Helvetica"/>
          <w:color w:val="333366"/>
          <w:sz w:val="21"/>
          <w:szCs w:val="21"/>
          <w:lang w:eastAsia="pl-PL"/>
        </w:rPr>
        <w:t>zapis i odczyt stanu systemu na dysk (realizacja archiwum operacji w postaci odrębnego pliku)</w:t>
      </w:r>
    </w:p>
    <w:p w:rsidR="006A3C60" w:rsidRPr="006A3C60" w:rsidRDefault="006A3C60" w:rsidP="006A3C60">
      <w:pPr>
        <w:numPr>
          <w:ilvl w:val="1"/>
          <w:numId w:val="1"/>
        </w:numPr>
        <w:shd w:val="clear" w:color="auto" w:fill="FAFEFE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66"/>
          <w:sz w:val="21"/>
          <w:szCs w:val="21"/>
          <w:lang w:eastAsia="pl-PL"/>
        </w:rPr>
      </w:pPr>
      <w:r w:rsidRPr="006A3C60">
        <w:rPr>
          <w:rFonts w:ascii="Helvetica" w:eastAsia="Times New Roman" w:hAnsi="Helvetica" w:cs="Helvetica"/>
          <w:color w:val="333366"/>
          <w:sz w:val="21"/>
          <w:szCs w:val="21"/>
          <w:lang w:eastAsia="pl-PL"/>
        </w:rPr>
        <w:t>przeszukiwanie archiwum za pomocą złożonych warunków (firma, bank, numer karty, właściciel, kwota, warunki OR i AND)</w:t>
      </w:r>
    </w:p>
    <w:p w:rsidR="006A3C60" w:rsidRDefault="006A3C60">
      <w:pPr>
        <w:rPr>
          <w:sz w:val="24"/>
          <w:szCs w:val="24"/>
        </w:rPr>
      </w:pPr>
      <w:r>
        <w:rPr>
          <w:sz w:val="24"/>
          <w:szCs w:val="24"/>
        </w:rPr>
        <w:t>Skład grupy:</w:t>
      </w:r>
    </w:p>
    <w:p w:rsidR="006A3C60" w:rsidRDefault="006A3C60" w:rsidP="006A3C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Bartosz Marciszewski</w:t>
      </w:r>
    </w:p>
    <w:p w:rsidR="006A3C60" w:rsidRDefault="006A3C60" w:rsidP="006A3C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Michał Kowalski</w:t>
      </w:r>
    </w:p>
    <w:p w:rsidR="006A3C60" w:rsidRDefault="006A3C60" w:rsidP="006A3C60">
      <w:pPr>
        <w:rPr>
          <w:sz w:val="24"/>
          <w:szCs w:val="24"/>
        </w:rPr>
      </w:pPr>
    </w:p>
    <w:p w:rsidR="006A3C60" w:rsidRDefault="006A3C60" w:rsidP="006A3C60">
      <w:pPr>
        <w:rPr>
          <w:sz w:val="24"/>
          <w:szCs w:val="24"/>
        </w:rPr>
      </w:pPr>
      <w:r>
        <w:rPr>
          <w:sz w:val="24"/>
          <w:szCs w:val="24"/>
        </w:rPr>
        <w:t xml:space="preserve">Podział obowiązków: </w:t>
      </w:r>
    </w:p>
    <w:p w:rsidR="006A3C60" w:rsidRPr="006A3C60" w:rsidRDefault="006A3C60" w:rsidP="006A3C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Logika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Bartosz Marciszewski</w:t>
      </w:r>
    </w:p>
    <w:p w:rsidR="006A3C60" w:rsidRPr="006A3C60" w:rsidRDefault="006A3C60" w:rsidP="006A3C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Zarządzanie firmami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Bartosz Marciszewski</w:t>
      </w:r>
    </w:p>
    <w:p w:rsidR="006A3C60" w:rsidRPr="006A3C60" w:rsidRDefault="006A3C60" w:rsidP="006A3C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Zarządzanie kartami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Bartosz Marciszewski</w:t>
      </w:r>
    </w:p>
    <w:p w:rsidR="006A3C60" w:rsidRPr="006A3C60" w:rsidRDefault="006A3C60" w:rsidP="006A3C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Autoryzacja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Bartosz Marciszewski</w:t>
      </w:r>
    </w:p>
    <w:p w:rsidR="006A3C60" w:rsidRPr="006A3C60" w:rsidRDefault="006A3C60" w:rsidP="006A3C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Zapis/odczyt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Michał Kowalski</w:t>
      </w:r>
    </w:p>
    <w:p w:rsidR="006A3C60" w:rsidRDefault="006A3C60" w:rsidP="006A3C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Przeszukiwanie archiwum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Michał Kowalski</w:t>
      </w:r>
    </w:p>
    <w:p w:rsidR="006A3C60" w:rsidRDefault="006A3C60" w:rsidP="006A3C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Dokumentacja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Michał Kowalski</w:t>
      </w:r>
    </w:p>
    <w:p w:rsidR="006A3C60" w:rsidRDefault="006A3C60" w:rsidP="006A3C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UML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Michał Kowalski</w:t>
      </w:r>
    </w:p>
    <w:p w:rsidR="006A3C60" w:rsidRPr="006A3C60" w:rsidRDefault="006A3C60">
      <w:pPr>
        <w:rPr>
          <w:sz w:val="40"/>
          <w:szCs w:val="40"/>
        </w:rPr>
      </w:pPr>
      <w:r>
        <w:rPr>
          <w:sz w:val="24"/>
          <w:szCs w:val="24"/>
        </w:rPr>
        <w:t>Wszystkie funkcjonalności zawarte w zadaniu zostały zrealizowane. Kod jest samodokumentujący, nazwy metod i klas zostały napisane w sposób, aby program był czytelny i zrozumiały nawet dla osoby, która go nie pisała. Dla kodu wygenerowany została dokumentacja (JavaDoc)</w:t>
      </w:r>
      <w:r w:rsidR="00BA15D0">
        <w:rPr>
          <w:sz w:val="24"/>
          <w:szCs w:val="24"/>
        </w:rPr>
        <w:t xml:space="preserve">. </w:t>
      </w:r>
      <w:bookmarkStart w:id="0" w:name="_GoBack"/>
      <w:bookmarkEnd w:id="0"/>
    </w:p>
    <w:sectPr w:rsidR="006A3C60" w:rsidRPr="006A3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C29A7"/>
    <w:multiLevelType w:val="hybridMultilevel"/>
    <w:tmpl w:val="4C98E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A0B99"/>
    <w:multiLevelType w:val="hybridMultilevel"/>
    <w:tmpl w:val="2A2AE4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C30181"/>
    <w:multiLevelType w:val="multilevel"/>
    <w:tmpl w:val="C072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C60"/>
    <w:rsid w:val="006A3C60"/>
    <w:rsid w:val="00934F99"/>
    <w:rsid w:val="00B73060"/>
    <w:rsid w:val="00B92BE6"/>
    <w:rsid w:val="00BA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264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2018-06-14T10:19:00Z</dcterms:created>
  <dcterms:modified xsi:type="dcterms:W3CDTF">2018-06-14T10:30:00Z</dcterms:modified>
</cp:coreProperties>
</file>