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E7" w:rsidRDefault="00792212">
      <w:pPr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21"/>
          <w:szCs w:val="21"/>
        </w:rPr>
        <w:t>学号</w:t>
      </w:r>
      <w:r>
        <w:rPr>
          <w:rFonts w:ascii="Times New Roman" w:eastAsia="Times New Roman" w:hAnsi="Times New Roman"/>
          <w:sz w:val="21"/>
          <w:szCs w:val="21"/>
          <w:u w:val="single"/>
        </w:rPr>
        <w:t>      </w:t>
      </w:r>
      <w:r w:rsidR="00740E31">
        <w:rPr>
          <w:rFonts w:ascii="Times New Roman" w:eastAsia="Times New Roman" w:hAnsi="Times New Roman"/>
          <w:szCs w:val="21"/>
          <w:u w:val="single"/>
        </w:rPr>
        <w:t xml:space="preserve">    </w:t>
      </w:r>
      <w:r w:rsidR="00304EA3">
        <w:rPr>
          <w:rFonts w:ascii="Times New Roman" w:eastAsia="Times New Roman" w:hAnsi="Times New Roman"/>
          <w:b/>
          <w:bCs/>
          <w:szCs w:val="21"/>
          <w:u w:val="single"/>
        </w:rPr>
        <w:t>E21714049</w:t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sz w:val="21"/>
          <w:szCs w:val="21"/>
          <w:u w:val="single"/>
        </w:rPr>
        <w:tab/>
        <w:t>  </w:t>
      </w:r>
      <w:r>
        <w:rPr>
          <w:rFonts w:ascii="Times New Roman" w:eastAsia="Times New Roman" w:hAnsi="Times New Roman"/>
          <w:sz w:val="21"/>
          <w:szCs w:val="21"/>
        </w:rPr>
        <w:t>  专业</w:t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  <w:r w:rsidR="00740E31">
        <w:rPr>
          <w:rFonts w:ascii="Times New Roman" w:eastAsia="Times New Roman" w:hAnsi="Times New Roman"/>
          <w:szCs w:val="21"/>
          <w:u w:val="single"/>
        </w:rPr>
        <w:t xml:space="preserve">  </w:t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>计算机科学与技术</w:t>
      </w:r>
      <w:r w:rsidR="00740E31">
        <w:rPr>
          <w:rFonts w:ascii="Times New Roman" w:eastAsia="Times New Roman" w:hAnsi="Times New Roman"/>
          <w:b/>
          <w:bCs/>
          <w:szCs w:val="21"/>
          <w:u w:val="single"/>
        </w:rPr>
        <w:t xml:space="preserve">   </w:t>
      </w:r>
      <w:r>
        <w:rPr>
          <w:rFonts w:ascii="Times New Roman" w:eastAsia="Times New Roman" w:hAnsi="Times New Roman"/>
          <w:sz w:val="21"/>
          <w:szCs w:val="21"/>
          <w:u w:val="single"/>
        </w:rPr>
        <w:t>  </w:t>
      </w:r>
      <w:r>
        <w:rPr>
          <w:rFonts w:ascii="Times New Roman" w:eastAsia="Times New Roman" w:hAnsi="Times New Roman"/>
          <w:sz w:val="21"/>
          <w:szCs w:val="21"/>
        </w:rPr>
        <w:t>  姓名</w:t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  <w:r w:rsidR="00740E31">
        <w:rPr>
          <w:rFonts w:ascii="Times New Roman" w:eastAsia="Times New Roman" w:hAnsi="Times New Roman"/>
          <w:szCs w:val="21"/>
          <w:u w:val="single"/>
        </w:rPr>
        <w:t xml:space="preserve">     </w:t>
      </w:r>
      <w:r w:rsidR="005F7CAA">
        <w:rPr>
          <w:rFonts w:hint="eastAsia"/>
          <w:b/>
          <w:bCs/>
          <w:szCs w:val="21"/>
          <w:u w:val="single"/>
        </w:rPr>
        <w:t>梅世祺</w:t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 w:rsidR="00740E31">
        <w:rPr>
          <w:rFonts w:ascii="Times New Roman" w:eastAsia="Times New Roman" w:hAnsi="Times New Roman"/>
          <w:b/>
          <w:bCs/>
          <w:szCs w:val="21"/>
          <w:u w:val="single"/>
        </w:rPr>
        <w:t xml:space="preserve">  </w:t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</w:p>
    <w:p w:rsidR="004159E7" w:rsidRDefault="00792212">
      <w:pPr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21"/>
          <w:szCs w:val="21"/>
        </w:rPr>
        <w:t>实验日期</w:t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  <w:t>2019.10.1</w:t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sz w:val="21"/>
          <w:szCs w:val="21"/>
          <w:u w:val="single"/>
        </w:rPr>
        <w:t>  </w:t>
      </w:r>
      <w:r>
        <w:rPr>
          <w:rFonts w:ascii="Times New Roman" w:eastAsia="Times New Roman" w:hAnsi="Times New Roman"/>
          <w:sz w:val="21"/>
          <w:szCs w:val="21"/>
        </w:rPr>
        <w:t>  教师签字</w:t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  <w:r w:rsidR="00740E31">
        <w:rPr>
          <w:rFonts w:ascii="Times New Roman" w:eastAsia="Times New Roman" w:hAnsi="Times New Roman"/>
          <w:szCs w:val="21"/>
          <w:u w:val="single"/>
        </w:rPr>
        <w:t xml:space="preserve">           </w:t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sz w:val="21"/>
          <w:szCs w:val="21"/>
          <w:u w:val="single"/>
        </w:rPr>
        <w:tab/>
        <w:t>  </w:t>
      </w:r>
      <w:r>
        <w:rPr>
          <w:rFonts w:ascii="Times New Roman" w:eastAsia="Times New Roman" w:hAnsi="Times New Roman"/>
          <w:sz w:val="21"/>
          <w:szCs w:val="21"/>
        </w:rPr>
        <w:t>  成绩</w:t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sz w:val="21"/>
          <w:szCs w:val="21"/>
          <w:u w:val="single"/>
        </w:rPr>
        <w:tab/>
      </w:r>
    </w:p>
    <w:p w:rsidR="004159E7" w:rsidRDefault="00792212">
      <w:pPr>
        <w:jc w:val="center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84"/>
          <w:szCs w:val="84"/>
        </w:rPr>
        <w:t> </w:t>
      </w:r>
    </w:p>
    <w:p w:rsidR="004159E7" w:rsidRDefault="00792212">
      <w:pPr>
        <w:jc w:val="center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84"/>
          <w:szCs w:val="84"/>
        </w:rPr>
        <w:t>实验报告</w:t>
      </w:r>
    </w:p>
    <w:p w:rsidR="004159E7" w:rsidRDefault="00792212">
      <w:pPr>
        <w:jc w:val="center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84"/>
          <w:szCs w:val="84"/>
        </w:rPr>
        <w:t> </w:t>
      </w:r>
    </w:p>
    <w:p w:rsidR="004159E7" w:rsidRDefault="00792212">
      <w:pPr>
        <w:spacing w:line="600" w:lineRule="auto"/>
        <w:rPr>
          <w:rFonts w:ascii="微软雅黑" w:eastAsia="微软雅黑" w:hAnsi="微软雅黑"/>
          <w:b/>
          <w:bCs/>
          <w:u w:val="single"/>
        </w:rPr>
      </w:pPr>
      <w:r>
        <w:rPr>
          <w:rFonts w:ascii="Times New Roman" w:eastAsia="Times New Roman" w:hAnsi="Times New Roman"/>
          <w:sz w:val="30"/>
          <w:szCs w:val="30"/>
        </w:rPr>
        <w:t>【实验名称】</w:t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  <w:t xml:space="preserve">     </w:t>
      </w:r>
      <w:r>
        <w:rPr>
          <w:rFonts w:ascii="Times New Roman" w:eastAsia="Times New Roman" w:hAnsi="Times New Roman"/>
          <w:b/>
          <w:bCs/>
          <w:sz w:val="30"/>
          <w:szCs w:val="30"/>
          <w:u w:val="single"/>
        </w:rPr>
        <w:t>微机原理实验一</w:t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>
        <w:rPr>
          <w:rFonts w:ascii="Times New Roman" w:eastAsia="Times New Roman" w:hAnsi="Times New Roman"/>
          <w:b/>
          <w:bCs/>
          <w:sz w:val="21"/>
          <w:szCs w:val="21"/>
          <w:u w:val="single"/>
        </w:rPr>
        <w:tab/>
      </w:r>
      <w:r w:rsidR="00216B0D">
        <w:rPr>
          <w:rFonts w:ascii="Times New Roman" w:eastAsia="Times New Roman" w:hAnsi="Times New Roman"/>
          <w:b/>
          <w:bCs/>
          <w:szCs w:val="21"/>
          <w:u w:val="single"/>
        </w:rPr>
        <w:t xml:space="preserve">   </w:t>
      </w: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30"/>
          <w:szCs w:val="30"/>
        </w:rPr>
        <w:t>【实验目的】</w:t>
      </w:r>
    </w:p>
    <w:p w:rsidR="004159E7" w:rsidRDefault="00792212">
      <w:pPr>
        <w:spacing w:line="600" w:lineRule="auto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 xml:space="preserve">实验一  </w:t>
      </w:r>
    </w:p>
    <w:p w:rsidR="004159E7" w:rsidRPr="00FE2E11" w:rsidRDefault="00792212" w:rsidP="00FE2E11">
      <w:pPr>
        <w:pStyle w:val="a8"/>
        <w:numPr>
          <w:ilvl w:val="0"/>
          <w:numId w:val="42"/>
        </w:numPr>
        <w:spacing w:line="600" w:lineRule="auto"/>
        <w:ind w:firstLineChars="0"/>
        <w:jc w:val="left"/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</w:pPr>
      <w:r w:rsidRPr="00FE2E11"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  <w:t>了解存储器扩展的方法和存储器的读</w:t>
      </w:r>
      <w:r w:rsidR="00284B55" w:rsidRPr="00FE2E11"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  <w:t>/</w:t>
      </w:r>
      <w:r w:rsidRPr="00FE2E11"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  <w:t>写。</w:t>
      </w:r>
    </w:p>
    <w:p w:rsidR="004159E7" w:rsidRPr="00FE2E11" w:rsidRDefault="00792212" w:rsidP="00FE2E11">
      <w:pPr>
        <w:pStyle w:val="a8"/>
        <w:numPr>
          <w:ilvl w:val="0"/>
          <w:numId w:val="42"/>
        </w:numPr>
        <w:spacing w:line="600" w:lineRule="auto"/>
        <w:ind w:firstLineChars="0"/>
        <w:jc w:val="left"/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</w:pPr>
      <w:r w:rsidRPr="00FE2E11"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  <w:t>掌握CPU对16位存储器的访问方法。</w:t>
      </w:r>
    </w:p>
    <w:p w:rsidR="001C6A4A" w:rsidRDefault="00792212" w:rsidP="001C6A4A">
      <w:pPr>
        <w:spacing w:line="600" w:lineRule="auto"/>
        <w:rPr>
          <w:rFonts w:ascii="微软雅黑" w:eastAsia="微软雅黑" w:hAnsi="微软雅黑"/>
        </w:rPr>
      </w:pPr>
      <w:r>
        <w:rPr>
          <w:rFonts w:ascii="Microsoft YaHei,微软雅黑,PingFang S" w:eastAsia="Microsoft YaHei,微软雅黑,PingFang S" w:hAnsi="Microsoft YaHei,微软雅黑,PingFang S"/>
          <w:b/>
          <w:bCs/>
          <w:color w:val="000000"/>
        </w:rPr>
        <w:t xml:space="preserve">实验二  </w:t>
      </w:r>
    </w:p>
    <w:p w:rsidR="004159E7" w:rsidRPr="00BA693D" w:rsidRDefault="00792212" w:rsidP="00BA693D">
      <w:pPr>
        <w:pStyle w:val="a8"/>
        <w:numPr>
          <w:ilvl w:val="0"/>
          <w:numId w:val="43"/>
        </w:numPr>
        <w:spacing w:line="600" w:lineRule="auto"/>
        <w:ind w:firstLineChars="0"/>
        <w:jc w:val="left"/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</w:pPr>
      <w:r w:rsidRPr="00BA693D"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  <w:t>了解存储器扩展的方法和存储器的读</w:t>
      </w:r>
      <w:r w:rsidR="00E12690" w:rsidRPr="00BA693D"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  <w:t>/</w:t>
      </w:r>
      <w:r w:rsidRPr="00BA693D"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  <w:t>写。</w:t>
      </w:r>
    </w:p>
    <w:p w:rsidR="004159E7" w:rsidRPr="002E0836" w:rsidRDefault="00792212" w:rsidP="00BA693D">
      <w:pPr>
        <w:pStyle w:val="a8"/>
        <w:numPr>
          <w:ilvl w:val="0"/>
          <w:numId w:val="43"/>
        </w:numPr>
        <w:spacing w:line="600" w:lineRule="auto"/>
        <w:ind w:firstLineChars="0"/>
        <w:jc w:val="left"/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</w:pPr>
      <w:r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  <w:t>掌握CPU对16位存储器的访问方法以及如何正确输入和显示字符串。</w:t>
      </w: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Microsoft YaHei,微软雅黑,PingFang S" w:eastAsia="Microsoft YaHei,微软雅黑,PingFang S" w:hAnsi="Microsoft YaHei,微软雅黑,PingFang S"/>
          <w:b/>
          <w:bCs/>
          <w:color w:val="000000"/>
        </w:rPr>
        <w:t xml:space="preserve">实验三  </w:t>
      </w:r>
    </w:p>
    <w:p w:rsidR="004159E7" w:rsidRPr="00BA693D" w:rsidRDefault="00792212" w:rsidP="00BA693D">
      <w:pPr>
        <w:pStyle w:val="a8"/>
        <w:numPr>
          <w:ilvl w:val="0"/>
          <w:numId w:val="44"/>
        </w:numPr>
        <w:spacing w:line="600" w:lineRule="auto"/>
        <w:ind w:firstLineChars="0"/>
        <w:jc w:val="left"/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</w:pPr>
      <w:r w:rsidRPr="00BA693D">
        <w:rPr>
          <w:rFonts w:ascii="Microsoft YaHei,微软雅黑,PingFang S" w:eastAsia="Microsoft YaHei,微软雅黑,PingFang S" w:hAnsi="Microsoft YaHei,微软雅黑,PingFang S"/>
          <w:color w:val="000000"/>
          <w:sz w:val="24"/>
          <w:szCs w:val="24"/>
        </w:rPr>
        <w:t>学习并掌握8255的工作方式及其应用。</w:t>
      </w:r>
    </w:p>
    <w:p w:rsidR="0051751D" w:rsidRDefault="00792212" w:rsidP="00BA693D">
      <w:pPr>
        <w:numPr>
          <w:ilvl w:val="0"/>
          <w:numId w:val="44"/>
        </w:numPr>
        <w:spacing w:line="600" w:lineRule="auto"/>
        <w:rPr>
          <w:rFonts w:ascii="Microsoft YaHei,微软雅黑,PingFang S" w:eastAsia="Microsoft YaHei,微软雅黑,PingFang S" w:hAnsi="Microsoft YaHei,微软雅黑,PingFang S"/>
          <w:color w:val="000000"/>
        </w:rPr>
      </w:pPr>
      <w:r w:rsidRPr="00AE5C5C">
        <w:rPr>
          <w:rFonts w:ascii="Microsoft YaHei,微软雅黑,PingFang S" w:eastAsia="Microsoft YaHei,微软雅黑,PingFang S" w:hAnsi="Microsoft YaHei,微软雅黑,PingFang S"/>
          <w:color w:val="000000"/>
        </w:rPr>
        <w:t>掌握8255典型应用电路的接法。</w:t>
      </w:r>
    </w:p>
    <w:p w:rsidR="004159E7" w:rsidRPr="0051751D" w:rsidRDefault="00792212" w:rsidP="00BA693D">
      <w:pPr>
        <w:numPr>
          <w:ilvl w:val="0"/>
          <w:numId w:val="44"/>
        </w:numPr>
        <w:spacing w:line="600" w:lineRule="auto"/>
        <w:rPr>
          <w:rFonts w:ascii="Microsoft YaHei,微软雅黑,PingFang S" w:eastAsia="Microsoft YaHei,微软雅黑,PingFang S" w:hAnsi="Microsoft YaHei,微软雅黑,PingFang S"/>
          <w:color w:val="000000"/>
        </w:rPr>
      </w:pPr>
      <w:r w:rsidRPr="0051751D">
        <w:rPr>
          <w:rFonts w:ascii="Microsoft YaHei,微软雅黑,PingFang S" w:eastAsia="Microsoft YaHei,微软雅黑,PingFang S" w:hAnsi="Microsoft YaHei,微软雅黑,PingFang S"/>
          <w:color w:val="000000"/>
        </w:rPr>
        <w:lastRenderedPageBreak/>
        <w:t>掌握程序固化及脱机运行程序的方法。</w:t>
      </w:r>
    </w:p>
    <w:p w:rsidR="004159E7" w:rsidRDefault="004159E7">
      <w:pPr>
        <w:snapToGrid w:val="0"/>
        <w:rPr>
          <w:rFonts w:ascii="微软雅黑" w:eastAsia="微软雅黑" w:hAnsi="微软雅黑"/>
        </w:rPr>
      </w:pP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30"/>
          <w:szCs w:val="30"/>
        </w:rPr>
        <w:t>【实验内容】</w:t>
      </w:r>
    </w:p>
    <w:p w:rsidR="004159E7" w:rsidRDefault="00792212">
      <w:pPr>
        <w:spacing w:line="360" w:lineRule="auto"/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28"/>
          <w:szCs w:val="28"/>
        </w:rPr>
        <w:t xml:space="preserve">实验一 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 xml:space="preserve"> </w:t>
      </w:r>
      <w:r>
        <w:rPr>
          <w:rFonts w:ascii="SimSun,&quot;Songti SC&quot;,宋体,sans-seri" w:eastAsia="SimSun,&quot;Songti SC&quot;,宋体,sans-seri" w:hAnsi="SimSun,&quot;Songti SC&quot;,宋体,sans-seri"/>
          <w:color w:val="000000"/>
          <w:sz w:val="28"/>
          <w:szCs w:val="28"/>
        </w:rPr>
        <w:t>编写程序，将内存3500H单元的8个数据复制到3600H单元开始的数据区中，通过调试验证数据功能，使用E命令修改3500H单元开始的数据，运行程序后使用D命令查看3600H单元开始的数据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。</w:t>
      </w:r>
    </w:p>
    <w:p w:rsidR="004159E7" w:rsidRDefault="004159E7">
      <w:pPr>
        <w:snapToGrid w:val="0"/>
        <w:rPr>
          <w:rFonts w:ascii="微软雅黑" w:eastAsia="微软雅黑" w:hAnsi="微软雅黑"/>
        </w:rPr>
      </w:pPr>
    </w:p>
    <w:p w:rsidR="004159E7" w:rsidRDefault="00792212">
      <w:pPr>
        <w:spacing w:line="360" w:lineRule="auto"/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28"/>
          <w:szCs w:val="28"/>
        </w:rPr>
        <w:t xml:space="preserve">实验二 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定义一个数据段，里面有2个字符串变量，一个里面有初值，另一个没有，用0AH，输入字符串，然后利用09H，显示两个字符串。</w:t>
      </w:r>
      <w:r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ab/>
      </w:r>
    </w:p>
    <w:p w:rsidR="004159E7" w:rsidRDefault="004159E7">
      <w:pPr>
        <w:snapToGrid w:val="0"/>
        <w:rPr>
          <w:rFonts w:ascii="微软雅黑" w:eastAsia="微软雅黑" w:hAnsi="微软雅黑"/>
        </w:rPr>
      </w:pPr>
    </w:p>
    <w:p w:rsidR="004159E7" w:rsidRPr="00E10A62" w:rsidRDefault="00792212">
      <w:pPr>
        <w:spacing w:line="360" w:lineRule="auto"/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</w:pPr>
      <w:r>
        <w:rPr>
          <w:rFonts w:ascii="SimSun,&quot;Songti SC&quot;,宋体,sans-seri" w:eastAsia="SimSun,&quot;Songti SC&quot;,宋体,sans-seri" w:hAnsi="SimSun,&quot;Songti SC&quot;,宋体,sans-seri"/>
          <w:b/>
          <w:bCs/>
          <w:sz w:val="28"/>
          <w:szCs w:val="28"/>
        </w:rPr>
        <w:t xml:space="preserve">实验三 </w:t>
      </w:r>
      <w:r w:rsidRPr="00E10A62"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使8255的A口和B口均为输出，数据灯D7~D0由左向右，每次仅亮一个灯，循环显示，D15~D8与与D7~D0正好相反，由右向左，每次仅点亮一个灯，循环显示，实验接线图</w:t>
      </w:r>
      <w:r w:rsidR="00DD47FD">
        <w:rPr>
          <w:rFonts w:ascii="SimSun,&quot;Songti SC&quot;,宋体,sans-seri" w:eastAsia="SimSun,&quot;Songti SC&quot;,宋体,sans-seri" w:hAnsi="SimSun,&quot;Songti SC&quot;,宋体,sans-seri" w:hint="eastAsia"/>
          <w:sz w:val="28"/>
          <w:szCs w:val="28"/>
        </w:rPr>
        <w:t>如下图</w:t>
      </w:r>
      <w:r w:rsidRPr="00E10A62">
        <w:rPr>
          <w:rFonts w:ascii="SimSun,&quot;Songti SC&quot;,宋体,sans-seri" w:eastAsia="SimSun,&quot;Songti SC&quot;,宋体,sans-seri" w:hAnsi="SimSun,&quot;Songti SC&quot;,宋体,sans-seri"/>
          <w:sz w:val="28"/>
          <w:szCs w:val="28"/>
        </w:rPr>
        <w:t>所示，实验步骤如下所述：</w:t>
      </w:r>
    </w:p>
    <w:p w:rsidR="004159E7" w:rsidRDefault="00792212" w:rsidP="00E10A62">
      <w:pPr>
        <w:numPr>
          <w:ilvl w:val="0"/>
          <w:numId w:val="33"/>
        </w:numPr>
        <w:snapToGrid w:val="0"/>
        <w:ind w:leftChars="200" w:left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按图2-6-5连接实验线路图；</w:t>
      </w:r>
      <w:r>
        <w:rPr>
          <w:rFonts w:ascii="Times New Roman" w:eastAsia="Times New Roman" w:hAnsi="Times New Roman"/>
          <w:sz w:val="30"/>
          <w:szCs w:val="30"/>
        </w:rPr>
        <w:t> </w:t>
      </w:r>
    </w:p>
    <w:p w:rsidR="004159E7" w:rsidRDefault="00792212" w:rsidP="00E10A62">
      <w:pPr>
        <w:numPr>
          <w:ilvl w:val="0"/>
          <w:numId w:val="33"/>
        </w:numPr>
        <w:snapToGrid w:val="0"/>
        <w:ind w:leftChars="200" w:left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编写实验程序，经编译、链接无误后装入系统；</w:t>
      </w:r>
    </w:p>
    <w:p w:rsidR="004159E7" w:rsidRDefault="00792212" w:rsidP="00E10A62">
      <w:pPr>
        <w:numPr>
          <w:ilvl w:val="0"/>
          <w:numId w:val="33"/>
        </w:numPr>
        <w:snapToGrid w:val="0"/>
        <w:ind w:leftChars="200" w:left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运行程序，观察LED灯的显示，验证程序功能；</w:t>
      </w:r>
    </w:p>
    <w:p w:rsidR="004159E7" w:rsidRDefault="00792212" w:rsidP="00E10A62">
      <w:pPr>
        <w:numPr>
          <w:ilvl w:val="0"/>
          <w:numId w:val="33"/>
        </w:numPr>
        <w:snapToGrid w:val="0"/>
        <w:ind w:leftChars="200" w:left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自己改变流水灯的方式，编写程序。</w:t>
      </w:r>
    </w:p>
    <w:p w:rsidR="004159E7" w:rsidRDefault="00792212" w:rsidP="00E10A62">
      <w:pPr>
        <w:snapToGrid w:val="0"/>
        <w:ind w:leftChars="200" w:left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额外要求：</w:t>
      </w:r>
    </w:p>
    <w:p w:rsidR="004159E7" w:rsidRDefault="00792212" w:rsidP="00E10A62">
      <w:pPr>
        <w:numPr>
          <w:ilvl w:val="0"/>
          <w:numId w:val="32"/>
        </w:numPr>
        <w:snapToGrid w:val="0"/>
        <w:ind w:leftChars="200" w:left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要求每次间隔地显示两个灯</w:t>
      </w:r>
    </w:p>
    <w:p w:rsidR="004159E7" w:rsidRDefault="00792212" w:rsidP="00E10A62">
      <w:pPr>
        <w:numPr>
          <w:ilvl w:val="0"/>
          <w:numId w:val="32"/>
        </w:numPr>
        <w:snapToGrid w:val="0"/>
        <w:ind w:leftChars="200" w:left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要求流水灯每次走两步</w:t>
      </w: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30"/>
          <w:szCs w:val="30"/>
        </w:rPr>
        <w:lastRenderedPageBreak/>
        <w:t> </w:t>
      </w:r>
      <w:r w:rsidR="00E2665B">
        <w:rPr>
          <w:rFonts w:ascii="微软雅黑" w:eastAsia="微软雅黑" w:hAnsi="微软雅黑"/>
          <w:noProof/>
        </w:rPr>
        <w:drawing>
          <wp:inline distT="0" distB="0" distL="0" distR="0" wp14:anchorId="462A7C67" wp14:editId="66F35A5A">
            <wp:extent cx="5019675" cy="23717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30"/>
          <w:szCs w:val="30"/>
        </w:rPr>
        <w:t> </w:t>
      </w:r>
      <w:r>
        <w:rPr>
          <w:rFonts w:ascii="Times New Roman" w:eastAsia="Times New Roman" w:hAnsi="Times New Roman"/>
          <w:color w:val="000000"/>
          <w:sz w:val="30"/>
          <w:szCs w:val="30"/>
        </w:rPr>
        <w:t>【实验原理】</w:t>
      </w: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color w:val="000000"/>
          <w:sz w:val="30"/>
          <w:szCs w:val="30"/>
        </w:rPr>
        <w:t> </w:t>
      </w:r>
      <w:r>
        <w:rPr>
          <w:rFonts w:ascii="Microsoft YaHei,微软雅黑,PingFang S" w:eastAsia="Microsoft YaHei,微软雅黑,PingFang S" w:hAnsi="Microsoft YaHei,微软雅黑,PingFang S"/>
          <w:b/>
          <w:bCs/>
          <w:color w:val="000000"/>
        </w:rPr>
        <w:t>实验一</w:t>
      </w:r>
      <w:r w:rsidR="00DB6825">
        <w:rPr>
          <w:rFonts w:ascii="Microsoft YaHei,微软雅黑,PingFang S" w:eastAsia="Microsoft YaHei,微软雅黑,PingFang S" w:hAnsi="Microsoft YaHei,微软雅黑,PingFang S" w:hint="eastAsia"/>
          <w:b/>
          <w:bCs/>
          <w:color w:val="000000"/>
        </w:rPr>
        <w:t>、</w:t>
      </w:r>
      <w:r>
        <w:rPr>
          <w:rFonts w:ascii="Microsoft YaHei,微软雅黑,PingFang S" w:eastAsia="Microsoft YaHei,微软雅黑,PingFang S" w:hAnsi="Microsoft YaHei,微软雅黑,PingFang S"/>
          <w:b/>
          <w:bCs/>
          <w:color w:val="000000"/>
        </w:rPr>
        <w:t>二</w:t>
      </w:r>
    </w:p>
    <w:p w:rsidR="004159E7" w:rsidRDefault="00792212">
      <w:pPr>
        <w:spacing w:line="312" w:lineRule="auto"/>
        <w:rPr>
          <w:rFonts w:ascii="微软雅黑" w:eastAsia="微软雅黑" w:hAnsi="微软雅黑"/>
        </w:rPr>
      </w:pPr>
      <w:r>
        <w:rPr>
          <w:rFonts w:ascii="Microsoft YaHei,微软雅黑,PingFang S" w:eastAsia="Microsoft YaHei,微软雅黑,PingFang S" w:hAnsi="Microsoft YaHei,微软雅黑,PingFang S"/>
          <w:color w:val="000000"/>
        </w:rPr>
        <w:t xml:space="preserve">       存储器是用来存储信息的部件,是计算机的重要组成部分，静态RAM是由MOS管组成的触发器电路，每个触发器可以存放1位信息。只要不掉电，所储存的信息就不会丢失。因此，静态RAM工作稳定，  不要外加刷新电路，使用方便。但一般SRAM的每-个触发器是由6个晶体管组成，SRAM芯片的集成度不会太高，目前较常用的有6116 (2Kx8位)，6264 (8Kx8位)和62256 (32Kx8位)。本实验平台上选用的是62256，两片组成32KX16位的形式，共64K字节。62256的外部引脚图如图4.1.1所示。</w:t>
      </w:r>
    </w:p>
    <w:p w:rsidR="004159E7" w:rsidRDefault="00792212">
      <w:pPr>
        <w:spacing w:line="312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9550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spacing w:line="312" w:lineRule="auto"/>
        <w:rPr>
          <w:rFonts w:ascii="微软雅黑" w:eastAsia="微软雅黑" w:hAnsi="微软雅黑"/>
        </w:rPr>
      </w:pPr>
      <w:r>
        <w:rPr>
          <w:rFonts w:ascii="Microsoft YaHei,微软雅黑,PingFang S" w:eastAsia="Microsoft YaHei,微软雅黑,PingFang S" w:hAnsi="Microsoft YaHei,微软雅黑,PingFang S"/>
          <w:color w:val="000000"/>
        </w:rPr>
        <w:lastRenderedPageBreak/>
        <w:t>      本系统采用准32位CPU,具有16位外部数据总线，即D0、D1、. D15,地址总线为BHE# ( #表示该信号低电平有效)、BLE#、A1、A2、A20。存储器分为奇体和偶体，分别由字节允许线BHE#和BLE#选通。</w:t>
      </w:r>
    </w:p>
    <w:p w:rsidR="004159E7" w:rsidRDefault="00792212">
      <w:pPr>
        <w:spacing w:line="312" w:lineRule="auto"/>
        <w:rPr>
          <w:rFonts w:ascii="微软雅黑" w:eastAsia="微软雅黑" w:hAnsi="微软雅黑"/>
        </w:rPr>
      </w:pPr>
      <w:r>
        <w:rPr>
          <w:rFonts w:ascii="Microsoft YaHei,微软雅黑,PingFang S" w:eastAsia="Microsoft YaHei,微软雅黑,PingFang S" w:hAnsi="Microsoft YaHei,微软雅黑,PingFang S"/>
          <w:color w:val="000000"/>
        </w:rPr>
        <w:t>      存储器中,从偶地址开始存放的字称为规则字，从奇地址开始存放的字称为非规则字。处理器访问规则字只需要-一个时钟周期，BHE#和BLE#同时有效，从而同时选通存储器奇体和偶体。处理器访问非规则字却需要两个时钟周期，第-一个时钟周期BHE#有效，访问奇字节;第二个时钟周期BLE#有效，访问偶字节。处理器访间字节只需要-一个时钟周期，视其存放单元为奇或偶，而BHE#或BLE #有效，从而选通奇体或偶体。写规则字和非规则字的简单时序图如图4.1.2所示。</w:t>
      </w:r>
    </w:p>
    <w:p w:rsidR="004159E7" w:rsidRDefault="00792212">
      <w:p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3227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spacing w:line="312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019675" cy="2371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spacing w:line="312" w:lineRule="auto"/>
        <w:jc w:val="center"/>
        <w:rPr>
          <w:rFonts w:ascii="微软雅黑" w:eastAsia="微软雅黑" w:hAnsi="微软雅黑"/>
        </w:rPr>
      </w:pPr>
      <w:r>
        <w:rPr>
          <w:rFonts w:ascii="Microsoft YaHei,微软雅黑,PingFang S" w:eastAsia="Microsoft YaHei,微软雅黑,PingFang S" w:hAnsi="Microsoft YaHei,微软雅黑,PingFang S"/>
          <w:b/>
          <w:bCs/>
          <w:color w:val="000000"/>
        </w:rPr>
        <w:t>8255基本输入输出实验接线图</w:t>
      </w:r>
    </w:p>
    <w:p w:rsidR="004159E7" w:rsidRDefault="004159E7">
      <w:pPr>
        <w:snapToGrid w:val="0"/>
        <w:rPr>
          <w:rFonts w:ascii="微软雅黑" w:eastAsia="微软雅黑" w:hAnsi="微软雅黑"/>
        </w:rPr>
      </w:pPr>
    </w:p>
    <w:p w:rsidR="004159E7" w:rsidRDefault="00792212">
      <w:pPr>
        <w:spacing w:line="600" w:lineRule="auto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实验步骤</w:t>
      </w:r>
    </w:p>
    <w:p w:rsidR="004159E7" w:rsidRDefault="00792212">
      <w:pPr>
        <w:numPr>
          <w:ilvl w:val="0"/>
          <w:numId w:val="36"/>
        </w:num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运行Wmd86软件，进入Wmd86集成开发环境。</w:t>
      </w:r>
    </w:p>
    <w:p w:rsidR="004159E7" w:rsidRDefault="00792212">
      <w:pPr>
        <w:numPr>
          <w:ilvl w:val="0"/>
          <w:numId w:val="36"/>
        </w:num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根据程序设计使用语言的不同，通过在“设置”下拉列表来选择需要使用的语言和寄存器类型，这里我们设置成“汇编语言”和“16位寄存器”。</w:t>
      </w:r>
    </w:p>
    <w:p w:rsidR="004159E7" w:rsidRDefault="00792212">
      <w:pPr>
        <w:spacing w:line="60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695825" cy="445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numPr>
          <w:ilvl w:val="0"/>
          <w:numId w:val="36"/>
        </w:num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语言和寄存器选择后，点击新建或按CRTL+N组合键来新建一个文档。默认文件名位Wmd861.</w:t>
      </w: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               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4314825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numPr>
          <w:ilvl w:val="0"/>
          <w:numId w:val="36"/>
        </w:num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编写实验程序并保存。（具体代码将在之后给出）。</w:t>
      </w:r>
    </w:p>
    <w:p w:rsidR="004159E7" w:rsidRDefault="00792212">
      <w:pPr>
        <w:numPr>
          <w:ilvl w:val="0"/>
          <w:numId w:val="36"/>
        </w:num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20955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>，编译文件，若程序编译无误，则可以继续点击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190500" cy="200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t>，进行连接，连接无误后方可以加载程序。编译、链接后输出如图所示信息。</w:t>
      </w:r>
    </w:p>
    <w:p w:rsidR="004159E7" w:rsidRDefault="00792212">
      <w:pPr>
        <w:spacing w:line="60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810000" cy="2190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4159E7">
      <w:pPr>
        <w:snapToGrid w:val="0"/>
        <w:rPr>
          <w:rFonts w:ascii="微软雅黑" w:eastAsia="微软雅黑" w:hAnsi="微软雅黑"/>
        </w:rPr>
      </w:pP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 .连接PC与实验系统的通讯电缆，打开实验系统电源。</w:t>
      </w:r>
    </w:p>
    <w:p w:rsidR="004159E7" w:rsidRDefault="00792212">
      <w:pPr>
        <w:spacing w:line="60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7. 编译、链接都正确并且上下位机通讯成功后，就可以下载程序，联机调试了。可以通过端口列表中“端口测试”来检查是否通讯正常。接着按下载、编译、链接组合按钮。下载成功后，会显示“加载成功”，表示程序已正确下</w:t>
      </w:r>
      <w:r>
        <w:rPr>
          <w:rFonts w:ascii="微软雅黑" w:eastAsia="微软雅黑" w:hAnsi="微软雅黑"/>
        </w:rPr>
        <w:lastRenderedPageBreak/>
        <w:t>载，起始运行语句下会有一条绿色的背景。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5086350" cy="3886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4159E7">
      <w:pPr>
        <w:spacing w:line="600" w:lineRule="auto"/>
        <w:jc w:val="center"/>
        <w:rPr>
          <w:rFonts w:ascii="微软雅黑" w:eastAsia="微软雅黑" w:hAnsi="微软雅黑"/>
        </w:rPr>
      </w:pP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8. 将输出去切换到调试窗口，使用D0000：3000命令查看内存3000H起始地址的数据没如图所示。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2447925" cy="1724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9.最后点击运行程序。</w:t>
      </w:r>
    </w:p>
    <w:p w:rsidR="004159E7" w:rsidRPr="007C350E" w:rsidRDefault="00FE7C52" w:rsidP="004D08AB">
      <w:pPr>
        <w:spacing w:line="600" w:lineRule="auto"/>
        <w:rPr>
          <w:rFonts w:ascii="微软雅黑" w:eastAsia="微软雅黑" w:hAnsi="微软雅黑"/>
          <w:color w:val="FF0000"/>
        </w:rPr>
      </w:pPr>
      <w:r w:rsidRPr="007C350E">
        <w:rPr>
          <w:rFonts w:ascii="微软雅黑" w:eastAsia="微软雅黑" w:hAnsi="微软雅黑" w:hint="eastAsia"/>
          <w:color w:val="FF0000"/>
        </w:rPr>
        <w:t>实验一</w:t>
      </w:r>
      <w:r w:rsidR="004D08AB" w:rsidRPr="007C350E">
        <w:rPr>
          <w:rFonts w:ascii="微软雅黑" w:eastAsia="微软雅黑" w:hAnsi="微软雅黑" w:hint="eastAsia"/>
          <w:color w:val="FF0000"/>
        </w:rPr>
        <w:t xml:space="preserve"> </w:t>
      </w:r>
      <w:r w:rsidRPr="007C350E">
        <w:rPr>
          <w:rFonts w:ascii="微软雅黑" w:eastAsia="微软雅黑" w:hAnsi="微软雅黑" w:hint="eastAsia"/>
          <w:color w:val="FF0000"/>
        </w:rPr>
        <w:t>代码</w:t>
      </w:r>
      <w:r w:rsidR="005B2B0E" w:rsidRPr="007C350E">
        <w:rPr>
          <w:rFonts w:ascii="微软雅黑" w:eastAsia="微软雅黑" w:hAnsi="微软雅黑" w:hint="eastAsia"/>
          <w:color w:val="FF0000"/>
        </w:rPr>
        <w:t>实现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735"/>
      </w:tblGrid>
      <w:tr w:rsidR="0043071B" w:rsidRPr="0043071B" w:rsidTr="004307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SSTACK SEGMENT 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lastRenderedPageBreak/>
              <w:t>STACK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; 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>定义堆栈段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005CC5"/>
                <w:sz w:val="18"/>
                <w:szCs w:val="18"/>
              </w:rPr>
              <w:t>DW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005CC5"/>
                <w:sz w:val="18"/>
                <w:szCs w:val="18"/>
              </w:rPr>
              <w:t>32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DUP(?)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>SSTACK ENDS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3071B" w:rsidRPr="0043071B" w:rsidRDefault="0043071B" w:rsidP="0043071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>CODE SEGMENT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ASSUME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CS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>:CODE</w:t>
            </w:r>
            <w:r w:rsidRPr="0043071B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SS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>:SSTACK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>START: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PUSH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DS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XOR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AX</w:t>
            </w:r>
            <w:r w:rsidRPr="0043071B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AX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DS</w:t>
            </w:r>
            <w:r w:rsidRPr="0043071B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AX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SI</w:t>
            </w:r>
            <w:r w:rsidRPr="0043071B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005CC5"/>
                <w:sz w:val="18"/>
                <w:szCs w:val="18"/>
              </w:rPr>
              <w:t>3000H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; 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>建立数据起始地址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CX</w:t>
            </w:r>
            <w:r w:rsidRPr="0043071B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005CC5"/>
                <w:sz w:val="18"/>
                <w:szCs w:val="18"/>
              </w:rPr>
              <w:t>16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ab/>
              <w:t xml:space="preserve">; 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>循环次数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>16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>次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>AA1: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SI</w:t>
            </w:r>
            <w:r w:rsidRPr="0043071B">
              <w:rPr>
                <w:rFonts w:ascii="Consolas" w:hAnsi="Consolas" w:cs="Consolas"/>
                <w:color w:val="24292E"/>
                <w:sz w:val="18"/>
                <w:szCs w:val="18"/>
              </w:rPr>
              <w:t>],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AL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INC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SI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ab/>
              <w:t xml:space="preserve">; 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>地址自加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>1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INC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AL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ab/>
              <w:t xml:space="preserve">; 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>数据自加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>1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LOOP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AA1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E36209"/>
                <w:sz w:val="18"/>
                <w:szCs w:val="18"/>
              </w:rPr>
              <w:t>AX</w:t>
            </w:r>
            <w:r w:rsidRPr="0043071B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005CC5"/>
                <w:sz w:val="18"/>
                <w:szCs w:val="18"/>
              </w:rPr>
              <w:t>4C00H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</w:r>
            <w:r w:rsidRPr="0043071B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 w:rsidRPr="0043071B">
              <w:rPr>
                <w:rFonts w:ascii="Consolas" w:hAnsi="Consolas" w:cs="Consolas"/>
                <w:color w:val="005CC5"/>
                <w:sz w:val="18"/>
                <w:szCs w:val="18"/>
              </w:rPr>
              <w:t>21H</w:t>
            </w:r>
            <w:r w:rsidRPr="0043071B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; EXIT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>CODE ENDS</w:t>
            </w:r>
          </w:p>
        </w:tc>
      </w:tr>
      <w:tr w:rsidR="0043071B" w:rsidRPr="0043071B" w:rsidTr="0043071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71B" w:rsidRPr="0043071B" w:rsidRDefault="0043071B" w:rsidP="0043071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3071B">
              <w:rPr>
                <w:rFonts w:ascii="Consolas" w:hAnsi="Consolas" w:cs="Consolas"/>
                <w:color w:val="6F42C1"/>
                <w:sz w:val="18"/>
                <w:szCs w:val="18"/>
              </w:rPr>
              <w:tab/>
              <w:t>END START</w:t>
            </w:r>
          </w:p>
        </w:tc>
      </w:tr>
    </w:tbl>
    <w:p w:rsidR="0043071B" w:rsidRPr="007C350E" w:rsidRDefault="0043071B" w:rsidP="0043071B">
      <w:pPr>
        <w:spacing w:line="600" w:lineRule="auto"/>
        <w:rPr>
          <w:rFonts w:ascii="微软雅黑" w:eastAsia="微软雅黑" w:hAnsi="微软雅黑"/>
          <w:color w:val="FF0000"/>
        </w:rPr>
      </w:pPr>
      <w:r w:rsidRPr="007C350E">
        <w:rPr>
          <w:rFonts w:ascii="微软雅黑" w:eastAsia="微软雅黑" w:hAnsi="微软雅黑" w:hint="eastAsia"/>
          <w:color w:val="FF0000"/>
        </w:rPr>
        <w:t>实验二 代码实现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943"/>
      </w:tblGrid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DATA SEGMENT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STR1 DB </w:t>
            </w:r>
            <w:r>
              <w:rPr>
                <w:rStyle w:val="pl-s"/>
                <w:rFonts w:ascii="Consolas" w:hAnsi="Consolas" w:cs="Consolas"/>
                <w:color w:val="032F62"/>
              </w:rPr>
              <w:t>"NO.4 E1714049 Z41714016$"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BUFFER DB </w:t>
            </w:r>
            <w:r>
              <w:rPr>
                <w:rStyle w:val="pl-c1"/>
                <w:rFonts w:ascii="Consolas" w:hAnsi="Consolas" w:cs="Consolas"/>
                <w:color w:val="005CC5"/>
              </w:rPr>
              <w:t>17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NUM_BUFFER DB ?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INPUT DB </w:t>
            </w:r>
            <w:r>
              <w:rPr>
                <w:rStyle w:val="pl-c1"/>
                <w:rFonts w:ascii="Consolas" w:hAnsi="Consolas" w:cs="Consolas"/>
                <w:color w:val="005CC5"/>
              </w:rPr>
              <w:t>16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DUP(?)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DATA ENDS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0F37E6" w:rsidRDefault="000F37E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CODE SEGMENT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ASSUME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CS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:CODE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DS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:DATA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START: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AX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DATA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DS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AX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ab/>
              <w:t>; PRINT EXISTING STRING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LEA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STR1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AH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09H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21H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ab/>
              <w:t>; INPUT A STRING AND PRINT IT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LEA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BUFFER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AH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0AH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21H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LEA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INPUT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AH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09H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21H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LEA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STR1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AH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09H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21H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AH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 w:cs="Consolas"/>
                <w:color w:val="005CC5"/>
              </w:rPr>
              <w:t>4CH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</w:rPr>
              <w:t>21H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CODE ENDS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END START</w:t>
            </w:r>
          </w:p>
        </w:tc>
      </w:tr>
      <w:tr w:rsidR="000F37E6" w:rsidTr="000F37E6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7E6" w:rsidRDefault="000F37E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</w:tbl>
    <w:p w:rsidR="004159E7" w:rsidRDefault="00792212">
      <w:pPr>
        <w:spacing w:line="600" w:lineRule="auto"/>
        <w:rPr>
          <w:rFonts w:ascii="Microsoft YaHei,微软雅黑,PingFang S" w:eastAsia="Microsoft YaHei,微软雅黑,PingFang S" w:hAnsi="Microsoft YaHei,微软雅黑,PingFang S"/>
          <w:b/>
          <w:bCs/>
          <w:color w:val="000000"/>
        </w:rPr>
      </w:pPr>
      <w:r>
        <w:rPr>
          <w:rFonts w:ascii="Microsoft YaHei,微软雅黑,PingFang S" w:eastAsia="Microsoft YaHei,微软雅黑,PingFang S" w:hAnsi="Microsoft YaHei,微软雅黑,PingFang S"/>
          <w:b/>
          <w:bCs/>
          <w:color w:val="000000"/>
        </w:rPr>
        <w:t>实验三</w:t>
      </w:r>
    </w:p>
    <w:p w:rsidR="004159E7" w:rsidRDefault="00792212">
      <w:pPr>
        <w:spacing w:line="600" w:lineRule="auto"/>
        <w:jc w:val="center"/>
        <w:rPr>
          <w:rFonts w:ascii="Microsoft YaHei,微软雅黑,PingFang S" w:eastAsia="Microsoft YaHei,微软雅黑,PingFang S" w:hAnsi="Microsoft YaHei,微软雅黑,PingFang S"/>
          <w:b/>
          <w:bCs/>
          <w:color w:val="000000"/>
        </w:rPr>
      </w:pPr>
      <w:r>
        <w:rPr>
          <w:rFonts w:ascii="Microsoft YaHei,微软雅黑,PingFang S" w:eastAsia="Microsoft YaHei,微软雅黑,PingFang S" w:hAnsi="Microsoft YaHei,微软雅黑,PingFang S"/>
          <w:b/>
          <w:bCs/>
          <w:noProof/>
          <w:color w:val="000000"/>
        </w:rPr>
        <w:drawing>
          <wp:inline distT="0" distB="0" distL="0" distR="0">
            <wp:extent cx="5274310" cy="2814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并行接口是以数据的字节为单位与I/O首个被或被控制对象之间传递信息。CPU与接口之间的数据传送是并行的，即可以同时传递8位、16位、或32位等。8255可编程外围接口芯片是INTERNET公司生产的通用并行I/O接口芯片，它具有A,B,C三个并行接口，用+5V单电源供电，能在以下三种方式下工作：方式0--基本输入/输出方式、方式1--选通输入/输出方式、方式2--双向选通工作方式。8255的内部结构及引脚如图4.3.1所示，8255工作方式控制字和C口按位置置位/复位控制字格式如图4.3.2所示。</w:t>
      </w:r>
    </w:p>
    <w:p w:rsidR="004159E7" w:rsidRDefault="00792212">
      <w:pPr>
        <w:spacing w:line="60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819650" cy="2838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spacing w:line="60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543300" cy="2781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t>实验步骤</w:t>
      </w:r>
      <w:r>
        <w:rPr>
          <w:rFonts w:ascii="微软雅黑" w:eastAsia="微软雅黑" w:hAnsi="微软雅黑"/>
        </w:rPr>
        <w:t>：</w:t>
      </w:r>
    </w:p>
    <w:p w:rsidR="004159E7" w:rsidRDefault="00792212">
      <w:pPr>
        <w:numPr>
          <w:ilvl w:val="0"/>
          <w:numId w:val="38"/>
        </w:num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基本输入输出实验</w:t>
      </w:r>
    </w:p>
    <w:p w:rsidR="004159E7" w:rsidRDefault="00792212">
      <w:p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本实验使用8255端口A工作在方式0并作为输出口，端口B工作在方式0并作为输入口。用一组开关信号接入端口B，端口A输出线接至一组数据灯上，然后通过对8255芯片编程来实现输入输出功能。j</w:t>
      </w:r>
    </w:p>
    <w:p w:rsidR="004159E7" w:rsidRDefault="00792212">
      <w:pPr>
        <w:numPr>
          <w:ilvl w:val="0"/>
          <w:numId w:val="37"/>
        </w:num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实验接线如题4.3.4所示，先按图连接实验线路图（第一次忘记拍照纪念，不过做完后已经经过助教检查）。</w:t>
      </w:r>
    </w:p>
    <w:p w:rsidR="004159E7" w:rsidRDefault="00792212">
      <w:pPr>
        <w:numPr>
          <w:ilvl w:val="0"/>
          <w:numId w:val="37"/>
        </w:num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编写实验程序（经编译无误后装入系统）。</w:t>
      </w:r>
    </w:p>
    <w:p w:rsidR="004159E7" w:rsidRDefault="00792212">
      <w:pPr>
        <w:numPr>
          <w:ilvl w:val="0"/>
          <w:numId w:val="37"/>
        </w:num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运行程序，改动拨动开关，同时观察LED显示，验证程序功能。</w:t>
      </w:r>
    </w:p>
    <w:p w:rsidR="004159E7" w:rsidRDefault="00792212">
      <w:pPr>
        <w:numPr>
          <w:ilvl w:val="0"/>
          <w:numId w:val="37"/>
        </w:num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点击“调试”下拉菜单中的“固化程序“项，将程序固化到系统存储器中。</w:t>
      </w:r>
    </w:p>
    <w:p w:rsidR="004159E7" w:rsidRDefault="00792212">
      <w:pPr>
        <w:numPr>
          <w:ilvl w:val="0"/>
          <w:numId w:val="37"/>
        </w:num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将386EX单板机系统的短路跳线JDBG的短路接到RUN端，然后按复位按键，观察程序是否正常运行；关闭实验箱电源，稍等后再次打开电源，看固化的程序是否运行，验证程序功能。</w:t>
      </w:r>
    </w:p>
    <w:p w:rsidR="004159E7" w:rsidRDefault="00792212">
      <w:pPr>
        <w:numPr>
          <w:ilvl w:val="0"/>
          <w:numId w:val="37"/>
        </w:num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实验完毕后，将短路跳线JDBG的短路块接到DBG端。</w:t>
      </w:r>
    </w:p>
    <w:p w:rsidR="004159E7" w:rsidRDefault="00792212">
      <w:pPr>
        <w:spacing w:line="312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小提示：I386EX CPU单板机支持联机调试模式和脱机独立运行模式。两种模式的切换时同通过I386EX CPU单板机单元的右下角下层基板处的短路条线JDBG来实现。短路块短接到DBG档，CPU与软件处于联机模式，该模式下，通过软件界面可对CPU进行下载程序，单步、断点、连续运行等调试，通过固化功能菜单，可将加载到CPU单板机存储器中的程序固化到FLASH存储器中。固化完成后，将短路块短接到RUN档，并复位或另加电，CPU将启动FLASH存储器中的程序进行独立运行，此时I386EX CPU单板机就工作在脱机独立于运行模式了。</w:t>
      </w:r>
    </w:p>
    <w:p w:rsidR="004159E7" w:rsidRDefault="00792212">
      <w:pPr>
        <w:spacing w:line="60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12490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7" w:rsidRDefault="004159E7">
      <w:pPr>
        <w:snapToGrid w:val="0"/>
        <w:rPr>
          <w:rFonts w:ascii="微软雅黑" w:eastAsia="微软雅黑" w:hAnsi="微软雅黑"/>
        </w:rPr>
      </w:pPr>
    </w:p>
    <w:p w:rsidR="006F7238" w:rsidRPr="00E953DA" w:rsidRDefault="00792212">
      <w:pPr>
        <w:spacing w:line="600" w:lineRule="auto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/>
          <w:color w:val="FF0000"/>
        </w:rPr>
        <w:lastRenderedPageBreak/>
        <w:t>实验</w:t>
      </w:r>
      <w:r w:rsidR="002B6A23">
        <w:rPr>
          <w:rFonts w:ascii="微软雅黑" w:eastAsia="微软雅黑" w:hAnsi="微软雅黑" w:hint="eastAsia"/>
          <w:color w:val="FF0000"/>
        </w:rPr>
        <w:t xml:space="preserve">三 </w:t>
      </w:r>
      <w:r w:rsidR="001101DF">
        <w:rPr>
          <w:rFonts w:ascii="微软雅黑" w:eastAsia="微软雅黑" w:hAnsi="微软雅黑" w:hint="eastAsia"/>
          <w:color w:val="FF0000"/>
        </w:rPr>
        <w:t>代码实现</w:t>
      </w:r>
      <w:r>
        <w:rPr>
          <w:rFonts w:ascii="微软雅黑" w:eastAsia="微软雅黑" w:hAnsi="微软雅黑"/>
          <w:color w:val="FF0000"/>
        </w:rPr>
        <w:t>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940"/>
      </w:tblGrid>
      <w:tr w:rsidR="006F7238" w:rsidTr="006F72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IOY0 EQU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0600H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MY8255_A EQU IOY0</w:t>
            </w:r>
            <w:r>
              <w:rPr>
                <w:rStyle w:val="pl-s1"/>
                <w:rFonts w:ascii="Consolas" w:hAnsi="Consolas" w:cs="Consolas"/>
                <w:color w:val="24292E"/>
              </w:rPr>
              <w:t>+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00H</w:t>
            </w:r>
            <w:r>
              <w:rPr>
                <w:rStyle w:val="pl-s1"/>
                <w:rFonts w:ascii="Consolas" w:hAnsi="Consolas" w:cs="Consolas"/>
                <w:color w:val="24292E"/>
              </w:rPr>
              <w:t>*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MY8255_B EQU IOY0</w:t>
            </w:r>
            <w:r>
              <w:rPr>
                <w:rStyle w:val="pl-s1"/>
                <w:rFonts w:ascii="Consolas" w:hAnsi="Consolas" w:cs="Consolas"/>
                <w:color w:val="24292E"/>
              </w:rPr>
              <w:t>+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01H</w:t>
            </w:r>
            <w:r>
              <w:rPr>
                <w:rStyle w:val="pl-s1"/>
                <w:rFonts w:ascii="Consolas" w:hAnsi="Consolas" w:cs="Consolas"/>
                <w:color w:val="24292E"/>
              </w:rPr>
              <w:t>*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MY8255_C EQU IOY0</w:t>
            </w:r>
            <w:r>
              <w:rPr>
                <w:rStyle w:val="pl-s1"/>
                <w:rFonts w:ascii="Consolas" w:hAnsi="Consolas" w:cs="Consolas"/>
                <w:color w:val="24292E"/>
              </w:rPr>
              <w:t>+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02H</w:t>
            </w:r>
            <w:r>
              <w:rPr>
                <w:rStyle w:val="pl-s1"/>
                <w:rFonts w:ascii="Consolas" w:hAnsi="Consolas" w:cs="Consolas"/>
                <w:color w:val="24292E"/>
              </w:rPr>
              <w:t>*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MY8255_MODE EQU IOY0</w:t>
            </w:r>
            <w:r>
              <w:rPr>
                <w:rStyle w:val="pl-s1"/>
                <w:rFonts w:ascii="Consolas" w:hAnsi="Consolas" w:cs="Consolas"/>
                <w:color w:val="24292E"/>
              </w:rPr>
              <w:t>+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03H</w:t>
            </w:r>
            <w:r>
              <w:rPr>
                <w:rStyle w:val="pl-s1"/>
                <w:rFonts w:ascii="Consolas" w:hAnsi="Consolas" w:cs="Consolas"/>
                <w:color w:val="24292E"/>
              </w:rPr>
              <w:t>*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2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F7238" w:rsidRDefault="006F72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SSTACK SEGMENT STACK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DW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32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DUP(?)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SSTACK ENDS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F7238" w:rsidRDefault="006F723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CODE SEGMENT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 xml:space="preserve">ASSUME </w:t>
            </w:r>
            <w:r>
              <w:rPr>
                <w:rStyle w:val="pl-v"/>
                <w:rFonts w:ascii="Consolas" w:hAnsi="Consolas" w:cs="Consolas"/>
                <w:color w:val="E36209"/>
              </w:rPr>
              <w:t>CS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:CODE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START: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MY8255_MODE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AL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80H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OUT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AL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BX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8005H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AA1: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MY8255_A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AL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BL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OUT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AL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MY8255_B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AL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BL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OUT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DX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AL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ROL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BL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CALL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DELAY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CALL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DELAY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JMP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AA1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DELAY: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PUSH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CX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MOV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CX</w:t>
            </w:r>
            <w:r>
              <w:rPr>
                <w:rStyle w:val="pl-s1"/>
                <w:rFonts w:ascii="Consolas" w:hAnsi="Consolas" w:cs="Consolas"/>
                <w:color w:val="24292E"/>
              </w:rPr>
              <w:t>,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0F000H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AA2: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PUSH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AX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POP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AX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LOOP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AA2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POP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 w:cs="Consolas"/>
                <w:color w:val="E36209"/>
              </w:rPr>
              <w:t>CX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RET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CODE ENDS</w:t>
            </w:r>
          </w:p>
        </w:tc>
      </w:tr>
      <w:tr w:rsidR="006F7238" w:rsidTr="006F72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238" w:rsidRDefault="006F723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ab/>
              <w:t>END START</w:t>
            </w:r>
          </w:p>
        </w:tc>
      </w:tr>
    </w:tbl>
    <w:p w:rsidR="004159E7" w:rsidRDefault="004159E7">
      <w:pPr>
        <w:spacing w:line="600" w:lineRule="auto"/>
        <w:rPr>
          <w:rFonts w:ascii="Times New Roman" w:eastAsia="Times New Roman" w:hAnsi="Times New Roman" w:hint="eastAsia"/>
          <w:sz w:val="30"/>
          <w:szCs w:val="30"/>
        </w:rPr>
      </w:pPr>
    </w:p>
    <w:p w:rsidR="004159E7" w:rsidRDefault="00792212">
      <w:pPr>
        <w:spacing w:line="600" w:lineRule="auto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>【小结或讨论】</w:t>
      </w:r>
    </w:p>
    <w:p w:rsidR="00E67B3F" w:rsidRPr="00E67B3F" w:rsidRDefault="00792212" w:rsidP="00E67B3F">
      <w:pPr>
        <w:pStyle w:val="a8"/>
        <w:numPr>
          <w:ilvl w:val="0"/>
          <w:numId w:val="45"/>
        </w:numPr>
        <w:spacing w:line="60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在最终结果与预期不相符时，应首先检查实验箱接线是否正确</w:t>
      </w:r>
      <w:r w:rsidR="00E67B3F">
        <w:rPr>
          <w:rFonts w:ascii="微软雅黑" w:eastAsia="微软雅黑" w:hAnsi="微软雅黑" w:hint="eastAsia"/>
        </w:rPr>
        <w:t>，</w:t>
      </w:r>
      <w:r w:rsidRPr="00E67B3F">
        <w:rPr>
          <w:rFonts w:ascii="微软雅黑" w:eastAsia="微软雅黑" w:hAnsi="微软雅黑" w:hint="eastAsia"/>
        </w:rPr>
        <w:t>其次</w:t>
      </w:r>
      <w:r w:rsidR="00E67B3F">
        <w:rPr>
          <w:rFonts w:ascii="微软雅黑" w:eastAsia="微软雅黑" w:hAnsi="微软雅黑" w:hint="eastAsia"/>
        </w:rPr>
        <w:t>再</w:t>
      </w:r>
      <w:r w:rsidRPr="00E67B3F">
        <w:rPr>
          <w:rFonts w:ascii="微软雅黑" w:eastAsia="微软雅黑" w:hAnsi="微软雅黑" w:hint="eastAsia"/>
        </w:rPr>
        <w:t>检查代码是否逻辑上存在错误</w:t>
      </w:r>
      <w:r w:rsidR="00E67B3F" w:rsidRPr="00E67B3F">
        <w:rPr>
          <w:rFonts w:ascii="微软雅黑" w:eastAsia="微软雅黑" w:hAnsi="微软雅黑" w:hint="eastAsia"/>
        </w:rPr>
        <w:t>；</w:t>
      </w:r>
    </w:p>
    <w:p w:rsidR="004159E7" w:rsidRPr="00E67B3F" w:rsidRDefault="00E67B3F" w:rsidP="00E67B3F">
      <w:pPr>
        <w:pStyle w:val="a8"/>
        <w:numPr>
          <w:ilvl w:val="0"/>
          <w:numId w:val="45"/>
        </w:numPr>
        <w:spacing w:line="600" w:lineRule="auto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在实验三流水灯实验中，</w:t>
      </w:r>
      <w:r w:rsidR="009C3C9C">
        <w:rPr>
          <w:rFonts w:ascii="微软雅黑" w:eastAsia="微软雅黑" w:hAnsi="微软雅黑" w:hint="eastAsia"/>
        </w:rPr>
        <w:t>传给 BX</w:t>
      </w:r>
      <w:r w:rsidR="009C3C9C">
        <w:rPr>
          <w:rFonts w:ascii="微软雅黑" w:eastAsia="微软雅黑" w:hAnsi="微软雅黑"/>
        </w:rPr>
        <w:t xml:space="preserve"> </w:t>
      </w:r>
      <w:r w:rsidR="009C3C9C">
        <w:rPr>
          <w:rFonts w:ascii="微软雅黑" w:eastAsia="微软雅黑" w:hAnsi="微软雅黑" w:hint="eastAsia"/>
        </w:rPr>
        <w:t>的值不同（即</w:t>
      </w:r>
      <w:r w:rsidR="009C3C9C">
        <w:rPr>
          <w:rStyle w:val="pl-k"/>
          <w:rFonts w:ascii="Consolas" w:hAnsi="Consolas" w:cs="Consolas"/>
          <w:color w:val="D73A49"/>
          <w:sz w:val="18"/>
          <w:szCs w:val="18"/>
        </w:rPr>
        <w:t>MOV</w:t>
      </w:r>
      <w:r w:rsidR="009C3C9C">
        <w:rPr>
          <w:rStyle w:val="pl-en"/>
          <w:rFonts w:ascii="Consolas" w:hAnsi="Consolas" w:cs="Consolas"/>
          <w:color w:val="6F42C1"/>
          <w:sz w:val="18"/>
          <w:szCs w:val="18"/>
        </w:rPr>
        <w:t xml:space="preserve"> </w:t>
      </w:r>
      <w:r w:rsidR="009C3C9C">
        <w:rPr>
          <w:rStyle w:val="pl-v"/>
          <w:rFonts w:ascii="Consolas" w:hAnsi="Consolas" w:cs="Consolas"/>
          <w:color w:val="E36209"/>
        </w:rPr>
        <w:t>BX</w:t>
      </w:r>
      <w:r w:rsidR="009C3C9C">
        <w:rPr>
          <w:rStyle w:val="pl-s1"/>
          <w:rFonts w:ascii="Consolas" w:hAnsi="Consolas" w:cs="Consolas"/>
          <w:color w:val="24292E"/>
        </w:rPr>
        <w:t>,</w:t>
      </w:r>
      <w:r w:rsidR="009C3C9C">
        <w:rPr>
          <w:rStyle w:val="pl-en"/>
          <w:rFonts w:ascii="Consolas" w:hAnsi="Consolas" w:cs="Consolas"/>
          <w:color w:val="6F42C1"/>
          <w:sz w:val="18"/>
          <w:szCs w:val="18"/>
        </w:rPr>
        <w:t xml:space="preserve"> </w:t>
      </w:r>
      <w:r w:rsidR="009C3C9C">
        <w:rPr>
          <w:rStyle w:val="pl-c1"/>
          <w:rFonts w:ascii="Consolas" w:hAnsi="Consolas" w:cs="Consolas"/>
          <w:color w:val="005CC5"/>
          <w:sz w:val="18"/>
          <w:szCs w:val="18"/>
        </w:rPr>
        <w:t>8005H</w:t>
      </w:r>
      <w:r w:rsidR="009C3C9C">
        <w:rPr>
          <w:rFonts w:ascii="微软雅黑" w:eastAsia="微软雅黑" w:hAnsi="微软雅黑" w:hint="eastAsia"/>
        </w:rPr>
        <w:t>），最后流水灯的显示方式也就会随之不同。</w:t>
      </w:r>
      <w:bookmarkStart w:id="0" w:name="_GoBack"/>
      <w:bookmarkEnd w:id="0"/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30"/>
          <w:szCs w:val="30"/>
        </w:rPr>
        <w:t> </w:t>
      </w:r>
    </w:p>
    <w:p w:rsidR="004159E7" w:rsidRDefault="00792212">
      <w:pPr>
        <w:spacing w:line="600" w:lineRule="auto"/>
        <w:rPr>
          <w:rFonts w:ascii="微软雅黑" w:eastAsia="微软雅黑" w:hAnsi="微软雅黑"/>
        </w:rPr>
      </w:pPr>
      <w:r>
        <w:rPr>
          <w:rFonts w:ascii="Times New Roman" w:eastAsia="Times New Roman" w:hAnsi="Times New Roman"/>
          <w:sz w:val="30"/>
          <w:szCs w:val="30"/>
        </w:rPr>
        <w:t> </w:t>
      </w:r>
    </w:p>
    <w:p w:rsidR="004159E7" w:rsidRDefault="004159E7">
      <w:pPr>
        <w:snapToGrid w:val="0"/>
        <w:rPr>
          <w:rFonts w:ascii="微软雅黑" w:eastAsia="微软雅黑" w:hAnsi="微软雅黑"/>
        </w:rPr>
      </w:pPr>
    </w:p>
    <w:sectPr w:rsidR="004159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,微软雅黑,PingFang S">
    <w:altName w:val="微软雅黑"/>
    <w:panose1 w:val="020B0604020202020204"/>
    <w:charset w:val="86"/>
    <w:family w:val="roman"/>
    <w:notTrueType/>
    <w:pitch w:val="default"/>
  </w:font>
  <w:font w:name="SimSun,&quot;Songti SC&quot;,宋体,sans-seri">
    <w:altName w:val="宋体"/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E7E31"/>
    <w:multiLevelType w:val="hybridMultilevel"/>
    <w:tmpl w:val="4F1AEBF8"/>
    <w:lvl w:ilvl="0" w:tplc="64D848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D4154A"/>
    <w:multiLevelType w:val="multilevel"/>
    <w:tmpl w:val="FC2481A2"/>
    <w:lvl w:ilvl="0">
      <w:start w:val="1"/>
      <w:numFmt w:val="decimal"/>
      <w:lvlText w:val="%1）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21284152"/>
    <w:multiLevelType w:val="multilevel"/>
    <w:tmpl w:val="48A6571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23AF301C"/>
    <w:multiLevelType w:val="hybridMultilevel"/>
    <w:tmpl w:val="AB3A3E24"/>
    <w:lvl w:ilvl="0" w:tplc="CD2A6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E412B"/>
    <w:multiLevelType w:val="multilevel"/>
    <w:tmpl w:val="B032EE88"/>
    <w:lvl w:ilvl="0">
      <w:start w:val="1"/>
      <w:numFmt w:val="decimal"/>
      <w:lvlText w:val="%1."/>
      <w:lvlJc w:val="left"/>
      <w:pPr>
        <w:ind w:left="840" w:hanging="42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1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84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84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84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84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8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84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2D8619BB"/>
    <w:multiLevelType w:val="multilevel"/>
    <w:tmpl w:val="BF62C1E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31A4158B"/>
    <w:multiLevelType w:val="multilevel"/>
    <w:tmpl w:val="360A8E52"/>
    <w:lvl w:ilvl="0">
      <w:start w:val="1"/>
      <w:numFmt w:val="decimal"/>
      <w:lvlText w:val="%1、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3B171FC3"/>
    <w:multiLevelType w:val="multilevel"/>
    <w:tmpl w:val="57C4819A"/>
    <w:lvl w:ilvl="0">
      <w:start w:val="1"/>
      <w:numFmt w:val="decimal"/>
      <w:lvlText w:val="（%1）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419000A7"/>
    <w:multiLevelType w:val="multilevel"/>
    <w:tmpl w:val="4496A118"/>
    <w:lvl w:ilvl="0">
      <w:start w:val="1"/>
      <w:numFmt w:val="decimal"/>
      <w:lvlText w:val="%1)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47BB1750"/>
    <w:multiLevelType w:val="hybridMultilevel"/>
    <w:tmpl w:val="A7804E84"/>
    <w:lvl w:ilvl="0" w:tplc="7A92A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707F21"/>
    <w:multiLevelType w:val="multilevel"/>
    <w:tmpl w:val="C26401DA"/>
    <w:lvl w:ilvl="0">
      <w:start w:val="1"/>
      <w:numFmt w:val="decimal"/>
      <w:lvlText w:val="（%1）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2" w15:restartNumberingAfterBreak="0">
    <w:nsid w:val="62D01999"/>
    <w:multiLevelType w:val="multilevel"/>
    <w:tmpl w:val="7BB43BF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43" w15:restartNumberingAfterBreak="0">
    <w:nsid w:val="66B337DA"/>
    <w:multiLevelType w:val="multilevel"/>
    <w:tmpl w:val="D49C0ACC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44" w15:restartNumberingAfterBreak="0">
    <w:nsid w:val="73640C46"/>
    <w:multiLevelType w:val="hybridMultilevel"/>
    <w:tmpl w:val="ABBE3972"/>
    <w:lvl w:ilvl="0" w:tplc="F9748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1"/>
  </w:num>
  <w:num w:numId="2">
    <w:abstractNumId w:val="16"/>
  </w:num>
  <w:num w:numId="3">
    <w:abstractNumId w:val="14"/>
  </w:num>
  <w:num w:numId="4">
    <w:abstractNumId w:val="15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28"/>
  </w:num>
  <w:num w:numId="17">
    <w:abstractNumId w:val="29"/>
  </w:num>
  <w:num w:numId="18">
    <w:abstractNumId w:val="30"/>
  </w:num>
  <w:num w:numId="19">
    <w:abstractNumId w:val="31"/>
  </w:num>
  <w:num w:numId="20">
    <w:abstractNumId w:val="32"/>
  </w:num>
  <w:num w:numId="21">
    <w:abstractNumId w:val="33"/>
  </w:num>
  <w:num w:numId="22">
    <w:abstractNumId w:val="34"/>
  </w:num>
  <w:num w:numId="23">
    <w:abstractNumId w:val="35"/>
  </w:num>
  <w:num w:numId="24">
    <w:abstractNumId w:val="36"/>
  </w:num>
  <w:num w:numId="25">
    <w:abstractNumId w:val="37"/>
  </w:num>
  <w:num w:numId="26">
    <w:abstractNumId w:val="38"/>
  </w:num>
  <w:num w:numId="27">
    <w:abstractNumId w:val="39"/>
  </w:num>
  <w:num w:numId="28">
    <w:abstractNumId w:val="40"/>
  </w:num>
  <w:num w:numId="29">
    <w:abstractNumId w:val="8"/>
  </w:num>
  <w:num w:numId="30">
    <w:abstractNumId w:val="13"/>
  </w:num>
  <w:num w:numId="31">
    <w:abstractNumId w:val="2"/>
  </w:num>
  <w:num w:numId="32">
    <w:abstractNumId w:val="1"/>
  </w:num>
  <w:num w:numId="33">
    <w:abstractNumId w:val="10"/>
  </w:num>
  <w:num w:numId="34">
    <w:abstractNumId w:val="12"/>
  </w:num>
  <w:num w:numId="35">
    <w:abstractNumId w:val="5"/>
  </w:num>
  <w:num w:numId="36">
    <w:abstractNumId w:val="43"/>
  </w:num>
  <w:num w:numId="37">
    <w:abstractNumId w:val="9"/>
  </w:num>
  <w:num w:numId="38">
    <w:abstractNumId w:val="7"/>
  </w:num>
  <w:num w:numId="39">
    <w:abstractNumId w:val="6"/>
  </w:num>
  <w:num w:numId="40">
    <w:abstractNumId w:val="42"/>
  </w:num>
  <w:num w:numId="41">
    <w:abstractNumId w:val="3"/>
  </w:num>
  <w:num w:numId="42">
    <w:abstractNumId w:val="0"/>
  </w:num>
  <w:num w:numId="43">
    <w:abstractNumId w:val="4"/>
  </w:num>
  <w:num w:numId="44">
    <w:abstractNumId w:val="44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F37E6"/>
    <w:rsid w:val="001101DF"/>
    <w:rsid w:val="001C6A4A"/>
    <w:rsid w:val="00216B0D"/>
    <w:rsid w:val="00216EB9"/>
    <w:rsid w:val="00284B55"/>
    <w:rsid w:val="002B6A23"/>
    <w:rsid w:val="002E0836"/>
    <w:rsid w:val="00304EA3"/>
    <w:rsid w:val="00345043"/>
    <w:rsid w:val="004159E7"/>
    <w:rsid w:val="0043071B"/>
    <w:rsid w:val="004D08AB"/>
    <w:rsid w:val="0051751D"/>
    <w:rsid w:val="005520AA"/>
    <w:rsid w:val="0059531B"/>
    <w:rsid w:val="005B2B0E"/>
    <w:rsid w:val="005E2A46"/>
    <w:rsid w:val="005F7CAA"/>
    <w:rsid w:val="00616505"/>
    <w:rsid w:val="0062213C"/>
    <w:rsid w:val="00633F40"/>
    <w:rsid w:val="006549AD"/>
    <w:rsid w:val="006672E7"/>
    <w:rsid w:val="00684D9C"/>
    <w:rsid w:val="006F7238"/>
    <w:rsid w:val="00740E31"/>
    <w:rsid w:val="00792212"/>
    <w:rsid w:val="007C350E"/>
    <w:rsid w:val="009C3C9C"/>
    <w:rsid w:val="00A60633"/>
    <w:rsid w:val="00AE5C5C"/>
    <w:rsid w:val="00B02E3A"/>
    <w:rsid w:val="00BA0C1A"/>
    <w:rsid w:val="00BA693D"/>
    <w:rsid w:val="00C061CB"/>
    <w:rsid w:val="00C604EC"/>
    <w:rsid w:val="00DB6825"/>
    <w:rsid w:val="00DD01C6"/>
    <w:rsid w:val="00DD47FD"/>
    <w:rsid w:val="00E10A62"/>
    <w:rsid w:val="00E12690"/>
    <w:rsid w:val="00E26251"/>
    <w:rsid w:val="00E2665B"/>
    <w:rsid w:val="00E67B3F"/>
    <w:rsid w:val="00E953DA"/>
    <w:rsid w:val="00EA1EE8"/>
    <w:rsid w:val="00F53662"/>
    <w:rsid w:val="00FB0490"/>
    <w:rsid w:val="00FD4EF8"/>
    <w:rsid w:val="00FE2E11"/>
    <w:rsid w:val="00FE7C5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FE8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7E6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pl-en">
    <w:name w:val="pl-en"/>
    <w:basedOn w:val="a0"/>
    <w:rsid w:val="0043071B"/>
  </w:style>
  <w:style w:type="character" w:customStyle="1" w:styleId="pl-c">
    <w:name w:val="pl-c"/>
    <w:basedOn w:val="a0"/>
    <w:rsid w:val="0043071B"/>
  </w:style>
  <w:style w:type="character" w:customStyle="1" w:styleId="pl-c1">
    <w:name w:val="pl-c1"/>
    <w:basedOn w:val="a0"/>
    <w:rsid w:val="0043071B"/>
  </w:style>
  <w:style w:type="character" w:customStyle="1" w:styleId="pl-v">
    <w:name w:val="pl-v"/>
    <w:basedOn w:val="a0"/>
    <w:rsid w:val="0043071B"/>
  </w:style>
  <w:style w:type="character" w:customStyle="1" w:styleId="pl-s1">
    <w:name w:val="pl-s1"/>
    <w:basedOn w:val="a0"/>
    <w:rsid w:val="0043071B"/>
  </w:style>
  <w:style w:type="character" w:customStyle="1" w:styleId="pl-k">
    <w:name w:val="pl-k"/>
    <w:basedOn w:val="a0"/>
    <w:rsid w:val="0043071B"/>
  </w:style>
  <w:style w:type="character" w:customStyle="1" w:styleId="pl-s">
    <w:name w:val="pl-s"/>
    <w:basedOn w:val="a0"/>
    <w:rsid w:val="000F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CE8ED0-E634-344D-8DCE-9333A8BC4CD0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639</Words>
  <Characters>3647</Characters>
  <Application>Microsoft Office Word</Application>
  <DocSecurity>0</DocSecurity>
  <Lines>30</Lines>
  <Paragraphs>8</Paragraphs>
  <ScaleCrop>false</ScaleCrop>
  <Company>Microsoft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梅 世祺</cp:lastModifiedBy>
  <cp:revision>71</cp:revision>
  <dcterms:created xsi:type="dcterms:W3CDTF">2017-01-10T09:10:00Z</dcterms:created>
  <dcterms:modified xsi:type="dcterms:W3CDTF">2019-10-29T04:11:00Z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