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Занятие № 6           Кинематика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Равномерное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вижение по окружности.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Движением тела по окружности называется такое движение, траекторией которого является окружность. Модуль скорости при равномерном движении не меняется.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Период и частота обращения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Период обращения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время одного оборота тела по окружности.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Частота обращения ν (ню)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число оборотов в единицу времени.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Пусть n- число оборотов тела по окружности, t- время этих оборотов,тогда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pict>
          <v:shape id="_x0000_s0" style="width:54pt;height:47pt;" type="#_x0000_t75">
            <v:imagedata r:id="rId1" o:title=""/>
          </v:shape>
          <o:OLEObject DrawAspect="Content" r:id="rId2" ObjectID="_1220854055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pict>
          <v:shape id="_x0000_s1" style="width:62pt;height:53pt;" type="#_x0000_t75">
            <v:imagedata r:id="rId3" o:title=""/>
          </v:shape>
          <o:OLEObject DrawAspect="Content" r:id="rId4" ObjectID="_1220854112" ProgID="Equation.3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pict>
          <v:shape id="_x0000_s2" style="width:76pt;height:52pt;" type="#_x0000_t75">
            <v:imagedata r:id="rId5" o:title=""/>
          </v:shape>
          <o:OLEObject DrawAspect="Content" r:id="rId6" ObjectID="_1220854217" ProgID="Equation.3" ShapeID="_x0000_s2" Type="Embed"/>
        </w:pic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3424238</wp:posOffset>
                </wp:positionH>
                <wp:positionV relativeFrom="paragraph">
                  <wp:posOffset>48578</wp:posOffset>
                </wp:positionV>
                <wp:extent cx="1038225" cy="6953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831650" y="3437100"/>
                          <a:ext cx="10287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3424238</wp:posOffset>
                </wp:positionH>
                <wp:positionV relativeFrom="paragraph">
                  <wp:posOffset>48578</wp:posOffset>
                </wp:positionV>
                <wp:extent cx="1038225" cy="695325"/>
                <wp:effectExtent b="0" l="0" r="0" t="0"/>
                <wp:wrapNone/>
                <wp:docPr id="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1481138</wp:posOffset>
                </wp:positionH>
                <wp:positionV relativeFrom="paragraph">
                  <wp:posOffset>86678</wp:posOffset>
                </wp:positionV>
                <wp:extent cx="1038225" cy="5810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831650" y="3494250"/>
                          <a:ext cx="10287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1481138</wp:posOffset>
                </wp:positionH>
                <wp:positionV relativeFrom="paragraph">
                  <wp:posOffset>86678</wp:posOffset>
                </wp:positionV>
                <wp:extent cx="1038225" cy="581025"/>
                <wp:effectExtent b="0" l="0" r="0" t="0"/>
                <wp:wrapNone/>
                <wp:docPr id="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86678</wp:posOffset>
                </wp:positionV>
                <wp:extent cx="923925" cy="5810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888800" y="3494250"/>
                          <a:ext cx="9144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86678</wp:posOffset>
                </wp:positionV>
                <wp:extent cx="923925" cy="581025"/>
                <wp:effectExtent b="0" l="0" r="0" t="0"/>
                <wp:wrapNone/>
                <wp:docPr id="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11pt;height:18pt;" type="#_x0000_t75">
            <v:imagedata r:id="rId7" o:title=""/>
          </v:shape>
          <o:OLEObject DrawAspect="Content" r:id="rId8" ObjectID="_1220851440" ProgID="Equation.3" ShapeID="_x0000_s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Линейная и угловая скорости: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Линейной скоростью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11pt;height:18pt;" type="#_x0000_t75">
            <v:imagedata r:id="rId9" o:title=""/>
          </v:shape>
          <o:OLEObject DrawAspect="Content" r:id="rId10" ObjectID="_1220851440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называется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4874260</wp:posOffset>
                </wp:positionH>
                <wp:positionV relativeFrom="paragraph">
                  <wp:posOffset>29209</wp:posOffset>
                </wp:positionV>
                <wp:extent cx="1143000" cy="1052830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69725" y="3231050"/>
                          <a:ext cx="1143000" cy="1052830"/>
                          <a:chOff x="4769725" y="3231050"/>
                          <a:chExt cx="1147775" cy="1080150"/>
                        </a:xfrm>
                      </wpg:grpSpPr>
                      <wpg:grpSp>
                        <wpg:cNvGrpSpPr/>
                        <wpg:grpSpPr>
                          <a:xfrm>
                            <a:off x="4774500" y="3253585"/>
                            <a:ext cx="1143000" cy="1052830"/>
                            <a:chOff x="2781" y="3186"/>
                            <a:chExt cx="5085" cy="468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781" y="3186"/>
                              <a:ext cx="5075" cy="4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2781" y="3186"/>
                              <a:ext cx="4680" cy="46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121" y="3186"/>
                              <a:ext cx="18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46" y="4341"/>
                              <a:ext cx="720" cy="14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121" y="3186"/>
                              <a:ext cx="0" cy="23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5121" y="4266"/>
                              <a:ext cx="1980" cy="12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5121" y="4671"/>
                              <a:ext cx="540" cy="540"/>
                            </a:xfrm>
                            <a:custGeom>
                              <a:rect b="b" l="l" r="r" t="t"/>
                              <a:pathLst>
                                <a:path extrusionOk="0" h="3420" w="2880">
                                  <a:moveTo>
                                    <a:pt x="0" y="0"/>
                                  </a:moveTo>
                                  <a:cubicBezTo>
                                    <a:pt x="510" y="45"/>
                                    <a:pt x="1020" y="90"/>
                                    <a:pt x="1440" y="360"/>
                                  </a:cubicBezTo>
                                  <a:cubicBezTo>
                                    <a:pt x="1860" y="630"/>
                                    <a:pt x="2280" y="1110"/>
                                    <a:pt x="2520" y="1620"/>
                                  </a:cubicBezTo>
                                  <a:cubicBezTo>
                                    <a:pt x="2760" y="2130"/>
                                    <a:pt x="2820" y="2775"/>
                                    <a:pt x="2880" y="342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4874260</wp:posOffset>
                </wp:positionH>
                <wp:positionV relativeFrom="paragraph">
                  <wp:posOffset>29209</wp:posOffset>
                </wp:positionV>
                <wp:extent cx="1143000" cy="1052830"/>
                <wp:effectExtent b="0" l="0" r="0" t="0"/>
                <wp:wrapNone/>
                <wp:docPr id="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1052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мгновенная скорость точки на окружности, направленная всегда по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5" style="width:19pt;height:16pt;" type="#_x0000_t75">
            <v:imagedata r:id="rId11" o:title=""/>
          </v:shape>
          <o:OLEObject DrawAspect="Content" r:id="rId12" ObjectID="_1220851780" ProgID="Equation.3" ShapeID="_x0000_s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касательной к траектории (см. рис.).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95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Угловой скоростью тела ω называется отношение угла поворота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6" style="width:19pt;height:16pt;" type="#_x0000_t75">
            <v:imagedata r:id="rId13" o:title=""/>
          </v:shape>
          <o:OLEObject DrawAspect="Content" r:id="rId14" ObjectID="_1220851780" ProgID="Equation.3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тела на окружности к времени поворота 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1824038</wp:posOffset>
                </wp:positionH>
                <wp:positionV relativeFrom="paragraph">
                  <wp:posOffset>117158</wp:posOffset>
                </wp:positionV>
                <wp:extent cx="1266825" cy="78676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717350" y="3391380"/>
                          <a:ext cx="1257300" cy="77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1824038</wp:posOffset>
                </wp:positionH>
                <wp:positionV relativeFrom="paragraph">
                  <wp:posOffset>117158</wp:posOffset>
                </wp:positionV>
                <wp:extent cx="1266825" cy="786765"/>
                <wp:effectExtent b="0" l="0" r="0" t="0"/>
                <wp:wrapNone/>
                <wp:docPr id="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786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7" style="width:71pt;height:31pt;" type="#_x0000_t75">
            <v:imagedata r:id="rId15" o:title=""/>
          </v:shape>
          <o:OLEObject DrawAspect="Content" r:id="rId16" ObjectID="_1220853012" ProgID="Equation.3" ShapeID="_x0000_s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8" style="width:66pt;height:47pt;" type="#_x0000_t75">
            <v:imagedata r:id="rId17" o:title=""/>
          </v:shape>
          <o:OLEObject DrawAspect="Content" r:id="rId18" ObjectID="_1220853185" ProgID="Equation.3" ShapeID="_x0000_s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Связь линейной и угловой скорости: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Рассмотрим один оборот тела по окружности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2395538</wp:posOffset>
                </wp:positionH>
                <wp:positionV relativeFrom="paragraph">
                  <wp:posOffset>165418</wp:posOffset>
                </wp:positionV>
                <wp:extent cx="1266825" cy="5746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17350" y="3497425"/>
                          <a:ext cx="1257300" cy="56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2395538</wp:posOffset>
                </wp:positionH>
                <wp:positionV relativeFrom="paragraph">
                  <wp:posOffset>165418</wp:posOffset>
                </wp:positionV>
                <wp:extent cx="1266825" cy="574675"/>
                <wp:effectExtent b="0" l="0" r="0" t="0"/>
                <wp:wrapNone/>
                <wp:docPr id="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574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111pt;height:31pt;" type="#_x0000_t75">
            <v:imagedata r:id="rId19" o:title=""/>
          </v:shape>
          <o:OLEObject DrawAspect="Content" r:id="rId20" ObjectID="_1220853694" ProgID="Equation.3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0" style="width:76pt;height:22pt;" type="#_x0000_t75">
            <v:imagedata r:id="rId21" o:title=""/>
          </v:shape>
          <o:OLEObject DrawAspect="Content" r:id="rId22" ObjectID="_1504148710" ProgID="Equation.3" ShapeID="_x0000_s1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1" style="width:13pt;height:18pt;" type="#_x0000_t75">
            <v:imagedata r:id="rId23" o:title=""/>
          </v:shape>
          <o:OLEObject DrawAspect="Content" r:id="rId24" ObjectID="_1220855199" ProgID=".3" ShapeID="_x0000_s1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Ускорение тела на окружности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ускорение тела на окружности                                       τ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110489</wp:posOffset>
                </wp:positionV>
                <wp:extent cx="1143000" cy="96647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69725" y="3251675"/>
                          <a:ext cx="1143000" cy="966470"/>
                          <a:chOff x="4769725" y="3251675"/>
                          <a:chExt cx="1147775" cy="1016325"/>
                        </a:xfrm>
                      </wpg:grpSpPr>
                      <wpg:grpSp>
                        <wpg:cNvGrpSpPr/>
                        <wpg:grpSpPr>
                          <a:xfrm>
                            <a:off x="4774500" y="3296765"/>
                            <a:ext cx="1143000" cy="966470"/>
                            <a:chOff x="1161" y="10494"/>
                            <a:chExt cx="5940" cy="504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161" y="10494"/>
                              <a:ext cx="5925" cy="5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161" y="10494"/>
                              <a:ext cx="5040" cy="50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681" y="10494"/>
                              <a:ext cx="34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681" y="10494"/>
                              <a:ext cx="0" cy="28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681" y="10494"/>
                              <a:ext cx="1440" cy="19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3681" y="12474"/>
                              <a:ext cx="14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121" y="10494"/>
                              <a:ext cx="0" cy="19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681" y="10494"/>
                              <a:ext cx="14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681" y="10494"/>
                              <a:ext cx="0" cy="19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110489</wp:posOffset>
                </wp:positionV>
                <wp:extent cx="1143000" cy="966470"/>
                <wp:effectExtent b="0" l="0" r="0" t="0"/>
                <wp:wrapNone/>
                <wp:docPr id="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966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раскладывается на две проекции на касательную и радиальную                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 траектории оси координат (см. рис).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2" style="width:10pt;height:18pt;" type="#_x0000_t75">
            <v:imagedata r:id="rId25" o:title=""/>
          </v:shape>
          <o:OLEObject DrawAspect="Content" r:id="rId26" ObjectID="_1220855089" ProgID="Equation.3" ShapeID="_x0000_s1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      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3" style="width:13pt;height:18pt;" type="#_x0000_t75">
            <v:imagedata r:id="rId27" o:title=""/>
          </v:shape>
          <o:OLEObject DrawAspect="Content" r:id="rId28" ObjectID="_1504148832" ProgID=".3" ShapeID="_x0000_s1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- НОРМАЛЬНОЕ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subscript"/>
          <w:rtl w:val="0"/>
        </w:rPr>
        <w:t xml:space="preserve">центростремительное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) УСКОРЕНИЕ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4" style="width:13pt;height:18pt;" type="#_x0000_t75">
            <v:imagedata r:id="rId29" o:title=""/>
          </v:shape>
          <o:OLEObject DrawAspect="Content" r:id="rId30" ObjectID="_1220855199" ProgID=".3" ShapeID="_x0000_s1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тангенциальное (касательное) ускорение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равномерного движения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5" style="width:13pt;height:18pt;" type="#_x0000_t75">
            <v:imagedata r:id="rId31" o:title=""/>
          </v:shape>
          <o:OLEObject DrawAspect="Content" r:id="rId32" ObjectID="_1220855199" ProgID=".3" ShapeID="_x0000_s1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Нормальное ускорение находится по формуле: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4333875</wp:posOffset>
                </wp:positionH>
                <wp:positionV relativeFrom="paragraph">
                  <wp:posOffset>22845</wp:posOffset>
                </wp:positionV>
                <wp:extent cx="1038225" cy="8096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31650" y="3379950"/>
                          <a:ext cx="10287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4333875</wp:posOffset>
                </wp:positionH>
                <wp:positionV relativeFrom="paragraph">
                  <wp:posOffset>22845</wp:posOffset>
                </wp:positionV>
                <wp:extent cx="1038225" cy="809625"/>
                <wp:effectExtent b="0" l="0" r="0" t="0"/>
                <wp:wrapNone/>
                <wp:docPr id="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6" style="width:62pt;height:56pt;" type="#_x0000_t75">
            <v:imagedata r:id="rId33" o:title=""/>
          </v:shape>
          <o:OLEObject DrawAspect="Content" r:id="rId34" ObjectID="_1220856123" ProgID="Equation.3" ShapeID="_x0000_s16" Type="Embed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ru-RU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customXml" Target="../customXML/item1.xml"/><Relationship Id="rId20" Type="http://schemas.openxmlformats.org/officeDocument/2006/relationships/oleObject" Target="embeddings/oleObject3.bin"/><Relationship Id="rId41" Type="http://schemas.openxmlformats.org/officeDocument/2006/relationships/image" Target="media/image21.png"/><Relationship Id="rId22" Type="http://schemas.openxmlformats.org/officeDocument/2006/relationships/oleObject" Target="embeddings/oleObject5.bin"/><Relationship Id="rId21" Type="http://schemas.openxmlformats.org/officeDocument/2006/relationships/image" Target="media/image5.wmf"/><Relationship Id="rId24" Type="http://schemas.openxmlformats.org/officeDocument/2006/relationships/oleObject" Target="embeddings/oleObject4.bin"/><Relationship Id="rId23" Type="http://schemas.openxmlformats.org/officeDocument/2006/relationships/image" Target="media/image4.wmf"/><Relationship Id="rId1" Type="http://schemas.openxmlformats.org/officeDocument/2006/relationships/image" Target="media/image15.wmf"/><Relationship Id="rId2" Type="http://schemas.openxmlformats.org/officeDocument/2006/relationships/oleObject" Target="embeddings/oleObject15.bin"/><Relationship Id="rId3" Type="http://schemas.openxmlformats.org/officeDocument/2006/relationships/image" Target="media/image17.wmf"/><Relationship Id="rId4" Type="http://schemas.openxmlformats.org/officeDocument/2006/relationships/oleObject" Target="embeddings/oleObject17.bin"/><Relationship Id="rId9" Type="http://schemas.openxmlformats.org/officeDocument/2006/relationships/image" Target="media/image12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0.wmf"/><Relationship Id="rId28" Type="http://schemas.openxmlformats.org/officeDocument/2006/relationships/oleObject" Target="embeddings/oleObject9.bin"/><Relationship Id="rId27" Type="http://schemas.openxmlformats.org/officeDocument/2006/relationships/image" Target="media/image9.wmf"/><Relationship Id="rId5" Type="http://schemas.openxmlformats.org/officeDocument/2006/relationships/image" Target="media/image16.wmf"/><Relationship Id="rId6" Type="http://schemas.openxmlformats.org/officeDocument/2006/relationships/oleObject" Target="embeddings/oleObject16.bin"/><Relationship Id="rId29" Type="http://schemas.openxmlformats.org/officeDocument/2006/relationships/image" Target="media/image4.wmf"/><Relationship Id="rId7" Type="http://schemas.openxmlformats.org/officeDocument/2006/relationships/image" Target="media/image12.wmf"/><Relationship Id="rId8" Type="http://schemas.openxmlformats.org/officeDocument/2006/relationships/oleObject" Target="embeddings/oleObject12.bin"/><Relationship Id="rId31" Type="http://schemas.openxmlformats.org/officeDocument/2006/relationships/image" Target="media/image4.wmf"/><Relationship Id="rId30" Type="http://schemas.openxmlformats.org/officeDocument/2006/relationships/oleObject" Target="embeddings/oleObject8.bin"/><Relationship Id="rId11" Type="http://schemas.openxmlformats.org/officeDocument/2006/relationships/image" Target="media/image14.wmf"/><Relationship Id="rId33" Type="http://schemas.openxmlformats.org/officeDocument/2006/relationships/image" Target="media/image6.wmf"/><Relationship Id="rId10" Type="http://schemas.openxmlformats.org/officeDocument/2006/relationships/oleObject" Target="embeddings/oleObject11.bin"/><Relationship Id="rId32" Type="http://schemas.openxmlformats.org/officeDocument/2006/relationships/oleObject" Target="embeddings/oleObject7.bin"/><Relationship Id="rId35" Type="http://schemas.openxmlformats.org/officeDocument/2006/relationships/theme" Target="theme/theme1.xml"/><Relationship Id="rId13" Type="http://schemas.openxmlformats.org/officeDocument/2006/relationships/image" Target="media/image14.wmf"/><Relationship Id="rId12" Type="http://schemas.openxmlformats.org/officeDocument/2006/relationships/oleObject" Target="embeddings/oleObject14.bin"/><Relationship Id="rId34" Type="http://schemas.openxmlformats.org/officeDocument/2006/relationships/oleObject" Target="embeddings/oleObject6.bin"/><Relationship Id="rId37" Type="http://schemas.openxmlformats.org/officeDocument/2006/relationships/fontTable" Target="fontTable.xml"/><Relationship Id="rId15" Type="http://schemas.openxmlformats.org/officeDocument/2006/relationships/image" Target="media/image2.wmf"/><Relationship Id="rId36" Type="http://schemas.openxmlformats.org/officeDocument/2006/relationships/settings" Target="settings.xml"/><Relationship Id="rId14" Type="http://schemas.openxmlformats.org/officeDocument/2006/relationships/oleObject" Target="embeddings/oleObject13.bin"/><Relationship Id="rId39" Type="http://schemas.openxmlformats.org/officeDocument/2006/relationships/styles" Target="styles.xml"/><Relationship Id="rId17" Type="http://schemas.openxmlformats.org/officeDocument/2006/relationships/image" Target="media/image1.wmf"/><Relationship Id="rId38" Type="http://schemas.openxmlformats.org/officeDocument/2006/relationships/numbering" Target="numbering.xml"/><Relationship Id="rId16" Type="http://schemas.openxmlformats.org/officeDocument/2006/relationships/oleObject" Target="embeddings/oleObject2.bin"/><Relationship Id="rId19" Type="http://schemas.openxmlformats.org/officeDocument/2006/relationships/image" Target="media/image3.wmf"/><Relationship Id="rId1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3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Opz2SoW1TIFoQDuCfa0hh3Fhhg==">CgMxLjA4AHIhMXRGTU44NmJVdUZMdnRkeUtabXF4YzZlRlpPcmRIb3VK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2006-10-08T20:09:00Z</dcterms:created>
  <dc:creator>USER</dc:creator>
</cp:coreProperties>
</file>