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9EBC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>【藏品鑑定檔案】</w:t>
      </w:r>
    </w:p>
    <w:p w14:paraId="3E2B64F1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>物件標題</w:t>
      </w:r>
    </w:p>
    <w:p w14:paraId="21CC58CE" w14:textId="77777777" w:rsidR="0040251A" w:rsidRPr="0040251A" w:rsidRDefault="0040251A" w:rsidP="0040251A">
      <w:r w:rsidRPr="0040251A">
        <w:t>【珍藏釋出】歲時吉祥：白玉帶皮「喜鵲登梅．竹報平安」立體巧雕手把件</w:t>
      </w:r>
    </w:p>
    <w:p w14:paraId="377795DA" w14:textId="77777777" w:rsidR="0040251A" w:rsidRPr="0040251A" w:rsidRDefault="0040251A" w:rsidP="0040251A">
      <w:r w:rsidRPr="0040251A">
        <w:pict w14:anchorId="30460D2D">
          <v:rect id="_x0000_i1061" style="width:0;height:1.5pt" o:hralign="center" o:hrstd="t" o:hr="t" fillcolor="#a0a0a0" stroked="f"/>
        </w:pict>
      </w:r>
    </w:p>
    <w:p w14:paraId="01BC9CD3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 xml:space="preserve">1. </w:t>
      </w:r>
      <w:r w:rsidRPr="0040251A">
        <w:rPr>
          <w:b/>
          <w:bCs/>
        </w:rPr>
        <w:t>物件基本資料</w:t>
      </w:r>
    </w:p>
    <w:p w14:paraId="3BD8E8D9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編號</w:t>
      </w:r>
      <w:r w:rsidRPr="0040251A">
        <w:rPr>
          <w:b/>
          <w:bCs/>
        </w:rPr>
        <w:t xml:space="preserve"> (ID)</w:t>
      </w:r>
      <w:r w:rsidRPr="0040251A">
        <w:t>：</w:t>
      </w:r>
      <w:r w:rsidRPr="0040251A">
        <w:t>Antique-Jade-007</w:t>
      </w:r>
    </w:p>
    <w:p w14:paraId="0B69AE65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材質</w:t>
      </w:r>
      <w:r w:rsidRPr="0040251A">
        <w:rPr>
          <w:b/>
          <w:bCs/>
        </w:rPr>
        <w:t xml:space="preserve"> (Material)</w:t>
      </w:r>
      <w:r w:rsidRPr="0040251A">
        <w:t>：</w:t>
      </w:r>
      <w:r w:rsidRPr="0040251A">
        <w:rPr>
          <w:b/>
          <w:bCs/>
        </w:rPr>
        <w:t>和田白玉</w:t>
      </w:r>
      <w:r w:rsidRPr="0040251A">
        <w:t>（質地溫潤細膩，帶天然皮沁，具良好油性）</w:t>
      </w:r>
    </w:p>
    <w:p w14:paraId="70540FD6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工藝</w:t>
      </w:r>
      <w:r w:rsidRPr="0040251A">
        <w:rPr>
          <w:b/>
          <w:bCs/>
        </w:rPr>
        <w:t xml:space="preserve"> (Craftsmanship)</w:t>
      </w:r>
      <w:r w:rsidRPr="0040251A">
        <w:t>：浮雕、巧雕、鏤雕</w:t>
      </w:r>
    </w:p>
    <w:p w14:paraId="63F078F4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年代參考</w:t>
      </w:r>
      <w:r w:rsidRPr="0040251A">
        <w:rPr>
          <w:b/>
          <w:bCs/>
        </w:rPr>
        <w:t xml:space="preserve"> (Age/Period)</w:t>
      </w:r>
      <w:r w:rsidRPr="0040251A">
        <w:t>：</w:t>
      </w:r>
      <w:r w:rsidRPr="0040251A">
        <w:rPr>
          <w:b/>
          <w:bCs/>
        </w:rPr>
        <w:t>清末民初</w:t>
      </w:r>
      <w:r w:rsidRPr="0040251A">
        <w:t>風格</w:t>
      </w:r>
    </w:p>
    <w:p w14:paraId="1B5D1E5B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尺寸</w:t>
      </w:r>
      <w:r w:rsidRPr="0040251A">
        <w:rPr>
          <w:b/>
          <w:bCs/>
        </w:rPr>
        <w:t xml:space="preserve"> (Dimensions)</w:t>
      </w:r>
      <w:r w:rsidRPr="0040251A">
        <w:t>：</w:t>
      </w:r>
      <w:r w:rsidRPr="0040251A">
        <w:rPr>
          <w:b/>
          <w:bCs/>
        </w:rPr>
        <w:t>60mm * 42mm * 20mm</w:t>
      </w:r>
    </w:p>
    <w:p w14:paraId="5E624A3F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重量</w:t>
      </w:r>
      <w:r w:rsidRPr="0040251A">
        <w:rPr>
          <w:b/>
          <w:bCs/>
        </w:rPr>
        <w:t xml:space="preserve"> (Weight)</w:t>
      </w:r>
      <w:r w:rsidRPr="0040251A">
        <w:t>：</w:t>
      </w:r>
      <w:r w:rsidRPr="0040251A">
        <w:rPr>
          <w:b/>
          <w:bCs/>
        </w:rPr>
        <w:t>57 g</w:t>
      </w:r>
    </w:p>
    <w:p w14:paraId="7BC72DC5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附屬品</w:t>
      </w:r>
      <w:r w:rsidRPr="0040251A">
        <w:t>：附</w:t>
      </w:r>
      <w:r w:rsidRPr="0040251A">
        <w:rPr>
          <w:b/>
          <w:bCs/>
        </w:rPr>
        <w:t>翡翠玉扣</w:t>
      </w:r>
      <w:r w:rsidRPr="0040251A">
        <w:t>及</w:t>
      </w:r>
      <w:r w:rsidRPr="0040251A">
        <w:rPr>
          <w:b/>
          <w:bCs/>
        </w:rPr>
        <w:t>掛頸編繩</w:t>
      </w:r>
    </w:p>
    <w:p w14:paraId="2333EB6F" w14:textId="77777777" w:rsidR="0040251A" w:rsidRPr="0040251A" w:rsidRDefault="0040251A" w:rsidP="0040251A">
      <w:pPr>
        <w:numPr>
          <w:ilvl w:val="0"/>
          <w:numId w:val="1"/>
        </w:numPr>
      </w:pPr>
      <w:r w:rsidRPr="0040251A">
        <w:rPr>
          <w:b/>
          <w:bCs/>
        </w:rPr>
        <w:t>建議鑑賞價</w:t>
      </w:r>
      <w:r w:rsidRPr="0040251A">
        <w:rPr>
          <w:b/>
          <w:bCs/>
        </w:rPr>
        <w:t xml:space="preserve"> (Reference Price)</w:t>
      </w:r>
      <w:r w:rsidRPr="0040251A">
        <w:t>：面議</w:t>
      </w:r>
    </w:p>
    <w:p w14:paraId="19DBC763" w14:textId="77777777" w:rsidR="0040251A" w:rsidRPr="0040251A" w:rsidRDefault="0040251A" w:rsidP="0040251A">
      <w:r w:rsidRPr="0040251A">
        <w:pict w14:anchorId="0A7448F3">
          <v:rect id="_x0000_i1062" style="width:0;height:1.5pt" o:hralign="center" o:hrstd="t" o:hr="t" fillcolor="#a0a0a0" stroked="f"/>
        </w:pict>
      </w:r>
    </w:p>
    <w:p w14:paraId="1F7CCE13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 xml:space="preserve">2. </w:t>
      </w:r>
      <w:r w:rsidRPr="0040251A">
        <w:rPr>
          <w:b/>
          <w:bCs/>
        </w:rPr>
        <w:t>影像展示描述</w:t>
      </w:r>
    </w:p>
    <w:p w14:paraId="11FA6FB8" w14:textId="77777777" w:rsidR="0040251A" w:rsidRPr="0040251A" w:rsidRDefault="0040251A" w:rsidP="0040251A">
      <w:pPr>
        <w:numPr>
          <w:ilvl w:val="0"/>
          <w:numId w:val="2"/>
        </w:numPr>
      </w:pPr>
      <w:r w:rsidRPr="0040251A">
        <w:rPr>
          <w:b/>
          <w:bCs/>
        </w:rPr>
        <w:t>「喜鵲登梅」正面視角</w:t>
      </w:r>
      <w:r w:rsidRPr="0040251A">
        <w:t>：</w:t>
      </w:r>
    </w:p>
    <w:p w14:paraId="4F9C9DE4" w14:textId="77777777" w:rsidR="0040251A" w:rsidRPr="0040251A" w:rsidRDefault="0040251A" w:rsidP="0040251A">
      <w:pPr>
        <w:numPr>
          <w:ilvl w:val="1"/>
          <w:numId w:val="2"/>
        </w:numPr>
      </w:pPr>
      <w:r w:rsidRPr="0040251A">
        <w:t>描述：白玉質地純淨，正面巧雕喜鵲立於梅梢，梅花綻放生動。利用玉材表面的天然皮色點綴梅枝，層次感分明，神韻清雅。</w:t>
      </w:r>
    </w:p>
    <w:p w14:paraId="46620892" w14:textId="77777777" w:rsidR="0040251A" w:rsidRPr="0040251A" w:rsidRDefault="0040251A" w:rsidP="0040251A">
      <w:pPr>
        <w:numPr>
          <w:ilvl w:val="0"/>
          <w:numId w:val="2"/>
        </w:numPr>
      </w:pPr>
      <w:r w:rsidRPr="0040251A">
        <w:rPr>
          <w:b/>
          <w:bCs/>
        </w:rPr>
        <w:t>「竹報平安」背面視角</w:t>
      </w:r>
      <w:r w:rsidRPr="0040251A">
        <w:t>：</w:t>
      </w:r>
    </w:p>
    <w:p w14:paraId="39EFB396" w14:textId="77777777" w:rsidR="0040251A" w:rsidRPr="0040251A" w:rsidRDefault="0040251A" w:rsidP="0040251A">
      <w:pPr>
        <w:numPr>
          <w:ilvl w:val="1"/>
          <w:numId w:val="2"/>
        </w:numPr>
      </w:pPr>
      <w:r w:rsidRPr="0040251A">
        <w:t>描述：背面以浮雕工法刻畫修竹，竹節挺拔，線條洗鍊。天然皮沁如雲煙般分布，與竹影相互映襯，展現出文人畫般的意境。</w:t>
      </w:r>
    </w:p>
    <w:p w14:paraId="3BC96692" w14:textId="77777777" w:rsidR="0040251A" w:rsidRPr="0040251A" w:rsidRDefault="0040251A" w:rsidP="0040251A">
      <w:r w:rsidRPr="0040251A">
        <w:pict w14:anchorId="2A1F3E56">
          <v:rect id="_x0000_i1063" style="width:0;height:1.5pt" o:hralign="center" o:hrstd="t" o:hr="t" fillcolor="#a0a0a0" stroked="f"/>
        </w:pict>
      </w:r>
    </w:p>
    <w:p w14:paraId="3870CA27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 xml:space="preserve">3. </w:t>
      </w:r>
      <w:r w:rsidRPr="0040251A">
        <w:rPr>
          <w:b/>
          <w:bCs/>
        </w:rPr>
        <w:t>專業鑑賞筆記</w:t>
      </w:r>
    </w:p>
    <w:p w14:paraId="5A080F36" w14:textId="77777777" w:rsidR="0040251A" w:rsidRPr="0040251A" w:rsidRDefault="0040251A" w:rsidP="0040251A">
      <w:pPr>
        <w:numPr>
          <w:ilvl w:val="0"/>
          <w:numId w:val="3"/>
        </w:numPr>
      </w:pPr>
      <w:r w:rsidRPr="0040251A">
        <w:rPr>
          <w:b/>
          <w:bCs/>
        </w:rPr>
        <w:t>種質與皮色</w:t>
      </w:r>
      <w:r w:rsidRPr="0040251A">
        <w:t>：此件選用優質</w:t>
      </w:r>
      <w:r w:rsidRPr="0040251A">
        <w:rPr>
          <w:b/>
          <w:bCs/>
        </w:rPr>
        <w:t>白玉</w:t>
      </w:r>
      <w:r w:rsidRPr="0040251A">
        <w:t>，肉質細潤，呈現內斂的脂光。最難得</w:t>
      </w:r>
      <w:r w:rsidRPr="0040251A">
        <w:lastRenderedPageBreak/>
        <w:t>之處在於其</w:t>
      </w:r>
      <w:r w:rsidRPr="0040251A">
        <w:rPr>
          <w:b/>
          <w:bCs/>
        </w:rPr>
        <w:t>帶皮</w:t>
      </w:r>
      <w:r w:rsidRPr="0040251A">
        <w:t>巧雕，匠人依色施藝，將原皮沁色轉化為梅幹與竹影，色澤過渡極其自然，符合清末民初海派玉雕精巧雅致的特徵。</w:t>
      </w:r>
    </w:p>
    <w:p w14:paraId="023C6AAE" w14:textId="77777777" w:rsidR="0040251A" w:rsidRPr="0040251A" w:rsidRDefault="0040251A" w:rsidP="0040251A">
      <w:pPr>
        <w:numPr>
          <w:ilvl w:val="0"/>
          <w:numId w:val="3"/>
        </w:numPr>
      </w:pPr>
      <w:r w:rsidRPr="0040251A">
        <w:rPr>
          <w:b/>
          <w:bCs/>
        </w:rPr>
        <w:t>工藝與造型</w:t>
      </w:r>
      <w:r w:rsidRPr="0040251A">
        <w:t>：工法細膩，無論是喜鵲的羽翼還是梅花的瓣蕊均絲絲入扣。器型方圓適中，厚薄得當。搭配的</w:t>
      </w:r>
      <w:r w:rsidRPr="0040251A">
        <w:rPr>
          <w:b/>
          <w:bCs/>
        </w:rPr>
        <w:t>翡翠玉扣</w:t>
      </w:r>
      <w:r w:rsidRPr="0040251A">
        <w:t>色澤翠綠，與白玉交相輝映，編繩結實古樸，整體視覺和諧且富貴氣十足。</w:t>
      </w:r>
    </w:p>
    <w:p w14:paraId="62D54371" w14:textId="77777777" w:rsidR="0040251A" w:rsidRPr="0040251A" w:rsidRDefault="0040251A" w:rsidP="0040251A">
      <w:r w:rsidRPr="0040251A">
        <w:pict w14:anchorId="0BA73B98">
          <v:rect id="_x0000_i1064" style="width:0;height:1.5pt" o:hralign="center" o:hrstd="t" o:hr="t" fillcolor="#a0a0a0" stroked="f"/>
        </w:pict>
      </w:r>
    </w:p>
    <w:p w14:paraId="2A8922AB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 xml:space="preserve">4. </w:t>
      </w:r>
      <w:r w:rsidRPr="0040251A">
        <w:rPr>
          <w:b/>
          <w:bCs/>
        </w:rPr>
        <w:t>文化寓意</w:t>
      </w:r>
      <w:r w:rsidRPr="0040251A">
        <w:rPr>
          <w:b/>
          <w:bCs/>
        </w:rPr>
        <w:t xml:space="preserve"> &amp; </w:t>
      </w:r>
      <w:r w:rsidRPr="0040251A">
        <w:rPr>
          <w:b/>
          <w:bCs/>
        </w:rPr>
        <w:t>用途</w:t>
      </w:r>
    </w:p>
    <w:p w14:paraId="6A03B1B7" w14:textId="77777777" w:rsidR="0040251A" w:rsidRPr="0040251A" w:rsidRDefault="0040251A" w:rsidP="0040251A">
      <w:pPr>
        <w:numPr>
          <w:ilvl w:val="0"/>
          <w:numId w:val="4"/>
        </w:numPr>
      </w:pPr>
      <w:r w:rsidRPr="0040251A">
        <w:rPr>
          <w:b/>
          <w:bCs/>
        </w:rPr>
        <w:t>寓意</w:t>
      </w:r>
      <w:r w:rsidRPr="0040251A">
        <w:t>：正面</w:t>
      </w:r>
      <w:r w:rsidRPr="0040251A">
        <w:t>**</w:t>
      </w:r>
      <w:r w:rsidRPr="0040251A">
        <w:t>「喜鵲登梅」</w:t>
      </w:r>
      <w:r w:rsidRPr="0040251A">
        <w:rPr>
          <w:b/>
          <w:bCs/>
        </w:rPr>
        <w:t>寓意喜上眉梢、好事臨門；背面</w:t>
      </w:r>
      <w:r w:rsidRPr="0040251A">
        <w:t>「竹報平安」</w:t>
      </w:r>
      <w:r w:rsidRPr="0040251A">
        <w:t>**</w:t>
      </w:r>
      <w:r w:rsidRPr="0040251A">
        <w:t>象徵生活節節高升、歲歲平安。兩者結合，涵蓋了古人對生活幸福與身心康泰的雙重祝願。</w:t>
      </w:r>
    </w:p>
    <w:p w14:paraId="2AC5B124" w14:textId="77777777" w:rsidR="0040251A" w:rsidRPr="0040251A" w:rsidRDefault="0040251A" w:rsidP="0040251A">
      <w:pPr>
        <w:numPr>
          <w:ilvl w:val="0"/>
          <w:numId w:val="4"/>
        </w:numPr>
      </w:pPr>
      <w:r w:rsidRPr="0040251A">
        <w:rPr>
          <w:b/>
          <w:bCs/>
        </w:rPr>
        <w:t>用途</w:t>
      </w:r>
      <w:r w:rsidRPr="0040251A">
        <w:t>：重量輕巧且配有掛頸繩，極適合</w:t>
      </w:r>
      <w:r w:rsidRPr="0040251A">
        <w:rPr>
          <w:b/>
          <w:bCs/>
        </w:rPr>
        <w:t>隨身佩戴</w:t>
      </w:r>
      <w:r w:rsidRPr="0040251A">
        <w:t>或日常</w:t>
      </w:r>
      <w:r w:rsidRPr="0040251A">
        <w:rPr>
          <w:b/>
          <w:bCs/>
        </w:rPr>
        <w:t>手把把玩</w:t>
      </w:r>
      <w:r w:rsidRPr="0040251A">
        <w:t>。亦可作為案頭清供，為居室增添一份古樸雋永的文化氣息。</w:t>
      </w:r>
    </w:p>
    <w:p w14:paraId="7D298EFC" w14:textId="77777777" w:rsidR="0040251A" w:rsidRPr="0040251A" w:rsidRDefault="0040251A" w:rsidP="0040251A">
      <w:r w:rsidRPr="0040251A">
        <w:pict w14:anchorId="29A5DB3C">
          <v:rect id="_x0000_i1065" style="width:0;height:1.5pt" o:hralign="center" o:hrstd="t" o:hr="t" fillcolor="#a0a0a0" stroked="f"/>
        </w:pict>
      </w:r>
    </w:p>
    <w:p w14:paraId="3E5F62BE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 xml:space="preserve">5. </w:t>
      </w:r>
      <w:r w:rsidRPr="0040251A">
        <w:rPr>
          <w:b/>
          <w:bCs/>
        </w:rPr>
        <w:t>品相說明</w:t>
      </w:r>
      <w:r w:rsidRPr="0040251A">
        <w:rPr>
          <w:b/>
          <w:bCs/>
        </w:rPr>
        <w:t xml:space="preserve"> &amp; </w:t>
      </w:r>
      <w:r w:rsidRPr="0040251A">
        <w:rPr>
          <w:b/>
          <w:bCs/>
        </w:rPr>
        <w:t>賣家承諾</w:t>
      </w:r>
    </w:p>
    <w:p w14:paraId="6C5BDCFA" w14:textId="77777777" w:rsidR="0040251A" w:rsidRPr="0040251A" w:rsidRDefault="0040251A" w:rsidP="0040251A">
      <w:pPr>
        <w:numPr>
          <w:ilvl w:val="0"/>
          <w:numId w:val="5"/>
        </w:numPr>
      </w:pPr>
      <w:r w:rsidRPr="0040251A">
        <w:rPr>
          <w:b/>
          <w:bCs/>
        </w:rPr>
        <w:t>品相</w:t>
      </w:r>
      <w:r w:rsidRPr="0040251A">
        <w:t>：此為近百年古董玉器，整體保存極其完整，無明顯磕碰。玉面可見自然受沁與歲月包漿，展現出古玉獨有的熟糯質感。</w:t>
      </w:r>
    </w:p>
    <w:p w14:paraId="1B394760" w14:textId="77777777" w:rsidR="0040251A" w:rsidRPr="0040251A" w:rsidRDefault="0040251A" w:rsidP="0040251A">
      <w:pPr>
        <w:numPr>
          <w:ilvl w:val="0"/>
          <w:numId w:val="5"/>
        </w:numPr>
      </w:pPr>
      <w:r w:rsidRPr="0040251A">
        <w:rPr>
          <w:b/>
          <w:bCs/>
        </w:rPr>
        <w:t>承諾</w:t>
      </w:r>
      <w:r w:rsidRPr="0040251A">
        <w:t>：本人曾從事珠寶行業，保證所有描述真實、誠信。誠摯歡迎預約親自鑑賞，感受這件民初佳作的溫潤手感與吉祥氣息。</w:t>
      </w:r>
    </w:p>
    <w:p w14:paraId="7F73FEB8" w14:textId="77777777" w:rsidR="0040251A" w:rsidRPr="0040251A" w:rsidRDefault="0040251A" w:rsidP="0040251A">
      <w:r w:rsidRPr="0040251A">
        <w:pict w14:anchorId="5AD85C4B">
          <v:rect id="_x0000_i1066" style="width:0;height:1.5pt" o:hralign="center" o:hrstd="t" o:hr="t" fillcolor="#a0a0a0" stroked="f"/>
        </w:pict>
      </w:r>
    </w:p>
    <w:p w14:paraId="1FFFD8AC" w14:textId="77777777" w:rsidR="0040251A" w:rsidRPr="0040251A" w:rsidRDefault="0040251A" w:rsidP="0040251A">
      <w:pPr>
        <w:rPr>
          <w:b/>
          <w:bCs/>
        </w:rPr>
      </w:pPr>
      <w:r w:rsidRPr="0040251A">
        <w:rPr>
          <w:b/>
          <w:bCs/>
        </w:rPr>
        <w:t xml:space="preserve">6. </w:t>
      </w:r>
      <w:r w:rsidRPr="0040251A">
        <w:rPr>
          <w:b/>
          <w:bCs/>
        </w:rPr>
        <w:t>聯絡洽詢</w:t>
      </w:r>
    </w:p>
    <w:p w14:paraId="352813D4" w14:textId="77777777" w:rsidR="0040251A" w:rsidRPr="0040251A" w:rsidRDefault="0040251A" w:rsidP="0040251A">
      <w:pPr>
        <w:numPr>
          <w:ilvl w:val="0"/>
          <w:numId w:val="6"/>
        </w:numPr>
      </w:pPr>
      <w:r w:rsidRPr="0040251A">
        <w:rPr>
          <w:b/>
          <w:bCs/>
        </w:rPr>
        <w:t>聯絡人</w:t>
      </w:r>
      <w:r w:rsidRPr="0040251A">
        <w:t>：聰</w:t>
      </w:r>
    </w:p>
    <w:p w14:paraId="5D8D8195" w14:textId="77777777" w:rsidR="0040251A" w:rsidRPr="0040251A" w:rsidRDefault="0040251A" w:rsidP="0040251A">
      <w:pPr>
        <w:numPr>
          <w:ilvl w:val="0"/>
          <w:numId w:val="6"/>
        </w:numPr>
      </w:pPr>
      <w:r w:rsidRPr="0040251A">
        <w:rPr>
          <w:b/>
          <w:bCs/>
        </w:rPr>
        <w:t>WhatsApp</w:t>
      </w:r>
      <w:r w:rsidRPr="0040251A">
        <w:t>：</w:t>
      </w:r>
      <w:r w:rsidRPr="0040251A">
        <w:t>63405393</w:t>
      </w:r>
    </w:p>
    <w:p w14:paraId="18B11B9B" w14:textId="77777777" w:rsidR="0040251A" w:rsidRPr="0040251A" w:rsidRDefault="0040251A" w:rsidP="0040251A">
      <w:pPr>
        <w:numPr>
          <w:ilvl w:val="0"/>
          <w:numId w:val="6"/>
        </w:numPr>
      </w:pPr>
      <w:r w:rsidRPr="0040251A">
        <w:rPr>
          <w:b/>
          <w:bCs/>
        </w:rPr>
        <w:t>WeChat ID</w:t>
      </w:r>
      <w:r w:rsidRPr="0040251A">
        <w:t>：</w:t>
      </w:r>
      <w:proofErr w:type="spellStart"/>
      <w:r w:rsidRPr="0040251A">
        <w:t>Roychan</w:t>
      </w:r>
      <w:proofErr w:type="spellEnd"/>
      <w:r w:rsidRPr="0040251A">
        <w:t>-Aurora</w:t>
      </w:r>
    </w:p>
    <w:p w14:paraId="6D3F8421" w14:textId="2515770F" w:rsidR="0040251A" w:rsidRDefault="0040251A">
      <w:r>
        <w:rPr>
          <w:noProof/>
        </w:rPr>
        <w:lastRenderedPageBreak/>
        <w:drawing>
          <wp:inline distT="0" distB="0" distL="0" distR="0" wp14:anchorId="30E583E5" wp14:editId="3782842D">
            <wp:extent cx="5273040" cy="7033260"/>
            <wp:effectExtent l="0" t="0" r="3810" b="0"/>
            <wp:docPr id="1852976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952E66" wp14:editId="6D8B3368">
            <wp:extent cx="5273040" cy="7033260"/>
            <wp:effectExtent l="0" t="0" r="3810" b="0"/>
            <wp:docPr id="13905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5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BFF"/>
    <w:multiLevelType w:val="multilevel"/>
    <w:tmpl w:val="CC5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D26FA"/>
    <w:multiLevelType w:val="multilevel"/>
    <w:tmpl w:val="048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40FF5"/>
    <w:multiLevelType w:val="multilevel"/>
    <w:tmpl w:val="BA8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11597"/>
    <w:multiLevelType w:val="multilevel"/>
    <w:tmpl w:val="CCE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90C4D"/>
    <w:multiLevelType w:val="multilevel"/>
    <w:tmpl w:val="517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641B4"/>
    <w:multiLevelType w:val="multilevel"/>
    <w:tmpl w:val="963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11757">
    <w:abstractNumId w:val="4"/>
  </w:num>
  <w:num w:numId="2" w16cid:durableId="157231834">
    <w:abstractNumId w:val="1"/>
  </w:num>
  <w:num w:numId="3" w16cid:durableId="1970358680">
    <w:abstractNumId w:val="3"/>
  </w:num>
  <w:num w:numId="4" w16cid:durableId="1580795059">
    <w:abstractNumId w:val="0"/>
  </w:num>
  <w:num w:numId="5" w16cid:durableId="208106260">
    <w:abstractNumId w:val="5"/>
  </w:num>
  <w:num w:numId="6" w16cid:durableId="1017347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1A"/>
    <w:rsid w:val="002C5140"/>
    <w:rsid w:val="0040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7AEF"/>
  <w15:chartTrackingRefBased/>
  <w15:docId w15:val="{224AB4E4-5549-418C-97D8-767F0F9F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025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1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1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1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1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1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Chan</dc:creator>
  <cp:keywords/>
  <dc:description/>
  <cp:lastModifiedBy>Roy Chan</cp:lastModifiedBy>
  <cp:revision>1</cp:revision>
  <dcterms:created xsi:type="dcterms:W3CDTF">2026-03-31T04:32:00Z</dcterms:created>
  <dcterms:modified xsi:type="dcterms:W3CDTF">2026-03-31T04:33:00Z</dcterms:modified>
</cp:coreProperties>
</file>