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6DEB" w14:textId="77777777" w:rsidR="002A2F25" w:rsidRPr="002A2F25" w:rsidRDefault="002A2F25" w:rsidP="002A2F25">
      <w:pPr>
        <w:rPr>
          <w:b/>
          <w:bCs/>
        </w:rPr>
      </w:pPr>
      <w:r w:rsidRPr="002A2F25">
        <w:rPr>
          <w:b/>
          <w:bCs/>
        </w:rPr>
        <w:t>【藏品鑑定檔案】</w:t>
      </w:r>
    </w:p>
    <w:p w14:paraId="75F9C28F" w14:textId="77777777" w:rsidR="002A2F25" w:rsidRPr="002A2F25" w:rsidRDefault="002A2F25" w:rsidP="002A2F25">
      <w:pPr>
        <w:rPr>
          <w:b/>
          <w:bCs/>
        </w:rPr>
      </w:pPr>
      <w:r w:rsidRPr="002A2F25">
        <w:rPr>
          <w:b/>
          <w:bCs/>
        </w:rPr>
        <w:t>物件標題</w:t>
      </w:r>
    </w:p>
    <w:p w14:paraId="09A9E143" w14:textId="77777777" w:rsidR="002A2F25" w:rsidRPr="002A2F25" w:rsidRDefault="002A2F25" w:rsidP="002A2F25">
      <w:r w:rsidRPr="002A2F25">
        <w:t>【珍藏釋出】大明風骨：青黃玉「祥龍盤踞」立體圓雕手把件</w:t>
      </w:r>
    </w:p>
    <w:p w14:paraId="55337DD0" w14:textId="77777777" w:rsidR="002A2F25" w:rsidRPr="002A2F25" w:rsidRDefault="002A2F25" w:rsidP="002A2F25">
      <w:r w:rsidRPr="002A2F25">
        <w:pict w14:anchorId="489A7A12">
          <v:rect id="_x0000_i1061" style="width:0;height:1.5pt" o:hralign="center" o:hrstd="t" o:hr="t" fillcolor="#a0a0a0" stroked="f"/>
        </w:pict>
      </w:r>
    </w:p>
    <w:p w14:paraId="336E706D" w14:textId="77777777" w:rsidR="002A2F25" w:rsidRPr="002A2F25" w:rsidRDefault="002A2F25" w:rsidP="002A2F25">
      <w:pPr>
        <w:rPr>
          <w:b/>
          <w:bCs/>
        </w:rPr>
      </w:pPr>
      <w:r w:rsidRPr="002A2F25">
        <w:rPr>
          <w:b/>
          <w:bCs/>
        </w:rPr>
        <w:t xml:space="preserve">1. </w:t>
      </w:r>
      <w:r w:rsidRPr="002A2F25">
        <w:rPr>
          <w:b/>
          <w:bCs/>
        </w:rPr>
        <w:t>物件基本資料</w:t>
      </w:r>
    </w:p>
    <w:p w14:paraId="2EDBD399" w14:textId="77777777" w:rsidR="002A2F25" w:rsidRPr="002A2F25" w:rsidRDefault="002A2F25" w:rsidP="002A2F25">
      <w:pPr>
        <w:numPr>
          <w:ilvl w:val="0"/>
          <w:numId w:val="1"/>
        </w:numPr>
      </w:pPr>
      <w:r w:rsidRPr="002A2F25">
        <w:rPr>
          <w:b/>
          <w:bCs/>
        </w:rPr>
        <w:t>編號</w:t>
      </w:r>
      <w:r w:rsidRPr="002A2F25">
        <w:rPr>
          <w:b/>
          <w:bCs/>
        </w:rPr>
        <w:t xml:space="preserve"> (ID)</w:t>
      </w:r>
      <w:r w:rsidRPr="002A2F25">
        <w:t>：</w:t>
      </w:r>
      <w:r w:rsidRPr="002A2F25">
        <w:t>Antique-Jade-004</w:t>
      </w:r>
    </w:p>
    <w:p w14:paraId="425171CB" w14:textId="77777777" w:rsidR="002A2F25" w:rsidRPr="002A2F25" w:rsidRDefault="002A2F25" w:rsidP="002A2F25">
      <w:pPr>
        <w:numPr>
          <w:ilvl w:val="0"/>
          <w:numId w:val="1"/>
        </w:numPr>
      </w:pPr>
      <w:r w:rsidRPr="002A2F25">
        <w:rPr>
          <w:b/>
          <w:bCs/>
        </w:rPr>
        <w:t>材質</w:t>
      </w:r>
      <w:r w:rsidRPr="002A2F25">
        <w:rPr>
          <w:b/>
          <w:bCs/>
        </w:rPr>
        <w:t xml:space="preserve"> (Material)</w:t>
      </w:r>
      <w:r w:rsidRPr="002A2F25">
        <w:t>：</w:t>
      </w:r>
      <w:r w:rsidRPr="002A2F25">
        <w:rPr>
          <w:b/>
          <w:bCs/>
        </w:rPr>
        <w:t>青黃玉</w:t>
      </w:r>
      <w:r w:rsidRPr="002A2F25">
        <w:t>（質地緻密，色澤古樸，具溫潤油脂光澤）</w:t>
      </w:r>
    </w:p>
    <w:p w14:paraId="49875116" w14:textId="77777777" w:rsidR="002A2F25" w:rsidRPr="002A2F25" w:rsidRDefault="002A2F25" w:rsidP="002A2F25">
      <w:pPr>
        <w:numPr>
          <w:ilvl w:val="0"/>
          <w:numId w:val="1"/>
        </w:numPr>
      </w:pPr>
      <w:r w:rsidRPr="002A2F25">
        <w:rPr>
          <w:b/>
          <w:bCs/>
        </w:rPr>
        <w:t>工藝</w:t>
      </w:r>
      <w:r w:rsidRPr="002A2F25">
        <w:rPr>
          <w:b/>
          <w:bCs/>
        </w:rPr>
        <w:t xml:space="preserve"> (Craftsmanship)</w:t>
      </w:r>
      <w:r w:rsidRPr="002A2F25">
        <w:t>：立體圓雕、鏤雕</w:t>
      </w:r>
    </w:p>
    <w:p w14:paraId="673E98C0" w14:textId="77777777" w:rsidR="002A2F25" w:rsidRPr="002A2F25" w:rsidRDefault="002A2F25" w:rsidP="002A2F25">
      <w:pPr>
        <w:numPr>
          <w:ilvl w:val="0"/>
          <w:numId w:val="1"/>
        </w:numPr>
      </w:pPr>
      <w:r w:rsidRPr="002A2F25">
        <w:rPr>
          <w:b/>
          <w:bCs/>
        </w:rPr>
        <w:t>年代參考</w:t>
      </w:r>
      <w:r w:rsidRPr="002A2F25">
        <w:rPr>
          <w:b/>
          <w:bCs/>
        </w:rPr>
        <w:t xml:space="preserve"> (Age/Period)</w:t>
      </w:r>
      <w:r w:rsidRPr="002A2F25">
        <w:t>：</w:t>
      </w:r>
      <w:r w:rsidRPr="002A2F25">
        <w:rPr>
          <w:b/>
          <w:bCs/>
        </w:rPr>
        <w:t>明代</w:t>
      </w:r>
      <w:r w:rsidRPr="002A2F25">
        <w:t>風格</w:t>
      </w:r>
    </w:p>
    <w:p w14:paraId="6776DCD5" w14:textId="77777777" w:rsidR="002A2F25" w:rsidRPr="002A2F25" w:rsidRDefault="002A2F25" w:rsidP="002A2F25">
      <w:pPr>
        <w:numPr>
          <w:ilvl w:val="0"/>
          <w:numId w:val="1"/>
        </w:numPr>
      </w:pPr>
      <w:r w:rsidRPr="002A2F25">
        <w:rPr>
          <w:b/>
          <w:bCs/>
        </w:rPr>
        <w:t>尺寸</w:t>
      </w:r>
      <w:r w:rsidRPr="002A2F25">
        <w:rPr>
          <w:b/>
          <w:bCs/>
        </w:rPr>
        <w:t xml:space="preserve"> (Dimensions)</w:t>
      </w:r>
      <w:r w:rsidRPr="002A2F25">
        <w:t>：</w:t>
      </w:r>
      <w:r w:rsidRPr="002A2F25">
        <w:rPr>
          <w:b/>
          <w:bCs/>
        </w:rPr>
        <w:t>70mm * 65mm * 35mm</w:t>
      </w:r>
    </w:p>
    <w:p w14:paraId="5602C479" w14:textId="77777777" w:rsidR="002A2F25" w:rsidRPr="002A2F25" w:rsidRDefault="002A2F25" w:rsidP="002A2F25">
      <w:pPr>
        <w:numPr>
          <w:ilvl w:val="0"/>
          <w:numId w:val="1"/>
        </w:numPr>
      </w:pPr>
      <w:r w:rsidRPr="002A2F25">
        <w:rPr>
          <w:b/>
          <w:bCs/>
        </w:rPr>
        <w:t>重量</w:t>
      </w:r>
      <w:r w:rsidRPr="002A2F25">
        <w:rPr>
          <w:b/>
          <w:bCs/>
        </w:rPr>
        <w:t xml:space="preserve"> (Weight)</w:t>
      </w:r>
      <w:r w:rsidRPr="002A2F25">
        <w:t>：</w:t>
      </w:r>
      <w:r w:rsidRPr="002A2F25">
        <w:rPr>
          <w:b/>
          <w:bCs/>
        </w:rPr>
        <w:t>207 g</w:t>
      </w:r>
    </w:p>
    <w:p w14:paraId="433841C7" w14:textId="77777777" w:rsidR="002A2F25" w:rsidRPr="002A2F25" w:rsidRDefault="002A2F25" w:rsidP="002A2F25">
      <w:pPr>
        <w:numPr>
          <w:ilvl w:val="0"/>
          <w:numId w:val="1"/>
        </w:numPr>
      </w:pPr>
      <w:r w:rsidRPr="002A2F25">
        <w:rPr>
          <w:b/>
          <w:bCs/>
        </w:rPr>
        <w:t>附屬品</w:t>
      </w:r>
      <w:r w:rsidRPr="002A2F25">
        <w:t>：附</w:t>
      </w:r>
      <w:r w:rsidRPr="002A2F25">
        <w:rPr>
          <w:b/>
          <w:bCs/>
        </w:rPr>
        <w:t>巴西紅瑪瑙</w:t>
      </w:r>
      <w:r w:rsidRPr="002A2F25">
        <w:t>珠及編繩</w:t>
      </w:r>
    </w:p>
    <w:p w14:paraId="604057BE" w14:textId="77777777" w:rsidR="002A2F25" w:rsidRPr="002A2F25" w:rsidRDefault="002A2F25" w:rsidP="002A2F25">
      <w:pPr>
        <w:numPr>
          <w:ilvl w:val="0"/>
          <w:numId w:val="1"/>
        </w:numPr>
      </w:pPr>
      <w:r w:rsidRPr="002A2F25">
        <w:rPr>
          <w:b/>
          <w:bCs/>
        </w:rPr>
        <w:t>建議鑑賞價</w:t>
      </w:r>
      <w:r w:rsidRPr="002A2F25">
        <w:rPr>
          <w:b/>
          <w:bCs/>
        </w:rPr>
        <w:t xml:space="preserve"> (Reference Price)</w:t>
      </w:r>
      <w:r w:rsidRPr="002A2F25">
        <w:t>：面議</w:t>
      </w:r>
    </w:p>
    <w:p w14:paraId="1F72F5CF" w14:textId="77777777" w:rsidR="002A2F25" w:rsidRPr="002A2F25" w:rsidRDefault="002A2F25" w:rsidP="002A2F25">
      <w:r w:rsidRPr="002A2F25">
        <w:pict w14:anchorId="6949D9E1">
          <v:rect id="_x0000_i1062" style="width:0;height:1.5pt" o:hralign="center" o:hrstd="t" o:hr="t" fillcolor="#a0a0a0" stroked="f"/>
        </w:pict>
      </w:r>
    </w:p>
    <w:p w14:paraId="184CBB40" w14:textId="77777777" w:rsidR="002A2F25" w:rsidRPr="002A2F25" w:rsidRDefault="002A2F25" w:rsidP="002A2F25">
      <w:pPr>
        <w:rPr>
          <w:b/>
          <w:bCs/>
        </w:rPr>
      </w:pPr>
      <w:r w:rsidRPr="002A2F25">
        <w:rPr>
          <w:b/>
          <w:bCs/>
        </w:rPr>
        <w:t xml:space="preserve">2. </w:t>
      </w:r>
      <w:r w:rsidRPr="002A2F25">
        <w:rPr>
          <w:b/>
          <w:bCs/>
        </w:rPr>
        <w:t>影像展示描述</w:t>
      </w:r>
    </w:p>
    <w:p w14:paraId="52B850CE" w14:textId="77777777" w:rsidR="002A2F25" w:rsidRPr="002A2F25" w:rsidRDefault="002A2F25" w:rsidP="002A2F25">
      <w:pPr>
        <w:numPr>
          <w:ilvl w:val="0"/>
          <w:numId w:val="2"/>
        </w:numPr>
      </w:pPr>
      <w:r w:rsidRPr="002A2F25">
        <w:rPr>
          <w:b/>
          <w:bCs/>
        </w:rPr>
        <w:t>龍首及局部視角</w:t>
      </w:r>
      <w:r w:rsidRPr="002A2F25">
        <w:t>：</w:t>
      </w:r>
    </w:p>
    <w:p w14:paraId="0400BE6A" w14:textId="77777777" w:rsidR="002A2F25" w:rsidRPr="002A2F25" w:rsidRDefault="002A2F25" w:rsidP="002A2F25">
      <w:pPr>
        <w:numPr>
          <w:ilvl w:val="1"/>
          <w:numId w:val="2"/>
        </w:numPr>
      </w:pPr>
      <w:r w:rsidRPr="002A2F25">
        <w:t>描述：龍首造型威嚴，五官刻畫深邃，具明代典型的粗獷與張力。青黃玉質在光線下呈現出深淺交織的層次感。</w:t>
      </w:r>
    </w:p>
    <w:p w14:paraId="2B95983D" w14:textId="77777777" w:rsidR="002A2F25" w:rsidRPr="002A2F25" w:rsidRDefault="002A2F25" w:rsidP="002A2F25">
      <w:pPr>
        <w:numPr>
          <w:ilvl w:val="0"/>
          <w:numId w:val="2"/>
        </w:numPr>
      </w:pPr>
      <w:r w:rsidRPr="002A2F25">
        <w:rPr>
          <w:b/>
          <w:bCs/>
        </w:rPr>
        <w:t>整體盤龍視角</w:t>
      </w:r>
      <w:r w:rsidRPr="002A2F25">
        <w:t>：</w:t>
      </w:r>
    </w:p>
    <w:p w14:paraId="24FE2AB0" w14:textId="77777777" w:rsidR="002A2F25" w:rsidRPr="002A2F25" w:rsidRDefault="002A2F25" w:rsidP="002A2F25">
      <w:pPr>
        <w:numPr>
          <w:ilvl w:val="1"/>
          <w:numId w:val="2"/>
        </w:numPr>
      </w:pPr>
      <w:r w:rsidRPr="002A2F25">
        <w:t>描述：龍身呈環狀盤踞，體態蒼勁有力。器身可見自然盤玩形成的「包漿」，光澤內斂且柔和，展現出古玉持有的熟舊感。</w:t>
      </w:r>
    </w:p>
    <w:p w14:paraId="45B86333" w14:textId="77777777" w:rsidR="002A2F25" w:rsidRPr="002A2F25" w:rsidRDefault="002A2F25" w:rsidP="002A2F25">
      <w:r w:rsidRPr="002A2F25">
        <w:pict w14:anchorId="513888AB">
          <v:rect id="_x0000_i1063" style="width:0;height:1.5pt" o:hralign="center" o:hrstd="t" o:hr="t" fillcolor="#a0a0a0" stroked="f"/>
        </w:pict>
      </w:r>
    </w:p>
    <w:p w14:paraId="4DC27D62" w14:textId="77777777" w:rsidR="002A2F25" w:rsidRPr="002A2F25" w:rsidRDefault="002A2F25" w:rsidP="002A2F25">
      <w:pPr>
        <w:rPr>
          <w:b/>
          <w:bCs/>
        </w:rPr>
      </w:pPr>
      <w:r w:rsidRPr="002A2F25">
        <w:rPr>
          <w:b/>
          <w:bCs/>
        </w:rPr>
        <w:t xml:space="preserve">3. </w:t>
      </w:r>
      <w:r w:rsidRPr="002A2F25">
        <w:rPr>
          <w:b/>
          <w:bCs/>
        </w:rPr>
        <w:t>專業鑑賞筆記</w:t>
      </w:r>
    </w:p>
    <w:p w14:paraId="3950FAFC" w14:textId="77777777" w:rsidR="002A2F25" w:rsidRPr="002A2F25" w:rsidRDefault="002A2F25" w:rsidP="002A2F25">
      <w:pPr>
        <w:numPr>
          <w:ilvl w:val="0"/>
          <w:numId w:val="3"/>
        </w:numPr>
      </w:pPr>
      <w:r w:rsidRPr="002A2F25">
        <w:rPr>
          <w:b/>
          <w:bCs/>
        </w:rPr>
        <w:t>種質與玉色</w:t>
      </w:r>
      <w:r w:rsidRPr="002A2F25">
        <w:t>：此件取料厚重，選用經典</w:t>
      </w:r>
      <w:r w:rsidRPr="002A2F25">
        <w:rPr>
          <w:b/>
          <w:bCs/>
        </w:rPr>
        <w:t>青黃玉</w:t>
      </w:r>
      <w:r w:rsidRPr="002A2F25">
        <w:t>。玉質結構綿密，經長年盤玩後，「脂潤感」極強。玉色青中帶黃，過渡自然，部分區域帶有歲月</w:t>
      </w:r>
      <w:r w:rsidRPr="002A2F25">
        <w:lastRenderedPageBreak/>
        <w:t>沁色，愈發顯得古香古色。</w:t>
      </w:r>
    </w:p>
    <w:p w14:paraId="72B95BFA" w14:textId="77777777" w:rsidR="002A2F25" w:rsidRPr="002A2F25" w:rsidRDefault="002A2F25" w:rsidP="002A2F25">
      <w:pPr>
        <w:numPr>
          <w:ilvl w:val="0"/>
          <w:numId w:val="3"/>
        </w:numPr>
      </w:pPr>
      <w:r w:rsidRPr="002A2F25">
        <w:rPr>
          <w:b/>
          <w:bCs/>
        </w:rPr>
        <w:t>工藝與造型</w:t>
      </w:r>
      <w:r w:rsidRPr="002A2F25">
        <w:t>：工藝具明顯明代特徵，刀法剛勁有力，不拘小節而神韻十足。盤龍造型結構嚴謹，龍鱗與龍鬚刻畫流暢。鏤空與圓雕結合之處打磨圓潤，上手把玩手感紮實，層次感分明。搭配之</w:t>
      </w:r>
      <w:r w:rsidRPr="002A2F25">
        <w:rPr>
          <w:b/>
          <w:bCs/>
        </w:rPr>
        <w:t>巴西紅瑪瑙</w:t>
      </w:r>
      <w:r w:rsidRPr="002A2F25">
        <w:t>色澤濃郁，點綴於青黃玉間，增添視覺亮點與富貴之氣。</w:t>
      </w:r>
    </w:p>
    <w:p w14:paraId="4C0A7C22" w14:textId="77777777" w:rsidR="002A2F25" w:rsidRPr="002A2F25" w:rsidRDefault="002A2F25" w:rsidP="002A2F25">
      <w:r w:rsidRPr="002A2F25">
        <w:pict w14:anchorId="00DFF299">
          <v:rect id="_x0000_i1064" style="width:0;height:1.5pt" o:hralign="center" o:hrstd="t" o:hr="t" fillcolor="#a0a0a0" stroked="f"/>
        </w:pict>
      </w:r>
    </w:p>
    <w:p w14:paraId="4948F6FF" w14:textId="77777777" w:rsidR="002A2F25" w:rsidRPr="002A2F25" w:rsidRDefault="002A2F25" w:rsidP="002A2F25">
      <w:pPr>
        <w:rPr>
          <w:b/>
          <w:bCs/>
        </w:rPr>
      </w:pPr>
      <w:r w:rsidRPr="002A2F25">
        <w:rPr>
          <w:b/>
          <w:bCs/>
        </w:rPr>
        <w:t xml:space="preserve">4. </w:t>
      </w:r>
      <w:r w:rsidRPr="002A2F25">
        <w:rPr>
          <w:b/>
          <w:bCs/>
        </w:rPr>
        <w:t>文化寓意</w:t>
      </w:r>
      <w:r w:rsidRPr="002A2F25">
        <w:rPr>
          <w:b/>
          <w:bCs/>
        </w:rPr>
        <w:t xml:space="preserve"> &amp; </w:t>
      </w:r>
      <w:r w:rsidRPr="002A2F25">
        <w:rPr>
          <w:b/>
          <w:bCs/>
        </w:rPr>
        <w:t>用途</w:t>
      </w:r>
    </w:p>
    <w:p w14:paraId="0F387BE4" w14:textId="77777777" w:rsidR="002A2F25" w:rsidRPr="002A2F25" w:rsidRDefault="002A2F25" w:rsidP="002A2F25">
      <w:pPr>
        <w:numPr>
          <w:ilvl w:val="0"/>
          <w:numId w:val="4"/>
        </w:numPr>
      </w:pPr>
      <w:r w:rsidRPr="002A2F25">
        <w:rPr>
          <w:b/>
          <w:bCs/>
        </w:rPr>
        <w:t>寓意</w:t>
      </w:r>
      <w:r w:rsidRPr="002A2F25">
        <w:t>：龍為中華瑞獸之首，象徵「至高無上、尊貴祥瑞、守護家宅」。「盤龍」更有基業穩固、聚氣納財之意。</w:t>
      </w:r>
    </w:p>
    <w:p w14:paraId="04F598D9" w14:textId="77777777" w:rsidR="002A2F25" w:rsidRPr="002A2F25" w:rsidRDefault="002A2F25" w:rsidP="002A2F25">
      <w:pPr>
        <w:numPr>
          <w:ilvl w:val="0"/>
          <w:numId w:val="4"/>
        </w:numPr>
      </w:pPr>
      <w:r w:rsidRPr="002A2F25">
        <w:rPr>
          <w:b/>
          <w:bCs/>
        </w:rPr>
        <w:t>用途</w:t>
      </w:r>
      <w:r w:rsidRPr="002A2F25">
        <w:t>：極適合高級收藏、案頭擺設（書鎮），或作為日常盤玩之大型手把件，感悟古玉靈性。</w:t>
      </w:r>
    </w:p>
    <w:p w14:paraId="5CF56717" w14:textId="77777777" w:rsidR="002A2F25" w:rsidRPr="002A2F25" w:rsidRDefault="002A2F25" w:rsidP="002A2F25">
      <w:r w:rsidRPr="002A2F25">
        <w:pict w14:anchorId="2A6A8F55">
          <v:rect id="_x0000_i1065" style="width:0;height:1.5pt" o:hralign="center" o:hrstd="t" o:hr="t" fillcolor="#a0a0a0" stroked="f"/>
        </w:pict>
      </w:r>
    </w:p>
    <w:p w14:paraId="4D80C847" w14:textId="77777777" w:rsidR="002A2F25" w:rsidRPr="002A2F25" w:rsidRDefault="002A2F25" w:rsidP="002A2F25">
      <w:pPr>
        <w:rPr>
          <w:b/>
          <w:bCs/>
        </w:rPr>
      </w:pPr>
      <w:r w:rsidRPr="002A2F25">
        <w:rPr>
          <w:b/>
          <w:bCs/>
        </w:rPr>
        <w:t xml:space="preserve">5. </w:t>
      </w:r>
      <w:r w:rsidRPr="002A2F25">
        <w:rPr>
          <w:b/>
          <w:bCs/>
        </w:rPr>
        <w:t>品相說明</w:t>
      </w:r>
      <w:r w:rsidRPr="002A2F25">
        <w:rPr>
          <w:b/>
          <w:bCs/>
        </w:rPr>
        <w:t xml:space="preserve"> &amp; </w:t>
      </w:r>
      <w:r w:rsidRPr="002A2F25">
        <w:rPr>
          <w:b/>
          <w:bCs/>
        </w:rPr>
        <w:t>賣家承諾</w:t>
      </w:r>
    </w:p>
    <w:p w14:paraId="60902D59" w14:textId="77777777" w:rsidR="002A2F25" w:rsidRPr="002A2F25" w:rsidRDefault="002A2F25" w:rsidP="002A2F25">
      <w:pPr>
        <w:numPr>
          <w:ilvl w:val="0"/>
          <w:numId w:val="5"/>
        </w:numPr>
      </w:pPr>
      <w:r w:rsidRPr="002A2F25">
        <w:rPr>
          <w:b/>
          <w:bCs/>
        </w:rPr>
        <w:t>品相</w:t>
      </w:r>
      <w:r w:rsidRPr="002A2F25">
        <w:t>：此為古董玉器，整體保存狀態良好，結構完整。玉面留有天然石紋與時代沁色痕跡，屬古玉鑑定之重要依據，不影響整體美觀與藝術價值。</w:t>
      </w:r>
    </w:p>
    <w:p w14:paraId="16289C35" w14:textId="77777777" w:rsidR="002A2F25" w:rsidRPr="002A2F25" w:rsidRDefault="002A2F25" w:rsidP="002A2F25">
      <w:pPr>
        <w:numPr>
          <w:ilvl w:val="0"/>
          <w:numId w:val="5"/>
        </w:numPr>
      </w:pPr>
      <w:r w:rsidRPr="002A2F25">
        <w:rPr>
          <w:b/>
          <w:bCs/>
        </w:rPr>
        <w:t>承諾</w:t>
      </w:r>
      <w:r w:rsidRPr="002A2F25">
        <w:t>：本人曾從事珠寶行業，保證所有描述真實、誠信。誠摯歡迎預約親自鑑賞，感受明代古玉之雄渾氣息。</w:t>
      </w:r>
    </w:p>
    <w:p w14:paraId="2EFD4DCF" w14:textId="77777777" w:rsidR="002A2F25" w:rsidRPr="002A2F25" w:rsidRDefault="002A2F25" w:rsidP="002A2F25">
      <w:r w:rsidRPr="002A2F25">
        <w:pict w14:anchorId="550968C0">
          <v:rect id="_x0000_i1066" style="width:0;height:1.5pt" o:hralign="center" o:hrstd="t" o:hr="t" fillcolor="#a0a0a0" stroked="f"/>
        </w:pict>
      </w:r>
    </w:p>
    <w:p w14:paraId="469ECCA6" w14:textId="77777777" w:rsidR="002A2F25" w:rsidRPr="002A2F25" w:rsidRDefault="002A2F25" w:rsidP="002A2F25">
      <w:pPr>
        <w:rPr>
          <w:b/>
          <w:bCs/>
        </w:rPr>
      </w:pPr>
      <w:r w:rsidRPr="002A2F25">
        <w:rPr>
          <w:b/>
          <w:bCs/>
        </w:rPr>
        <w:t xml:space="preserve">6. </w:t>
      </w:r>
      <w:r w:rsidRPr="002A2F25">
        <w:rPr>
          <w:b/>
          <w:bCs/>
        </w:rPr>
        <w:t>聯絡洽詢</w:t>
      </w:r>
    </w:p>
    <w:p w14:paraId="551DDCF6" w14:textId="77777777" w:rsidR="002A2F25" w:rsidRPr="002A2F25" w:rsidRDefault="002A2F25" w:rsidP="002A2F25">
      <w:pPr>
        <w:numPr>
          <w:ilvl w:val="0"/>
          <w:numId w:val="6"/>
        </w:numPr>
      </w:pPr>
      <w:r w:rsidRPr="002A2F25">
        <w:rPr>
          <w:b/>
          <w:bCs/>
        </w:rPr>
        <w:t>聯絡人</w:t>
      </w:r>
      <w:r w:rsidRPr="002A2F25">
        <w:t>：聰</w:t>
      </w:r>
    </w:p>
    <w:p w14:paraId="75B2AF57" w14:textId="77777777" w:rsidR="002A2F25" w:rsidRPr="002A2F25" w:rsidRDefault="002A2F25" w:rsidP="002A2F25">
      <w:pPr>
        <w:numPr>
          <w:ilvl w:val="0"/>
          <w:numId w:val="6"/>
        </w:numPr>
      </w:pPr>
      <w:r w:rsidRPr="002A2F25">
        <w:rPr>
          <w:b/>
          <w:bCs/>
        </w:rPr>
        <w:t>WhatsApp</w:t>
      </w:r>
      <w:r w:rsidRPr="002A2F25">
        <w:t>：</w:t>
      </w:r>
      <w:r w:rsidRPr="002A2F25">
        <w:t>63405393</w:t>
      </w:r>
    </w:p>
    <w:p w14:paraId="62FDA4F9" w14:textId="77777777" w:rsidR="002A2F25" w:rsidRPr="002A2F25" w:rsidRDefault="002A2F25" w:rsidP="002A2F25">
      <w:pPr>
        <w:numPr>
          <w:ilvl w:val="0"/>
          <w:numId w:val="6"/>
        </w:numPr>
      </w:pPr>
      <w:r w:rsidRPr="002A2F25">
        <w:rPr>
          <w:b/>
          <w:bCs/>
        </w:rPr>
        <w:t>WeChat ID</w:t>
      </w:r>
      <w:r w:rsidRPr="002A2F25">
        <w:t>：</w:t>
      </w:r>
      <w:proofErr w:type="spellStart"/>
      <w:r w:rsidRPr="002A2F25">
        <w:t>Roychan</w:t>
      </w:r>
      <w:proofErr w:type="spellEnd"/>
      <w:r w:rsidRPr="002A2F25">
        <w:t>-Aurora</w:t>
      </w:r>
    </w:p>
    <w:p w14:paraId="69D61EDE" w14:textId="757127DE" w:rsidR="002A2F25" w:rsidRDefault="002A2F25">
      <w:r>
        <w:rPr>
          <w:noProof/>
        </w:rPr>
        <w:lastRenderedPageBreak/>
        <w:drawing>
          <wp:inline distT="0" distB="0" distL="0" distR="0" wp14:anchorId="3C59CE16" wp14:editId="0B775701">
            <wp:extent cx="5273040" cy="7033260"/>
            <wp:effectExtent l="0" t="0" r="3810" b="0"/>
            <wp:docPr id="194331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13660A" wp14:editId="303E40CF">
            <wp:extent cx="5273040" cy="7033260"/>
            <wp:effectExtent l="0" t="0" r="3810" b="0"/>
            <wp:docPr id="98932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08806D" wp14:editId="43EF78C0">
            <wp:extent cx="5273040" cy="7033260"/>
            <wp:effectExtent l="0" t="0" r="3810" b="0"/>
            <wp:docPr id="1507471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2F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B09A7"/>
    <w:multiLevelType w:val="multilevel"/>
    <w:tmpl w:val="10DE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A24BB"/>
    <w:multiLevelType w:val="multilevel"/>
    <w:tmpl w:val="837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22782"/>
    <w:multiLevelType w:val="multilevel"/>
    <w:tmpl w:val="A7DA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25BFB"/>
    <w:multiLevelType w:val="multilevel"/>
    <w:tmpl w:val="DA5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0090F"/>
    <w:multiLevelType w:val="multilevel"/>
    <w:tmpl w:val="5FD2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E245D"/>
    <w:multiLevelType w:val="multilevel"/>
    <w:tmpl w:val="957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490886">
    <w:abstractNumId w:val="1"/>
  </w:num>
  <w:num w:numId="2" w16cid:durableId="15692888">
    <w:abstractNumId w:val="2"/>
  </w:num>
  <w:num w:numId="3" w16cid:durableId="334261962">
    <w:abstractNumId w:val="0"/>
  </w:num>
  <w:num w:numId="4" w16cid:durableId="1998260546">
    <w:abstractNumId w:val="5"/>
  </w:num>
  <w:num w:numId="5" w16cid:durableId="696664430">
    <w:abstractNumId w:val="3"/>
  </w:num>
  <w:num w:numId="6" w16cid:durableId="1352606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25"/>
    <w:rsid w:val="002A2F25"/>
    <w:rsid w:val="002C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36EE"/>
  <w15:chartTrackingRefBased/>
  <w15:docId w15:val="{56F102C7-82B8-47EB-AB86-F9E4DA5E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A2F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F2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F2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F2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F2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F2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F2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F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F2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F25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F25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F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F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F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2026-03-31T04:38:00Z</dcterms:created>
  <dcterms:modified xsi:type="dcterms:W3CDTF">2026-03-31T04:39:00Z</dcterms:modified>
</cp:coreProperties>
</file>