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color w:val="ff0000"/>
          <w:sz w:val="44"/>
          <w:szCs w:val="44"/>
        </w:rPr>
      </w:pPr>
      <w:r w:rsidDel="00000000" w:rsidR="00000000" w:rsidRPr="00000000">
        <w:rPr>
          <w:rFonts w:ascii="Calibri" w:cs="Calibri" w:eastAsia="Calibri" w:hAnsi="Calibri"/>
          <w:b w:val="1"/>
          <w:color w:val="ff0000"/>
          <w:sz w:val="44"/>
          <w:szCs w:val="44"/>
          <w:rtl w:val="0"/>
        </w:rPr>
        <w:t xml:space="preserve">DIGITAL SYSTEMS ELECTRONICS</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Academic year 2023-2024</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sz w:val="32"/>
          <w:szCs w:val="32"/>
          <w:u w:val="single"/>
        </w:rPr>
      </w:pPr>
      <w:r w:rsidDel="00000000" w:rsidR="00000000" w:rsidRPr="00000000">
        <w:rPr>
          <w:rFonts w:ascii="Calibri" w:cs="Calibri" w:eastAsia="Calibri" w:hAnsi="Calibri"/>
          <w:sz w:val="32"/>
          <w:szCs w:val="32"/>
          <w:u w:val="single"/>
          <w:rtl w:val="0"/>
        </w:rPr>
        <w:t xml:space="preserve">LABORATORY NR. 9</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DUE DATE: </w:t>
        <w:tab/>
        <w:tab/>
        <w:t xml:space="preserve">June 10, 2024</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DELIVERY DATE: </w:t>
        <w:tab/>
        <w:t xml:space="preserve">June 10, 2024</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GROUP 03</w:t>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CONTRIBUTIONS: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El Amrani Dawid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100%</w:t>
      </w:r>
    </w:p>
    <w:p w:rsidR="00000000" w:rsidDel="00000000" w:rsidP="00000000" w:rsidRDefault="00000000" w:rsidRPr="00000000" w14:paraId="0000001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Ielmini Giovanni</w:t>
        <w:tab/>
        <w:t xml:space="preserve">100%</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Di Carolo Pierfelice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100%</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Pavone Lorenzo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100%</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The members of the group listed above declare under their own responsibility that no part of this document has been copied from other documents and that the associated code is original and has been developed expressly for the assigned project.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240" w:lineRule="auto"/>
        <w:ind w:left="850.3937007874017" w:right="864" w:firstLine="0"/>
        <w:jc w:val="center"/>
        <w:rPr>
          <w:rFonts w:ascii="Calibri" w:cs="Calibri" w:eastAsia="Calibri" w:hAnsi="Calibri"/>
          <w:b w:val="0"/>
          <w:i w:val="1"/>
          <w:smallCaps w:val="0"/>
          <w:strike w:val="0"/>
          <w:color w:val="4f81bd"/>
          <w:sz w:val="24"/>
          <w:szCs w:val="24"/>
          <w:u w:val="none"/>
          <w:shd w:fill="auto" w:val="clear"/>
          <w:vertAlign w:val="baseline"/>
        </w:rPr>
      </w:pPr>
      <w:r w:rsidDel="00000000" w:rsidR="00000000" w:rsidRPr="00000000">
        <w:rPr>
          <w:rFonts w:ascii="Calibri" w:cs="Calibri" w:eastAsia="Calibri" w:hAnsi="Calibri"/>
          <w:b w:val="0"/>
          <w:i w:val="1"/>
          <w:smallCaps w:val="0"/>
          <w:strike w:val="0"/>
          <w:color w:val="4f81bd"/>
          <w:sz w:val="24"/>
          <w:szCs w:val="24"/>
          <w:u w:val="none"/>
          <w:shd w:fill="auto" w:val="clear"/>
          <w:vertAlign w:val="baseline"/>
          <w:rtl w:val="0"/>
        </w:rPr>
        <w:t xml:space="preserve">Contents</w:t>
      </w:r>
    </w:p>
    <w:p w:rsidR="00000000" w:rsidDel="00000000" w:rsidP="00000000" w:rsidRDefault="00000000" w:rsidRPr="00000000" w14:paraId="0000001D">
      <w:pPr>
        <w:ind w:left="0" w:firstLine="0"/>
        <w:rPr>
          <w:rFonts w:ascii="Calibri" w:cs="Calibri" w:eastAsia="Calibri" w:hAnsi="Calibri"/>
        </w:rPr>
      </w:pPr>
      <w:r w:rsidDel="00000000" w:rsidR="00000000" w:rsidRPr="00000000">
        <w:rPr>
          <w:rFonts w:ascii="Calibri" w:cs="Calibri" w:eastAsia="Calibri" w:hAnsi="Calibri"/>
          <w:rtl w:val="0"/>
        </w:rPr>
        <w:t xml:space="preserve">This report is relative to the ninth laboratory experience of this course.</w:t>
      </w:r>
    </w:p>
    <w:p w:rsidR="00000000" w:rsidDel="00000000" w:rsidP="00000000" w:rsidRDefault="00000000" w:rsidRPr="00000000" w14:paraId="0000001E">
      <w:pPr>
        <w:ind w:left="0" w:firstLine="0"/>
        <w:rPr>
          <w:rFonts w:ascii="Calibri" w:cs="Calibri" w:eastAsia="Calibri" w:hAnsi="Calibri"/>
        </w:rPr>
      </w:pPr>
      <w:r w:rsidDel="00000000" w:rsidR="00000000" w:rsidRPr="00000000">
        <w:rPr>
          <w:rFonts w:ascii="Calibri" w:cs="Calibri" w:eastAsia="Calibri" w:hAnsi="Calibri"/>
          <w:rtl w:val="0"/>
        </w:rPr>
        <w:t xml:space="preserve">The purpose of this laboratory session is to learn how to manage several tasks on the NUCLEO processors by the means of interrupts.</w:t>
      </w:r>
    </w:p>
    <w:p w:rsidR="00000000" w:rsidDel="00000000" w:rsidP="00000000" w:rsidRDefault="00000000" w:rsidRPr="00000000" w14:paraId="0000001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0" w:right="864" w:firstLine="0"/>
        <w:jc w:val="center"/>
        <w:rPr>
          <w:i w:val="1"/>
          <w:smallCaps w:val="0"/>
          <w:strike w:val="0"/>
          <w:color w:val="4f81bd"/>
          <w:sz w:val="24"/>
          <w:szCs w:val="24"/>
          <w:shd w:fill="auto" w:val="clear"/>
          <w:vertAlign w:val="baseline"/>
        </w:rPr>
      </w:pPr>
      <w:r w:rsidDel="00000000" w:rsidR="00000000" w:rsidRPr="00000000">
        <w:rPr>
          <w:i w:val="1"/>
          <w:color w:val="4f81bd"/>
          <w:rtl w:val="0"/>
        </w:rPr>
        <w:t xml:space="preserve">Interrupt-based variable frequency square waveform generator</w:t>
      </w:r>
      <w:r w:rsidDel="00000000" w:rsidR="00000000" w:rsidRPr="00000000">
        <w:rPr>
          <w:rtl w:val="0"/>
        </w:rPr>
      </w:r>
    </w:p>
    <w:p w:rsidR="00000000" w:rsidDel="00000000" w:rsidP="00000000" w:rsidRDefault="00000000" w:rsidRPr="00000000" w14:paraId="00000024">
      <w:pPr>
        <w:ind w:left="0" w:firstLine="0"/>
        <w:rPr>
          <w:rFonts w:ascii="Calibri" w:cs="Calibri" w:eastAsia="Calibri" w:hAnsi="Calibri"/>
        </w:rPr>
      </w:pPr>
      <w:r w:rsidDel="00000000" w:rsidR="00000000" w:rsidRPr="00000000">
        <w:rPr>
          <w:rFonts w:ascii="Calibri" w:cs="Calibri" w:eastAsia="Calibri" w:hAnsi="Calibri"/>
          <w:rtl w:val="0"/>
        </w:rPr>
        <w:t xml:space="preserve">In this exercise we had to implement a square waveform generator with the possibility to change the frequency via a potentiometer, just as the previous lab, but this time using interrupts. </w:t>
      </w:r>
    </w:p>
    <w:p w:rsidR="00000000" w:rsidDel="00000000" w:rsidP="00000000" w:rsidRDefault="00000000" w:rsidRPr="00000000" w14:paraId="00000025">
      <w:pPr>
        <w:ind w:left="0" w:firstLine="0"/>
        <w:rPr>
          <w:rFonts w:ascii="Calibri" w:cs="Calibri" w:eastAsia="Calibri" w:hAnsi="Calibri"/>
        </w:rPr>
      </w:pPr>
      <w:r w:rsidDel="00000000" w:rsidR="00000000" w:rsidRPr="00000000">
        <w:rPr>
          <w:rFonts w:ascii="Calibri" w:cs="Calibri" w:eastAsia="Calibri" w:hAnsi="Calibri"/>
          <w:rtl w:val="0"/>
        </w:rPr>
        <w:t xml:space="preserve">To do this we firstly activated channel 1 of TIM3 in ”Output Compare No Output” mode with the internal clock as clock source.  We left the prescaler at 0, counter period at 65535 and the mode of the “Output Compare No Output” to frozen. Most importantly we enabled in the “NVIC settings” the TIM3 global interrupt. </w:t>
      </w:r>
    </w:p>
    <w:p w:rsidR="00000000" w:rsidDel="00000000" w:rsidP="00000000" w:rsidRDefault="00000000" w:rsidRPr="00000000" w14:paraId="00000026">
      <w:pPr>
        <w:ind w:left="0" w:firstLine="0"/>
        <w:rPr>
          <w:rFonts w:ascii="Calibri" w:cs="Calibri" w:eastAsia="Calibri" w:hAnsi="Calibri"/>
        </w:rPr>
      </w:pPr>
      <w:r w:rsidDel="00000000" w:rsidR="00000000" w:rsidRPr="00000000">
        <w:rPr>
          <w:rFonts w:ascii="Calibri" w:cs="Calibri" w:eastAsia="Calibri" w:hAnsi="Calibri"/>
          <w:rtl w:val="0"/>
        </w:rPr>
        <w:t xml:space="preserve">To receive the value from the potentiometer we activated the ADC on pin PA1 and the same settings of the previous lab  and we also activated PA10 as a GPIO output where we are going to generate the wave. </w:t>
      </w:r>
    </w:p>
    <w:p w:rsidR="00000000" w:rsidDel="00000000" w:rsidP="00000000" w:rsidRDefault="00000000" w:rsidRPr="00000000" w14:paraId="00000027">
      <w:pPr>
        <w:ind w:left="0" w:firstLine="0"/>
        <w:rPr>
          <w:rFonts w:ascii="Calibri" w:cs="Calibri" w:eastAsia="Calibri" w:hAnsi="Calibri"/>
        </w:rPr>
      </w:pPr>
      <w:r w:rsidDel="00000000" w:rsidR="00000000" w:rsidRPr="00000000">
        <w:rPr>
          <w:rFonts w:ascii="Calibri" w:cs="Calibri" w:eastAsia="Calibri" w:hAnsi="Calibri"/>
          <w:rtl w:val="0"/>
        </w:rPr>
        <w:t xml:space="preserve">In the “main.c” file we only had to enable the timer and the ADC just as in the previous lab:</w:t>
      </w:r>
    </w:p>
    <w:p w:rsidR="00000000" w:rsidDel="00000000" w:rsidP="00000000" w:rsidRDefault="00000000" w:rsidRPr="00000000" w14:paraId="00000028">
      <w:pPr>
        <w:shd w:fill="ffffff" w:val="clear"/>
        <w:ind w:left="0" w:firstLine="0"/>
        <w:rPr>
          <w:rFonts w:ascii="Courier New" w:cs="Courier New" w:eastAsia="Courier New" w:hAnsi="Courier New"/>
          <w:color w:val="3f7f5f"/>
          <w:sz w:val="20"/>
          <w:szCs w:val="20"/>
        </w:rPr>
      </w:pPr>
      <w:r w:rsidDel="00000000" w:rsidR="00000000" w:rsidRPr="00000000">
        <w:rPr>
          <w:rFonts w:ascii="Courier New" w:cs="Courier New" w:eastAsia="Courier New" w:hAnsi="Courier New"/>
          <w:color w:val="000000"/>
          <w:sz w:val="20"/>
          <w:szCs w:val="20"/>
          <w:rtl w:val="0"/>
        </w:rPr>
        <w:t xml:space="preserve">LL_TIM_WriteReg(TIM3, </w:t>
      </w:r>
      <w:r w:rsidDel="00000000" w:rsidR="00000000" w:rsidRPr="00000000">
        <w:rPr>
          <w:rFonts w:ascii="Courier New" w:cs="Courier New" w:eastAsia="Courier New" w:hAnsi="Courier New"/>
          <w:color w:val="0000c0"/>
          <w:sz w:val="20"/>
          <w:szCs w:val="20"/>
          <w:rtl w:val="0"/>
        </w:rPr>
        <w:t xml:space="preserve">CR1</w:t>
      </w:r>
      <w:r w:rsidDel="00000000" w:rsidR="00000000" w:rsidRPr="00000000">
        <w:rPr>
          <w:rFonts w:ascii="Courier New" w:cs="Courier New" w:eastAsia="Courier New" w:hAnsi="Courier New"/>
          <w:color w:val="000000"/>
          <w:sz w:val="20"/>
          <w:szCs w:val="20"/>
          <w:rtl w:val="0"/>
        </w:rPr>
        <w:t xml:space="preserve">, LL_TIM_ReadReg(TIM3, </w:t>
      </w:r>
      <w:r w:rsidDel="00000000" w:rsidR="00000000" w:rsidRPr="00000000">
        <w:rPr>
          <w:rFonts w:ascii="Courier New" w:cs="Courier New" w:eastAsia="Courier New" w:hAnsi="Courier New"/>
          <w:color w:val="0000c0"/>
          <w:sz w:val="20"/>
          <w:szCs w:val="20"/>
          <w:rtl w:val="0"/>
        </w:rPr>
        <w:t xml:space="preserve">CR1</w:t>
      </w:r>
      <w:r w:rsidDel="00000000" w:rsidR="00000000" w:rsidRPr="00000000">
        <w:rPr>
          <w:rFonts w:ascii="Courier New" w:cs="Courier New" w:eastAsia="Courier New" w:hAnsi="Courier New"/>
          <w:color w:val="000000"/>
          <w:sz w:val="20"/>
          <w:szCs w:val="20"/>
          <w:rtl w:val="0"/>
        </w:rPr>
        <w:t xml:space="preserve">)|0x1 ); </w:t>
      </w:r>
      <w:r w:rsidDel="00000000" w:rsidR="00000000" w:rsidRPr="00000000">
        <w:rPr>
          <w:rtl w:val="0"/>
        </w:rPr>
      </w:r>
    </w:p>
    <w:p w:rsidR="00000000" w:rsidDel="00000000" w:rsidP="00000000" w:rsidRDefault="00000000" w:rsidRPr="00000000" w14:paraId="00000029">
      <w:pPr>
        <w:shd w:fill="ffffff" w:val="clear"/>
        <w:ind w:left="0" w:firstLine="0"/>
        <w:rPr>
          <w:rFonts w:ascii="Courier New" w:cs="Courier New" w:eastAsia="Courier New" w:hAnsi="Courier New"/>
          <w:color w:val="3f7f5f"/>
          <w:sz w:val="20"/>
          <w:szCs w:val="20"/>
        </w:rPr>
      </w:pPr>
      <w:r w:rsidDel="00000000" w:rsidR="00000000" w:rsidRPr="00000000">
        <w:rPr>
          <w:rFonts w:ascii="Courier New" w:cs="Courier New" w:eastAsia="Courier New" w:hAnsi="Courier New"/>
          <w:color w:val="000000"/>
          <w:sz w:val="20"/>
          <w:szCs w:val="20"/>
          <w:rtl w:val="0"/>
        </w:rPr>
        <w:t xml:space="preserve">LL_TIM_WriteReg(TIM3, </w:t>
      </w:r>
      <w:r w:rsidDel="00000000" w:rsidR="00000000" w:rsidRPr="00000000">
        <w:rPr>
          <w:rFonts w:ascii="Courier New" w:cs="Courier New" w:eastAsia="Courier New" w:hAnsi="Courier New"/>
          <w:color w:val="0000c0"/>
          <w:sz w:val="20"/>
          <w:szCs w:val="20"/>
          <w:rtl w:val="0"/>
        </w:rPr>
        <w:t xml:space="preserve">CCR1</w:t>
      </w:r>
      <w:r w:rsidDel="00000000" w:rsidR="00000000" w:rsidRPr="00000000">
        <w:rPr>
          <w:rFonts w:ascii="Courier New" w:cs="Courier New" w:eastAsia="Courier New" w:hAnsi="Courier New"/>
          <w:color w:val="000000"/>
          <w:sz w:val="20"/>
          <w:szCs w:val="20"/>
          <w:rtl w:val="0"/>
        </w:rPr>
        <w:t xml:space="preserve">, 10000); </w:t>
      </w:r>
      <w:r w:rsidDel="00000000" w:rsidR="00000000" w:rsidRPr="00000000">
        <w:rPr>
          <w:rtl w:val="0"/>
        </w:rPr>
      </w:r>
    </w:p>
    <w:p w:rsidR="00000000" w:rsidDel="00000000" w:rsidP="00000000" w:rsidRDefault="00000000" w:rsidRPr="00000000" w14:paraId="0000002A">
      <w:pPr>
        <w:shd w:fill="ffffff" w:val="clear"/>
        <w:ind w:left="0" w:firstLine="0"/>
        <w:rPr>
          <w:rFonts w:ascii="Courier New" w:cs="Courier New" w:eastAsia="Courier New" w:hAnsi="Courier New"/>
          <w:color w:val="3f7f5f"/>
          <w:sz w:val="20"/>
          <w:szCs w:val="20"/>
        </w:rPr>
      </w:pPr>
      <w:r w:rsidDel="00000000" w:rsidR="00000000" w:rsidRPr="00000000">
        <w:rPr>
          <w:rFonts w:ascii="Courier New" w:cs="Courier New" w:eastAsia="Courier New" w:hAnsi="Courier New"/>
          <w:color w:val="000000"/>
          <w:sz w:val="20"/>
          <w:szCs w:val="20"/>
          <w:rtl w:val="0"/>
        </w:rPr>
        <w:t xml:space="preserve">LL_TIM_WriteReg(TIM3, </w:t>
      </w:r>
      <w:r w:rsidDel="00000000" w:rsidR="00000000" w:rsidRPr="00000000">
        <w:rPr>
          <w:rFonts w:ascii="Courier New" w:cs="Courier New" w:eastAsia="Courier New" w:hAnsi="Courier New"/>
          <w:color w:val="0000c0"/>
          <w:sz w:val="20"/>
          <w:szCs w:val="20"/>
          <w:rtl w:val="0"/>
        </w:rPr>
        <w:t xml:space="preserve">DIER</w:t>
      </w:r>
      <w:r w:rsidDel="00000000" w:rsidR="00000000" w:rsidRPr="00000000">
        <w:rPr>
          <w:rFonts w:ascii="Courier New" w:cs="Courier New" w:eastAsia="Courier New" w:hAnsi="Courier New"/>
          <w:color w:val="000000"/>
          <w:sz w:val="20"/>
          <w:szCs w:val="20"/>
          <w:rtl w:val="0"/>
        </w:rPr>
        <w:t xml:space="preserve">, LL_TIM_ReadReg(TIM3, </w:t>
      </w:r>
      <w:r w:rsidDel="00000000" w:rsidR="00000000" w:rsidRPr="00000000">
        <w:rPr>
          <w:rFonts w:ascii="Courier New" w:cs="Courier New" w:eastAsia="Courier New" w:hAnsi="Courier New"/>
          <w:color w:val="0000c0"/>
          <w:sz w:val="20"/>
          <w:szCs w:val="20"/>
          <w:rtl w:val="0"/>
        </w:rPr>
        <w:t xml:space="preserve">DIER</w:t>
      </w:r>
      <w:r w:rsidDel="00000000" w:rsidR="00000000" w:rsidRPr="00000000">
        <w:rPr>
          <w:rFonts w:ascii="Courier New" w:cs="Courier New" w:eastAsia="Courier New" w:hAnsi="Courier New"/>
          <w:color w:val="000000"/>
          <w:sz w:val="20"/>
          <w:szCs w:val="20"/>
          <w:rtl w:val="0"/>
        </w:rPr>
        <w:t xml:space="preserve">) | 0x2);  LL_ADC_WriteReg(ADC1, </w:t>
      </w:r>
      <w:r w:rsidDel="00000000" w:rsidR="00000000" w:rsidRPr="00000000">
        <w:rPr>
          <w:rFonts w:ascii="Courier New" w:cs="Courier New" w:eastAsia="Courier New" w:hAnsi="Courier New"/>
          <w:color w:val="0000c0"/>
          <w:sz w:val="20"/>
          <w:szCs w:val="20"/>
          <w:rtl w:val="0"/>
        </w:rPr>
        <w:t xml:space="preserve">CR2</w:t>
      </w:r>
      <w:r w:rsidDel="00000000" w:rsidR="00000000" w:rsidRPr="00000000">
        <w:rPr>
          <w:rFonts w:ascii="Courier New" w:cs="Courier New" w:eastAsia="Courier New" w:hAnsi="Courier New"/>
          <w:color w:val="000000"/>
          <w:sz w:val="20"/>
          <w:szCs w:val="20"/>
          <w:rtl w:val="0"/>
        </w:rPr>
        <w:t xml:space="preserve">,LL_ADC_ReadReg(ADC1, </w:t>
      </w:r>
      <w:r w:rsidDel="00000000" w:rsidR="00000000" w:rsidRPr="00000000">
        <w:rPr>
          <w:rFonts w:ascii="Courier New" w:cs="Courier New" w:eastAsia="Courier New" w:hAnsi="Courier New"/>
          <w:color w:val="0000c0"/>
          <w:sz w:val="20"/>
          <w:szCs w:val="20"/>
          <w:rtl w:val="0"/>
        </w:rPr>
        <w:t xml:space="preserve">CR2</w:t>
      </w:r>
      <w:r w:rsidDel="00000000" w:rsidR="00000000" w:rsidRPr="00000000">
        <w:rPr>
          <w:rFonts w:ascii="Courier New" w:cs="Courier New" w:eastAsia="Courier New" w:hAnsi="Courier New"/>
          <w:color w:val="000000"/>
          <w:sz w:val="20"/>
          <w:szCs w:val="20"/>
          <w:rtl w:val="0"/>
        </w:rPr>
        <w:t xml:space="preserve">) &amp; ~(0x200)); </w:t>
      </w:r>
      <w:r w:rsidDel="00000000" w:rsidR="00000000" w:rsidRPr="00000000">
        <w:rPr>
          <w:rtl w:val="0"/>
        </w:rPr>
      </w:r>
    </w:p>
    <w:p w:rsidR="00000000" w:rsidDel="00000000" w:rsidP="00000000" w:rsidRDefault="00000000" w:rsidRPr="00000000" w14:paraId="0000002B">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LL_ADC_WriteReg(ADC1, </w:t>
      </w:r>
      <w:r w:rsidDel="00000000" w:rsidR="00000000" w:rsidRPr="00000000">
        <w:rPr>
          <w:rFonts w:ascii="Courier New" w:cs="Courier New" w:eastAsia="Courier New" w:hAnsi="Courier New"/>
          <w:color w:val="0000c0"/>
          <w:sz w:val="20"/>
          <w:szCs w:val="20"/>
          <w:rtl w:val="0"/>
        </w:rPr>
        <w:t xml:space="preserve">CR2</w:t>
      </w:r>
      <w:r w:rsidDel="00000000" w:rsidR="00000000" w:rsidRPr="00000000">
        <w:rPr>
          <w:rFonts w:ascii="Courier New" w:cs="Courier New" w:eastAsia="Courier New" w:hAnsi="Courier New"/>
          <w:color w:val="000000"/>
          <w:sz w:val="20"/>
          <w:szCs w:val="20"/>
          <w:rtl w:val="0"/>
        </w:rPr>
        <w:t xml:space="preserve">,LL_ADC_ReadReg(ADC1, </w:t>
      </w:r>
      <w:r w:rsidDel="00000000" w:rsidR="00000000" w:rsidRPr="00000000">
        <w:rPr>
          <w:rFonts w:ascii="Courier New" w:cs="Courier New" w:eastAsia="Courier New" w:hAnsi="Courier New"/>
          <w:color w:val="0000c0"/>
          <w:sz w:val="20"/>
          <w:szCs w:val="20"/>
          <w:rtl w:val="0"/>
        </w:rPr>
        <w:t xml:space="preserve">CR2</w:t>
      </w:r>
      <w:r w:rsidDel="00000000" w:rsidR="00000000" w:rsidRPr="00000000">
        <w:rPr>
          <w:rFonts w:ascii="Courier New" w:cs="Courier New" w:eastAsia="Courier New" w:hAnsi="Courier New"/>
          <w:color w:val="000000"/>
          <w:sz w:val="20"/>
          <w:szCs w:val="20"/>
          <w:rtl w:val="0"/>
        </w:rPr>
        <w:t xml:space="preserve">) | (0x01));  LL_ADC_WriteReg(ADC1, </w:t>
      </w:r>
      <w:r w:rsidDel="00000000" w:rsidR="00000000" w:rsidRPr="00000000">
        <w:rPr>
          <w:rFonts w:ascii="Courier New" w:cs="Courier New" w:eastAsia="Courier New" w:hAnsi="Courier New"/>
          <w:color w:val="0000c0"/>
          <w:sz w:val="20"/>
          <w:szCs w:val="20"/>
          <w:rtl w:val="0"/>
        </w:rPr>
        <w:t xml:space="preserve">CR2</w:t>
      </w:r>
      <w:r w:rsidDel="00000000" w:rsidR="00000000" w:rsidRPr="00000000">
        <w:rPr>
          <w:rFonts w:ascii="Courier New" w:cs="Courier New" w:eastAsia="Courier New" w:hAnsi="Courier New"/>
          <w:color w:val="000000"/>
          <w:sz w:val="20"/>
          <w:szCs w:val="20"/>
          <w:rtl w:val="0"/>
        </w:rPr>
        <w:t xml:space="preserve">,LL_ADC_ReadReg(ADC1, </w:t>
      </w:r>
      <w:r w:rsidDel="00000000" w:rsidR="00000000" w:rsidRPr="00000000">
        <w:rPr>
          <w:rFonts w:ascii="Courier New" w:cs="Courier New" w:eastAsia="Courier New" w:hAnsi="Courier New"/>
          <w:color w:val="0000c0"/>
          <w:sz w:val="20"/>
          <w:szCs w:val="20"/>
          <w:rtl w:val="0"/>
        </w:rPr>
        <w:t xml:space="preserve">CR2</w:t>
      </w:r>
      <w:r w:rsidDel="00000000" w:rsidR="00000000" w:rsidRPr="00000000">
        <w:rPr>
          <w:rFonts w:ascii="Courier New" w:cs="Courier New" w:eastAsia="Courier New" w:hAnsi="Courier New"/>
          <w:color w:val="000000"/>
          <w:sz w:val="20"/>
          <w:szCs w:val="20"/>
          <w:rtl w:val="0"/>
        </w:rPr>
        <w:t xml:space="preserve">) | (0x40000001)); </w:t>
      </w:r>
    </w:p>
    <w:p w:rsidR="00000000" w:rsidDel="00000000" w:rsidP="00000000" w:rsidRDefault="00000000" w:rsidRPr="00000000" w14:paraId="0000002C">
      <w:pPr>
        <w:ind w:left="0" w:firstLine="0"/>
        <w:rPr>
          <w:rFonts w:ascii="Calibri" w:cs="Calibri" w:eastAsia="Calibri" w:hAnsi="Calibri"/>
        </w:rPr>
      </w:pPr>
      <w:r w:rsidDel="00000000" w:rsidR="00000000" w:rsidRPr="00000000">
        <w:rPr>
          <w:rFonts w:ascii="Calibri" w:cs="Calibri" w:eastAsia="Calibri" w:hAnsi="Calibri"/>
          <w:rtl w:val="0"/>
        </w:rPr>
        <w:t xml:space="preserve">Also the ADC part in the while is the same as the previous lab. The only change is the toggle part which we removed from the while and we put in the “TIM3_IRQHANDLER” function of the “stm32f44xx_it” file that has,  apart from the toggling of the pin and the setting of the timer, the two lines request in the assignment:</w:t>
      </w:r>
    </w:p>
    <w:p w:rsidR="00000000" w:rsidDel="00000000" w:rsidP="00000000" w:rsidRDefault="00000000" w:rsidRPr="00000000" w14:paraId="0000002D">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b w:val="1"/>
          <w:color w:val="7f0055"/>
          <w:sz w:val="20"/>
          <w:szCs w:val="20"/>
          <w:rtl w:val="0"/>
        </w:rPr>
        <w:t xml:space="preserve">if</w:t>
      </w:r>
      <w:r w:rsidDel="00000000" w:rsidR="00000000" w:rsidRPr="00000000">
        <w:rPr>
          <w:rFonts w:ascii="Courier New" w:cs="Courier New" w:eastAsia="Courier New" w:hAnsi="Courier New"/>
          <w:color w:val="000000"/>
          <w:sz w:val="20"/>
          <w:szCs w:val="20"/>
          <w:rtl w:val="0"/>
        </w:rPr>
        <w:t xml:space="preserve">(LL_TIM_IsActiveFlag_CC1(TIM3)){</w:t>
      </w:r>
    </w:p>
    <w:p w:rsidR="00000000" w:rsidDel="00000000" w:rsidP="00000000" w:rsidRDefault="00000000" w:rsidRPr="00000000" w14:paraId="0000002E">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ab/>
        <w:t xml:space="preserve">LL_TIM_ClearFlag_CC1(TIM3);</w:t>
      </w:r>
    </w:p>
    <w:p w:rsidR="00000000" w:rsidDel="00000000" w:rsidP="00000000" w:rsidRDefault="00000000" w:rsidRPr="00000000" w14:paraId="0000002F">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ab/>
        <w:t xml:space="preserve">LL_GPIO_WriteReg(GPIOA, </w:t>
      </w:r>
      <w:r w:rsidDel="00000000" w:rsidR="00000000" w:rsidRPr="00000000">
        <w:rPr>
          <w:rFonts w:ascii="Courier New" w:cs="Courier New" w:eastAsia="Courier New" w:hAnsi="Courier New"/>
          <w:color w:val="0000c0"/>
          <w:sz w:val="20"/>
          <w:szCs w:val="20"/>
          <w:rtl w:val="0"/>
        </w:rPr>
        <w:t xml:space="preserve">ODR</w:t>
      </w:r>
      <w:r w:rsidDel="00000000" w:rsidR="00000000" w:rsidRPr="00000000">
        <w:rPr>
          <w:rFonts w:ascii="Courier New" w:cs="Courier New" w:eastAsia="Courier New" w:hAnsi="Courier New"/>
          <w:color w:val="000000"/>
          <w:sz w:val="20"/>
          <w:szCs w:val="20"/>
          <w:rtl w:val="0"/>
        </w:rPr>
        <w:t xml:space="preserve">, LL_GPIO_ReadReg(GPIOA, </w:t>
      </w:r>
      <w:r w:rsidDel="00000000" w:rsidR="00000000" w:rsidRPr="00000000">
        <w:rPr>
          <w:rFonts w:ascii="Courier New" w:cs="Courier New" w:eastAsia="Courier New" w:hAnsi="Courier New"/>
          <w:color w:val="0000c0"/>
          <w:sz w:val="20"/>
          <w:szCs w:val="20"/>
          <w:rtl w:val="0"/>
        </w:rPr>
        <w:t xml:space="preserve">ODR</w:t>
      </w:r>
      <w:r w:rsidDel="00000000" w:rsidR="00000000" w:rsidRPr="00000000">
        <w:rPr>
          <w:rFonts w:ascii="Courier New" w:cs="Courier New" w:eastAsia="Courier New" w:hAnsi="Courier New"/>
          <w:color w:val="000000"/>
          <w:sz w:val="20"/>
          <w:szCs w:val="20"/>
          <w:rtl w:val="0"/>
        </w:rPr>
        <w:t xml:space="preserve">) ^ 0x400);</w:t>
      </w:r>
    </w:p>
    <w:p w:rsidR="00000000" w:rsidDel="00000000" w:rsidP="00000000" w:rsidRDefault="00000000" w:rsidRPr="00000000" w14:paraId="00000030">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ab/>
        <w:t xml:space="preserve">LL_TIM_WriteReg(TIM3, </w:t>
      </w:r>
      <w:r w:rsidDel="00000000" w:rsidR="00000000" w:rsidRPr="00000000">
        <w:rPr>
          <w:rFonts w:ascii="Courier New" w:cs="Courier New" w:eastAsia="Courier New" w:hAnsi="Courier New"/>
          <w:color w:val="0000c0"/>
          <w:sz w:val="20"/>
          <w:szCs w:val="20"/>
          <w:rtl w:val="0"/>
        </w:rPr>
        <w:t xml:space="preserve">CCR1</w:t>
      </w:r>
      <w:r w:rsidDel="00000000" w:rsidR="00000000" w:rsidRPr="00000000">
        <w:rPr>
          <w:rFonts w:ascii="Courier New" w:cs="Courier New" w:eastAsia="Courier New" w:hAnsi="Courier New"/>
          <w:color w:val="000000"/>
          <w:sz w:val="20"/>
          <w:szCs w:val="20"/>
          <w:rtl w:val="0"/>
        </w:rPr>
        <w:t xml:space="preserve">, LL_TIM_ReadReg(TIM3, </w:t>
      </w:r>
      <w:r w:rsidDel="00000000" w:rsidR="00000000" w:rsidRPr="00000000">
        <w:rPr>
          <w:rFonts w:ascii="Courier New" w:cs="Courier New" w:eastAsia="Courier New" w:hAnsi="Courier New"/>
          <w:color w:val="0000c0"/>
          <w:sz w:val="20"/>
          <w:szCs w:val="20"/>
          <w:rtl w:val="0"/>
        </w:rPr>
        <w:t xml:space="preserve">CCR1</w:t>
      </w:r>
      <w:r w:rsidDel="00000000" w:rsidR="00000000" w:rsidRPr="00000000">
        <w:rPr>
          <w:rFonts w:ascii="Courier New" w:cs="Courier New" w:eastAsia="Courier New" w:hAnsi="Courier New"/>
          <w:color w:val="000000"/>
          <w:sz w:val="20"/>
          <w:szCs w:val="20"/>
          <w:rtl w:val="0"/>
        </w:rPr>
        <w:t xml:space="preserve">) + (10000-(32.6*adc_rd)));</w:t>
      </w:r>
    </w:p>
    <w:p w:rsidR="00000000" w:rsidDel="00000000" w:rsidP="00000000" w:rsidRDefault="00000000" w:rsidRPr="00000000" w14:paraId="00000031">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032">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Disabling the preemption priority we still have some jitter even though the waves are more stable as shown in the pictures below. </w:t>
      </w:r>
      <w:r w:rsidDel="00000000" w:rsidR="00000000" w:rsidRPr="00000000">
        <w:rPr>
          <w:rtl w:val="0"/>
        </w:rPr>
      </w:r>
    </w:p>
    <w:p w:rsidR="00000000" w:rsidDel="00000000" w:rsidP="00000000" w:rsidRDefault="00000000" w:rsidRPr="00000000" w14:paraId="00000033">
      <w:pPr>
        <w:ind w:left="0" w:firstLine="0"/>
        <w:rPr>
          <w:rFonts w:ascii="Calibri" w:cs="Calibri" w:eastAsia="Calibri" w:hAnsi="Calibri"/>
          <w:color w:val="ff0000"/>
        </w:rPr>
      </w:pPr>
      <w:r w:rsidDel="00000000" w:rsidR="00000000" w:rsidRPr="00000000">
        <w:rPr>
          <w:rFonts w:ascii="Calibri" w:cs="Calibri" w:eastAsia="Calibri" w:hAnsi="Calibri"/>
          <w:color w:val="ff0000"/>
        </w:rPr>
        <w:drawing>
          <wp:inline distB="114300" distT="114300" distL="114300" distR="114300">
            <wp:extent cx="6119820" cy="3225800"/>
            <wp:effectExtent b="0" l="0" r="0" t="0"/>
            <wp:docPr id="6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11982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35">
      <w:pPr>
        <w:ind w:left="0" w:firstLine="0"/>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6119820" cy="3225800"/>
            <wp:effectExtent b="0" l="0" r="0" t="0"/>
            <wp:docPr id="7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1982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37">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0" w:right="864" w:firstLine="0"/>
        <w:jc w:val="center"/>
        <w:rPr>
          <w:rFonts w:ascii="Times New Roman" w:cs="Times New Roman" w:eastAsia="Times New Roman" w:hAnsi="Times New Roman"/>
          <w:b w:val="0"/>
          <w:i w:val="1"/>
          <w:smallCaps w:val="0"/>
          <w:strike w:val="0"/>
          <w:color w:val="4f81bd"/>
          <w:sz w:val="24"/>
          <w:szCs w:val="24"/>
          <w:shd w:fill="auto" w:val="clear"/>
          <w:vertAlign w:val="baseline"/>
        </w:rPr>
      </w:pPr>
      <w:r w:rsidDel="00000000" w:rsidR="00000000" w:rsidRPr="00000000">
        <w:rPr>
          <w:i w:val="1"/>
          <w:color w:val="4f81bd"/>
          <w:rtl w:val="0"/>
        </w:rPr>
        <w:t xml:space="preserve">Three interrupts</w:t>
      </w:r>
      <w:r w:rsidDel="00000000" w:rsidR="00000000" w:rsidRPr="00000000">
        <w:rPr>
          <w:rtl w:val="0"/>
        </w:rPr>
      </w:r>
    </w:p>
    <w:p w:rsidR="00000000" w:rsidDel="00000000" w:rsidP="00000000" w:rsidRDefault="00000000" w:rsidRPr="00000000" w14:paraId="00000039">
      <w:pPr>
        <w:ind w:left="0" w:firstLine="0"/>
        <w:rPr>
          <w:rFonts w:ascii="Calibri" w:cs="Calibri" w:eastAsia="Calibri" w:hAnsi="Calibri"/>
        </w:rPr>
      </w:pPr>
      <w:r w:rsidDel="00000000" w:rsidR="00000000" w:rsidRPr="00000000">
        <w:rPr>
          <w:rFonts w:ascii="Calibri" w:cs="Calibri" w:eastAsia="Calibri" w:hAnsi="Calibri"/>
          <w:rtl w:val="0"/>
        </w:rPr>
        <w:t xml:space="preserve">In this exercise we had to manage three different interrupts in order to generate three different waveforms on channel 1, 2 and 3 of the TIM3. </w:t>
      </w:r>
    </w:p>
    <w:p w:rsidR="00000000" w:rsidDel="00000000" w:rsidP="00000000" w:rsidRDefault="00000000" w:rsidRPr="00000000" w14:paraId="0000003A">
      <w:pPr>
        <w:ind w:left="0" w:firstLine="0"/>
        <w:rPr>
          <w:rFonts w:ascii="Calibri" w:cs="Calibri" w:eastAsia="Calibri" w:hAnsi="Calibri"/>
        </w:rPr>
      </w:pPr>
      <w:r w:rsidDel="00000000" w:rsidR="00000000" w:rsidRPr="00000000">
        <w:rPr>
          <w:rFonts w:ascii="Calibri" w:cs="Calibri" w:eastAsia="Calibri" w:hAnsi="Calibri"/>
          <w:rtl w:val="0"/>
        </w:rPr>
        <w:t xml:space="preserve">To do this we firstly activated 3 channels of TIM3 in the same way of the previous exercise. We then activated 3 GPIO output on PA6, PA7 and PA10. </w:t>
      </w:r>
    </w:p>
    <w:p w:rsidR="00000000" w:rsidDel="00000000" w:rsidP="00000000" w:rsidRDefault="00000000" w:rsidRPr="00000000" w14:paraId="0000003B">
      <w:pPr>
        <w:ind w:left="0" w:firstLine="0"/>
        <w:rPr>
          <w:rFonts w:ascii="Calibri" w:cs="Calibri" w:eastAsia="Calibri" w:hAnsi="Calibri"/>
        </w:rPr>
      </w:pPr>
      <w:r w:rsidDel="00000000" w:rsidR="00000000" w:rsidRPr="00000000">
        <w:rPr>
          <w:rFonts w:ascii="Calibri" w:cs="Calibri" w:eastAsia="Calibri" w:hAnsi="Calibri"/>
          <w:rtl w:val="0"/>
        </w:rPr>
        <w:t xml:space="preserve">In the “main.c” file we only had to enable the timer and the interrupt enabler using the following lines:</w:t>
      </w:r>
    </w:p>
    <w:p w:rsidR="00000000" w:rsidDel="00000000" w:rsidP="00000000" w:rsidRDefault="00000000" w:rsidRPr="00000000" w14:paraId="0000003C">
      <w:pPr>
        <w:shd w:fill="ffffff" w:val="clear"/>
        <w:ind w:left="0" w:firstLine="0"/>
        <w:rPr>
          <w:rFonts w:ascii="Courier New" w:cs="Courier New" w:eastAsia="Courier New" w:hAnsi="Courier New"/>
          <w:color w:val="3f7f5f"/>
          <w:sz w:val="20"/>
          <w:szCs w:val="20"/>
        </w:rPr>
      </w:pPr>
      <w:r w:rsidDel="00000000" w:rsidR="00000000" w:rsidRPr="00000000">
        <w:rPr>
          <w:rFonts w:ascii="Courier New" w:cs="Courier New" w:eastAsia="Courier New" w:hAnsi="Courier New"/>
          <w:color w:val="000000"/>
          <w:sz w:val="20"/>
          <w:szCs w:val="20"/>
          <w:rtl w:val="0"/>
        </w:rPr>
        <w:t xml:space="preserve">LL_TIM_WriteReg(TIM3, </w:t>
      </w:r>
      <w:r w:rsidDel="00000000" w:rsidR="00000000" w:rsidRPr="00000000">
        <w:rPr>
          <w:rFonts w:ascii="Courier New" w:cs="Courier New" w:eastAsia="Courier New" w:hAnsi="Courier New"/>
          <w:color w:val="0000c0"/>
          <w:sz w:val="20"/>
          <w:szCs w:val="20"/>
          <w:rtl w:val="0"/>
        </w:rPr>
        <w:t xml:space="preserve">CR1</w:t>
      </w:r>
      <w:r w:rsidDel="00000000" w:rsidR="00000000" w:rsidRPr="00000000">
        <w:rPr>
          <w:rFonts w:ascii="Courier New" w:cs="Courier New" w:eastAsia="Courier New" w:hAnsi="Courier New"/>
          <w:color w:val="000000"/>
          <w:sz w:val="20"/>
          <w:szCs w:val="20"/>
          <w:rtl w:val="0"/>
        </w:rPr>
        <w:t xml:space="preserve">, LL_TIM_ReadReg(TIM3, </w:t>
      </w:r>
      <w:r w:rsidDel="00000000" w:rsidR="00000000" w:rsidRPr="00000000">
        <w:rPr>
          <w:rFonts w:ascii="Courier New" w:cs="Courier New" w:eastAsia="Courier New" w:hAnsi="Courier New"/>
          <w:color w:val="0000c0"/>
          <w:sz w:val="20"/>
          <w:szCs w:val="20"/>
          <w:rtl w:val="0"/>
        </w:rPr>
        <w:t xml:space="preserve">CR1</w:t>
      </w:r>
      <w:r w:rsidDel="00000000" w:rsidR="00000000" w:rsidRPr="00000000">
        <w:rPr>
          <w:rFonts w:ascii="Courier New" w:cs="Courier New" w:eastAsia="Courier New" w:hAnsi="Courier New"/>
          <w:color w:val="000000"/>
          <w:sz w:val="20"/>
          <w:szCs w:val="20"/>
          <w:rtl w:val="0"/>
        </w:rPr>
        <w:t xml:space="preserve">)|0x1 ); </w:t>
      </w:r>
      <w:r w:rsidDel="00000000" w:rsidR="00000000" w:rsidRPr="00000000">
        <w:rPr>
          <w:rtl w:val="0"/>
        </w:rPr>
      </w:r>
    </w:p>
    <w:p w:rsidR="00000000" w:rsidDel="00000000" w:rsidP="00000000" w:rsidRDefault="00000000" w:rsidRPr="00000000" w14:paraId="0000003D">
      <w:pPr>
        <w:shd w:fill="ffffff" w:val="clear"/>
        <w:ind w:left="0" w:firstLine="0"/>
        <w:rPr>
          <w:rFonts w:ascii="Calibri" w:cs="Calibri" w:eastAsia="Calibri" w:hAnsi="Calibri"/>
          <w:color w:val="000000"/>
          <w:sz w:val="20"/>
          <w:szCs w:val="20"/>
        </w:rPr>
      </w:pPr>
      <w:r w:rsidDel="00000000" w:rsidR="00000000" w:rsidRPr="00000000">
        <w:rPr>
          <w:rFonts w:ascii="Courier New" w:cs="Courier New" w:eastAsia="Courier New" w:hAnsi="Courier New"/>
          <w:color w:val="000000"/>
          <w:sz w:val="20"/>
          <w:szCs w:val="20"/>
          <w:rtl w:val="0"/>
        </w:rPr>
        <w:t xml:space="preserve">LL_TIM_WriteReg(TIM3, </w:t>
      </w:r>
      <w:r w:rsidDel="00000000" w:rsidR="00000000" w:rsidRPr="00000000">
        <w:rPr>
          <w:rFonts w:ascii="Courier New" w:cs="Courier New" w:eastAsia="Courier New" w:hAnsi="Courier New"/>
          <w:color w:val="0000c0"/>
          <w:sz w:val="20"/>
          <w:szCs w:val="20"/>
          <w:rtl w:val="0"/>
        </w:rPr>
        <w:t xml:space="preserve">DIER</w:t>
      </w:r>
      <w:r w:rsidDel="00000000" w:rsidR="00000000" w:rsidRPr="00000000">
        <w:rPr>
          <w:rFonts w:ascii="Courier New" w:cs="Courier New" w:eastAsia="Courier New" w:hAnsi="Courier New"/>
          <w:color w:val="000000"/>
          <w:sz w:val="20"/>
          <w:szCs w:val="20"/>
          <w:rtl w:val="0"/>
        </w:rPr>
        <w:t xml:space="preserve">, LL_TIM_ReadReg(TIM3, </w:t>
      </w:r>
      <w:r w:rsidDel="00000000" w:rsidR="00000000" w:rsidRPr="00000000">
        <w:rPr>
          <w:rFonts w:ascii="Courier New" w:cs="Courier New" w:eastAsia="Courier New" w:hAnsi="Courier New"/>
          <w:color w:val="0000c0"/>
          <w:sz w:val="20"/>
          <w:szCs w:val="20"/>
          <w:rtl w:val="0"/>
        </w:rPr>
        <w:t xml:space="preserve">DIER</w:t>
      </w:r>
      <w:r w:rsidDel="00000000" w:rsidR="00000000" w:rsidRPr="00000000">
        <w:rPr>
          <w:rFonts w:ascii="Courier New" w:cs="Courier New" w:eastAsia="Courier New" w:hAnsi="Courier New"/>
          <w:color w:val="000000"/>
          <w:sz w:val="20"/>
          <w:szCs w:val="20"/>
          <w:rtl w:val="0"/>
        </w:rPr>
        <w:t xml:space="preserve">) | 0x1E);</w:t>
      </w:r>
      <w:r w:rsidDel="00000000" w:rsidR="00000000" w:rsidRPr="00000000">
        <w:rPr>
          <w:rtl w:val="0"/>
        </w:rPr>
      </w:r>
    </w:p>
    <w:p w:rsidR="00000000" w:rsidDel="00000000" w:rsidP="00000000" w:rsidRDefault="00000000" w:rsidRPr="00000000" w14:paraId="0000003E">
      <w:pPr>
        <w:shd w:fill="ffffff" w:val="clear"/>
        <w:ind w:left="0" w:firstLine="0"/>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3F">
      <w:pPr>
        <w:ind w:left="0" w:firstLine="0"/>
        <w:rPr>
          <w:rFonts w:ascii="Calibri" w:cs="Calibri" w:eastAsia="Calibri" w:hAnsi="Calibri"/>
        </w:rPr>
      </w:pPr>
      <w:r w:rsidDel="00000000" w:rsidR="00000000" w:rsidRPr="00000000">
        <w:rPr>
          <w:rFonts w:ascii="Calibri" w:cs="Calibri" w:eastAsia="Calibri" w:hAnsi="Calibri"/>
          <w:color w:val="000000"/>
          <w:rtl w:val="0"/>
        </w:rPr>
        <w:t xml:space="preserve">We then wrote the part of the code involved with the generation of the waveforms in the interrupt handler part in the “</w:t>
      </w:r>
      <w:r w:rsidDel="00000000" w:rsidR="00000000" w:rsidRPr="00000000">
        <w:rPr>
          <w:rFonts w:ascii="Calibri" w:cs="Calibri" w:eastAsia="Calibri" w:hAnsi="Calibri"/>
          <w:rtl w:val="0"/>
        </w:rPr>
        <w:t xml:space="preserve">stm32f44xx_it” file. The structure of the “if” statement is the same as before:</w:t>
      </w:r>
    </w:p>
    <w:p w:rsidR="00000000" w:rsidDel="00000000" w:rsidP="00000000" w:rsidRDefault="00000000" w:rsidRPr="00000000" w14:paraId="00000040">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b w:val="1"/>
          <w:color w:val="7f0055"/>
          <w:sz w:val="20"/>
          <w:szCs w:val="20"/>
          <w:rtl w:val="0"/>
        </w:rPr>
        <w:t xml:space="preserve">if</w:t>
      </w:r>
      <w:r w:rsidDel="00000000" w:rsidR="00000000" w:rsidRPr="00000000">
        <w:rPr>
          <w:rFonts w:ascii="Courier New" w:cs="Courier New" w:eastAsia="Courier New" w:hAnsi="Courier New"/>
          <w:color w:val="000000"/>
          <w:sz w:val="20"/>
          <w:szCs w:val="20"/>
          <w:rtl w:val="0"/>
        </w:rPr>
        <w:t xml:space="preserve">(LL_TIM_IsActiveFlag_CC1(TIM3)){</w:t>
      </w:r>
    </w:p>
    <w:p w:rsidR="00000000" w:rsidDel="00000000" w:rsidP="00000000" w:rsidRDefault="00000000" w:rsidRPr="00000000" w14:paraId="00000041">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ab/>
        <w:tab/>
        <w:t xml:space="preserve">LL_TIM_ClearFlag_CC1(TIM3);</w:t>
      </w:r>
    </w:p>
    <w:p w:rsidR="00000000" w:rsidDel="00000000" w:rsidP="00000000" w:rsidRDefault="00000000" w:rsidRPr="00000000" w14:paraId="00000042">
      <w:pPr>
        <w:shd w:fill="ffffff" w:val="clear"/>
        <w:ind w:left="0" w:firstLine="0"/>
        <w:rPr>
          <w:rFonts w:ascii="Courier New" w:cs="Courier New" w:eastAsia="Courier New" w:hAnsi="Courier New"/>
          <w:color w:val="3f7f5f"/>
          <w:sz w:val="20"/>
          <w:szCs w:val="20"/>
        </w:rPr>
      </w:pPr>
      <w:r w:rsidDel="00000000" w:rsidR="00000000" w:rsidRPr="00000000">
        <w:rPr>
          <w:rFonts w:ascii="Courier New" w:cs="Courier New" w:eastAsia="Courier New" w:hAnsi="Courier New"/>
          <w:color w:val="000000"/>
          <w:sz w:val="20"/>
          <w:szCs w:val="20"/>
          <w:rtl w:val="0"/>
        </w:rPr>
        <w:tab/>
        <w:tab/>
        <w:tab/>
        <w:t xml:space="preserve">LL_GPIO_WriteReg(GPIOA, </w:t>
      </w:r>
      <w:r w:rsidDel="00000000" w:rsidR="00000000" w:rsidRPr="00000000">
        <w:rPr>
          <w:rFonts w:ascii="Courier New" w:cs="Courier New" w:eastAsia="Courier New" w:hAnsi="Courier New"/>
          <w:color w:val="0000c0"/>
          <w:sz w:val="20"/>
          <w:szCs w:val="20"/>
          <w:rtl w:val="0"/>
        </w:rPr>
        <w:t xml:space="preserve">ODR</w:t>
      </w:r>
      <w:r w:rsidDel="00000000" w:rsidR="00000000" w:rsidRPr="00000000">
        <w:rPr>
          <w:rFonts w:ascii="Courier New" w:cs="Courier New" w:eastAsia="Courier New" w:hAnsi="Courier New"/>
          <w:color w:val="000000"/>
          <w:sz w:val="20"/>
          <w:szCs w:val="20"/>
          <w:rtl w:val="0"/>
        </w:rPr>
        <w:t xml:space="preserve">, LL_GPIO_ReadReg(GPIOA, </w:t>
      </w:r>
      <w:r w:rsidDel="00000000" w:rsidR="00000000" w:rsidRPr="00000000">
        <w:rPr>
          <w:rFonts w:ascii="Courier New" w:cs="Courier New" w:eastAsia="Courier New" w:hAnsi="Courier New"/>
          <w:color w:val="0000c0"/>
          <w:sz w:val="20"/>
          <w:szCs w:val="20"/>
          <w:rtl w:val="0"/>
        </w:rPr>
        <w:t xml:space="preserve">ODR</w:t>
      </w:r>
      <w:r w:rsidDel="00000000" w:rsidR="00000000" w:rsidRPr="00000000">
        <w:rPr>
          <w:rFonts w:ascii="Courier New" w:cs="Courier New" w:eastAsia="Courier New" w:hAnsi="Courier New"/>
          <w:color w:val="000000"/>
          <w:sz w:val="20"/>
          <w:szCs w:val="20"/>
          <w:rtl w:val="0"/>
        </w:rPr>
        <w:t xml:space="preserve">) ^ 0x400); </w:t>
      </w:r>
      <w:r w:rsidDel="00000000" w:rsidR="00000000" w:rsidRPr="00000000">
        <w:rPr>
          <w:rtl w:val="0"/>
        </w:rPr>
      </w:r>
    </w:p>
    <w:p w:rsidR="00000000" w:rsidDel="00000000" w:rsidP="00000000" w:rsidRDefault="00000000" w:rsidRPr="00000000" w14:paraId="00000043">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ab/>
        <w:tab/>
        <w:t xml:space="preserve">LL_TIM_WriteReg(TIM3, </w:t>
      </w:r>
      <w:r w:rsidDel="00000000" w:rsidR="00000000" w:rsidRPr="00000000">
        <w:rPr>
          <w:rFonts w:ascii="Courier New" w:cs="Courier New" w:eastAsia="Courier New" w:hAnsi="Courier New"/>
          <w:color w:val="0000c0"/>
          <w:sz w:val="20"/>
          <w:szCs w:val="20"/>
          <w:rtl w:val="0"/>
        </w:rPr>
        <w:t xml:space="preserve">CCR1</w:t>
      </w:r>
      <w:r w:rsidDel="00000000" w:rsidR="00000000" w:rsidRPr="00000000">
        <w:rPr>
          <w:rFonts w:ascii="Courier New" w:cs="Courier New" w:eastAsia="Courier New" w:hAnsi="Courier New"/>
          <w:color w:val="000000"/>
          <w:sz w:val="20"/>
          <w:szCs w:val="20"/>
          <w:rtl w:val="0"/>
        </w:rPr>
        <w:t xml:space="preserve">, LL_TIM_ReadReg(TIM3, </w:t>
      </w:r>
      <w:r w:rsidDel="00000000" w:rsidR="00000000" w:rsidRPr="00000000">
        <w:rPr>
          <w:rFonts w:ascii="Courier New" w:cs="Courier New" w:eastAsia="Courier New" w:hAnsi="Courier New"/>
          <w:color w:val="0000c0"/>
          <w:sz w:val="20"/>
          <w:szCs w:val="20"/>
          <w:rtl w:val="0"/>
        </w:rPr>
        <w:t xml:space="preserve">CCR1</w:t>
      </w:r>
      <w:r w:rsidDel="00000000" w:rsidR="00000000" w:rsidRPr="00000000">
        <w:rPr>
          <w:rFonts w:ascii="Courier New" w:cs="Courier New" w:eastAsia="Courier New" w:hAnsi="Courier New"/>
          <w:color w:val="000000"/>
          <w:sz w:val="20"/>
          <w:szCs w:val="20"/>
          <w:rtl w:val="0"/>
        </w:rPr>
        <w:t xml:space="preserve">) + 8000);</w:t>
      </w:r>
    </w:p>
    <w:p w:rsidR="00000000" w:rsidDel="00000000" w:rsidP="00000000" w:rsidRDefault="00000000" w:rsidRPr="00000000" w14:paraId="00000044">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ab/>
        <w:t xml:space="preserve">}</w:t>
      </w:r>
    </w:p>
    <w:p w:rsidR="00000000" w:rsidDel="00000000" w:rsidP="00000000" w:rsidRDefault="00000000" w:rsidRPr="00000000" w14:paraId="00000045">
      <w:pPr>
        <w:ind w:left="0" w:firstLine="0"/>
        <w:rPr>
          <w:rFonts w:ascii="Calibri" w:cs="Calibri" w:eastAsia="Calibri" w:hAnsi="Calibri"/>
        </w:rPr>
      </w:pPr>
      <w:r w:rsidDel="00000000" w:rsidR="00000000" w:rsidRPr="00000000">
        <w:rPr>
          <w:rFonts w:ascii="Calibri" w:cs="Calibri" w:eastAsia="Calibri" w:hAnsi="Calibri"/>
          <w:rtl w:val="0"/>
        </w:rPr>
        <w:t xml:space="preserve">We only changed the value in the CCR1 register in order to have the waveforms at the frequencies requested. As we have a prescaler of 0 to get a 1 ms period we need a value of 8000, to get 2 ms we need 16000 and for 4 ms we need 32000. </w:t>
      </w:r>
    </w:p>
    <w:p w:rsidR="00000000" w:rsidDel="00000000" w:rsidP="00000000" w:rsidRDefault="00000000" w:rsidRPr="00000000" w14:paraId="00000046">
      <w:pPr>
        <w:ind w:left="0" w:firstLine="0"/>
        <w:rPr>
          <w:rFonts w:ascii="Calibri" w:cs="Calibri" w:eastAsia="Calibri" w:hAnsi="Calibri"/>
        </w:rPr>
      </w:pPr>
      <w:r w:rsidDel="00000000" w:rsidR="00000000" w:rsidRPr="00000000">
        <w:rPr>
          <w:rFonts w:ascii="Calibri" w:cs="Calibri" w:eastAsia="Calibri" w:hAnsi="Calibri"/>
          <w:rtl w:val="0"/>
        </w:rPr>
        <w:t xml:space="preserve">As shown in the picture below the waves are pretty stable. </w:t>
      </w:r>
    </w:p>
    <w:p w:rsidR="00000000" w:rsidDel="00000000" w:rsidP="00000000" w:rsidRDefault="00000000" w:rsidRPr="00000000" w14:paraId="00000047">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19820" cy="3441700"/>
            <wp:effectExtent b="0" l="0" r="0" t="0"/>
            <wp:docPr id="7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49">
      <w:pPr>
        <w:ind w:left="0" w:firstLine="0"/>
        <w:rPr>
          <w:rFonts w:ascii="Calibri" w:cs="Calibri" w:eastAsia="Calibri" w:hAnsi="Calibri"/>
          <w:i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0" w:right="864" w:firstLine="0"/>
        <w:jc w:val="center"/>
        <w:rPr>
          <w:color w:val="4f81bd"/>
        </w:rPr>
      </w:pPr>
      <w:r w:rsidDel="00000000" w:rsidR="00000000" w:rsidRPr="00000000">
        <w:rPr>
          <w:i w:val="1"/>
          <w:color w:val="4f81bd"/>
          <w:rtl w:val="0"/>
        </w:rPr>
        <w:t xml:space="preserve">Four interrupts</w:t>
      </w:r>
      <w:r w:rsidDel="00000000" w:rsidR="00000000" w:rsidRPr="00000000">
        <w:rPr>
          <w:rtl w:val="0"/>
        </w:rPr>
      </w:r>
    </w:p>
    <w:p w:rsidR="00000000" w:rsidDel="00000000" w:rsidP="00000000" w:rsidRDefault="00000000" w:rsidRPr="00000000" w14:paraId="0000004B">
      <w:pPr>
        <w:ind w:left="0" w:firstLine="0"/>
        <w:rPr>
          <w:rFonts w:ascii="Calibri" w:cs="Calibri" w:eastAsia="Calibri" w:hAnsi="Calibri"/>
        </w:rPr>
      </w:pPr>
      <w:r w:rsidDel="00000000" w:rsidR="00000000" w:rsidRPr="00000000">
        <w:rPr>
          <w:rFonts w:ascii="Calibri" w:cs="Calibri" w:eastAsia="Calibri" w:hAnsi="Calibri"/>
          <w:rtl w:val="0"/>
        </w:rPr>
        <w:t xml:space="preserve">For this exercise we had to modify the previous project by adding a LED that turns on when the pushbutton is pressed. To do this we add PA5 as GPIO output for the LED, and PC13 as GPIO_EXTI13 in order to use the pushbutton with the interrupt option. </w:t>
      </w:r>
    </w:p>
    <w:p w:rsidR="00000000" w:rsidDel="00000000" w:rsidP="00000000" w:rsidRDefault="00000000" w:rsidRPr="00000000" w14:paraId="0000004C">
      <w:pPr>
        <w:ind w:left="0" w:firstLine="0"/>
        <w:rPr>
          <w:rFonts w:ascii="Calibri" w:cs="Calibri" w:eastAsia="Calibri" w:hAnsi="Calibri"/>
        </w:rPr>
      </w:pPr>
      <w:r w:rsidDel="00000000" w:rsidR="00000000" w:rsidRPr="00000000">
        <w:rPr>
          <w:rFonts w:ascii="Calibri" w:cs="Calibri" w:eastAsia="Calibri" w:hAnsi="Calibri"/>
          <w:rtl w:val="0"/>
        </w:rPr>
        <w:t xml:space="preserve">The “main” file remains unchanged while we added the instruction for the pushbutton in the “EXTI15_10_IRQHandler” function, that handles its interrupt:</w:t>
      </w:r>
    </w:p>
    <w:p w:rsidR="00000000" w:rsidDel="00000000" w:rsidP="00000000" w:rsidRDefault="00000000" w:rsidRPr="00000000" w14:paraId="0000004D">
      <w:pPr>
        <w:shd w:fill="ffffff" w:val="clear"/>
        <w:ind w:left="0" w:firstLine="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 LL_GPIO_WriteReg(GPIOA, </w:t>
      </w:r>
      <w:r w:rsidDel="00000000" w:rsidR="00000000" w:rsidRPr="00000000">
        <w:rPr>
          <w:rFonts w:ascii="Courier New" w:cs="Courier New" w:eastAsia="Courier New" w:hAnsi="Courier New"/>
          <w:color w:val="0000c0"/>
          <w:sz w:val="20"/>
          <w:szCs w:val="20"/>
          <w:rtl w:val="0"/>
        </w:rPr>
        <w:t xml:space="preserve">ODR</w:t>
      </w:r>
      <w:r w:rsidDel="00000000" w:rsidR="00000000" w:rsidRPr="00000000">
        <w:rPr>
          <w:rFonts w:ascii="Courier New" w:cs="Courier New" w:eastAsia="Courier New" w:hAnsi="Courier New"/>
          <w:color w:val="000000"/>
          <w:sz w:val="20"/>
          <w:szCs w:val="20"/>
          <w:rtl w:val="0"/>
        </w:rPr>
        <w:t xml:space="preserve">, LL_GPIO_ReadReg(GPIOA, </w:t>
      </w:r>
      <w:r w:rsidDel="00000000" w:rsidR="00000000" w:rsidRPr="00000000">
        <w:rPr>
          <w:rFonts w:ascii="Courier New" w:cs="Courier New" w:eastAsia="Courier New" w:hAnsi="Courier New"/>
          <w:color w:val="0000c0"/>
          <w:sz w:val="20"/>
          <w:szCs w:val="20"/>
          <w:rtl w:val="0"/>
        </w:rPr>
        <w:t xml:space="preserve">ODR</w:t>
      </w:r>
      <w:r w:rsidDel="00000000" w:rsidR="00000000" w:rsidRPr="00000000">
        <w:rPr>
          <w:rFonts w:ascii="Courier New" w:cs="Courier New" w:eastAsia="Courier New" w:hAnsi="Courier New"/>
          <w:color w:val="000000"/>
          <w:sz w:val="20"/>
          <w:szCs w:val="20"/>
          <w:rtl w:val="0"/>
        </w:rPr>
        <w:t xml:space="preserve">) ^ 0x20);</w:t>
      </w:r>
    </w:p>
    <w:p w:rsidR="00000000" w:rsidDel="00000000" w:rsidP="00000000" w:rsidRDefault="00000000" w:rsidRPr="00000000" w14:paraId="0000004E">
      <w:pPr>
        <w:ind w:left="0" w:firstLine="0"/>
        <w:rPr>
          <w:rFonts w:ascii="Calibri" w:cs="Calibri" w:eastAsia="Calibri" w:hAnsi="Calibri"/>
          <w:b w:val="1"/>
        </w:rPr>
      </w:pPr>
      <w:r w:rsidDel="00000000" w:rsidR="00000000" w:rsidRPr="00000000">
        <w:rPr>
          <w:rFonts w:ascii="Calibri" w:cs="Calibri" w:eastAsia="Calibri" w:hAnsi="Calibri"/>
          <w:rtl w:val="0"/>
        </w:rPr>
        <w:t xml:space="preserve">The waveforms appear stable as before and they don’t look affected by pushing the button.</w:t>
      </w:r>
      <w:r w:rsidDel="00000000" w:rsidR="00000000" w:rsidRPr="00000000">
        <w:rPr>
          <w:rtl w:val="0"/>
        </w:rPr>
      </w:r>
    </w:p>
    <w:p w:rsidR="00000000" w:rsidDel="00000000" w:rsidP="00000000" w:rsidRDefault="00000000" w:rsidRPr="00000000" w14:paraId="0000004F">
      <w:pPr>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50">
      <w:pPr>
        <w:numPr>
          <w:ilvl w:val="0"/>
          <w:numId w:val="1"/>
        </w:numPr>
        <w:pBdr>
          <w:top w:color="4f81bd" w:space="10" w:sz="4" w:val="single"/>
          <w:bottom w:color="4f81bd" w:space="10" w:sz="4" w:val="single"/>
        </w:pBdr>
        <w:spacing w:after="360" w:before="360" w:lineRule="auto"/>
        <w:ind w:left="0" w:right="864" w:firstLine="0"/>
        <w:jc w:val="center"/>
        <w:rPr>
          <w:color w:val="4f81bd"/>
        </w:rPr>
      </w:pPr>
      <w:r w:rsidDel="00000000" w:rsidR="00000000" w:rsidRPr="00000000">
        <w:rPr>
          <w:i w:val="1"/>
          <w:color w:val="4f81bd"/>
          <w:rtl w:val="0"/>
        </w:rPr>
        <w:t xml:space="preserve">Five interrupts</w:t>
      </w:r>
      <w:r w:rsidDel="00000000" w:rsidR="00000000" w:rsidRPr="00000000">
        <w:rPr>
          <w:rtl w:val="0"/>
        </w:rPr>
      </w:r>
    </w:p>
    <w:p w:rsidR="00000000" w:rsidDel="00000000" w:rsidP="00000000" w:rsidRDefault="00000000" w:rsidRPr="00000000" w14:paraId="00000051">
      <w:pPr>
        <w:ind w:left="0" w:firstLine="0"/>
        <w:rPr>
          <w:rFonts w:ascii="Calibri" w:cs="Calibri" w:eastAsia="Calibri" w:hAnsi="Calibri"/>
        </w:rPr>
      </w:pPr>
      <w:r w:rsidDel="00000000" w:rsidR="00000000" w:rsidRPr="00000000">
        <w:rPr>
          <w:rFonts w:ascii="Calibri" w:cs="Calibri" w:eastAsia="Calibri" w:hAnsi="Calibri"/>
          <w:rtl w:val="0"/>
        </w:rPr>
        <w:t xml:space="preserve">For this exercise we were requested to modify the previous project by adding a fifth interrupt.</w:t>
      </w:r>
    </w:p>
    <w:p w:rsidR="00000000" w:rsidDel="00000000" w:rsidP="00000000" w:rsidRDefault="00000000" w:rsidRPr="00000000" w14:paraId="00000052">
      <w:pPr>
        <w:ind w:left="0" w:firstLine="0"/>
        <w:rPr>
          <w:rFonts w:ascii="Calibri" w:cs="Calibri" w:eastAsia="Calibri" w:hAnsi="Calibri"/>
        </w:rPr>
      </w:pPr>
      <w:r w:rsidDel="00000000" w:rsidR="00000000" w:rsidRPr="00000000">
        <w:rPr>
          <w:rFonts w:ascii="Calibri" w:cs="Calibri" w:eastAsia="Calibri" w:hAnsi="Calibri"/>
          <w:rtl w:val="0"/>
        </w:rPr>
        <w:t xml:space="preserve">We configured TIM4 in interrupt mode, setting PSC  to 1999 and ARR to 3999 (frequency of 2 Hz), in order to trigger the ADC and have a new conversion every 500 ms.</w:t>
      </w:r>
    </w:p>
    <w:p w:rsidR="00000000" w:rsidDel="00000000" w:rsidP="00000000" w:rsidRDefault="00000000" w:rsidRPr="00000000" w14:paraId="00000053">
      <w:pPr>
        <w:ind w:left="0" w:firstLine="0"/>
        <w:rPr>
          <w:rFonts w:ascii="Calibri" w:cs="Calibri" w:eastAsia="Calibri" w:hAnsi="Calibri"/>
        </w:rPr>
      </w:pPr>
      <w:r w:rsidDel="00000000" w:rsidR="00000000" w:rsidRPr="00000000">
        <w:rPr>
          <w:rFonts w:ascii="Calibri" w:cs="Calibri" w:eastAsia="Calibri" w:hAnsi="Calibri"/>
          <w:rtl w:val="0"/>
        </w:rPr>
        <w:t xml:space="preserve">The input voltage, decided through a simple voltage divider with a potentiometer, defined the frequencies of the three output square waves, on CH1, CH2 and CH3 of TIM3.</w:t>
      </w:r>
    </w:p>
    <w:p w:rsidR="00000000" w:rsidDel="00000000" w:rsidP="00000000" w:rsidRDefault="00000000" w:rsidRPr="00000000" w14:paraId="00000054">
      <w:pPr>
        <w:ind w:left="0" w:firstLine="0"/>
        <w:rPr>
          <w:rFonts w:ascii="Calibri" w:cs="Calibri" w:eastAsia="Calibri" w:hAnsi="Calibri"/>
        </w:rPr>
      </w:pPr>
      <w:r w:rsidDel="00000000" w:rsidR="00000000" w:rsidRPr="00000000">
        <w:rPr>
          <w:rFonts w:ascii="Calibri" w:cs="Calibri" w:eastAsia="Calibri" w:hAnsi="Calibri"/>
          <w:rtl w:val="0"/>
        </w:rPr>
        <w:t xml:space="preserve">To achieve a variable frequency, we must increment CCR1, CCR2 and CCR3 with different values.</w:t>
      </w:r>
    </w:p>
    <w:p w:rsidR="00000000" w:rsidDel="00000000" w:rsidP="00000000" w:rsidRDefault="00000000" w:rsidRPr="00000000" w14:paraId="00000055">
      <w:pPr>
        <w:ind w:left="0" w:firstLine="0"/>
        <w:rPr>
          <w:rFonts w:ascii="Calibri" w:cs="Calibri" w:eastAsia="Calibri" w:hAnsi="Calibri"/>
        </w:rPr>
      </w:pPr>
      <w:r w:rsidDel="00000000" w:rsidR="00000000" w:rsidRPr="00000000">
        <w:rPr>
          <w:rFonts w:ascii="Calibri" w:cs="Calibri" w:eastAsia="Calibri" w:hAnsi="Calibri"/>
          <w:rtl w:val="0"/>
        </w:rPr>
        <w:t xml:space="preserve">We calculated  the values in the main while, exploiting adc_rd (the reading of the input voltage), and we updated the CCR values in the TIM3 ISR. </w:t>
      </w:r>
    </w:p>
    <w:p w:rsidR="00000000" w:rsidDel="00000000" w:rsidP="00000000" w:rsidRDefault="00000000" w:rsidRPr="00000000" w14:paraId="0000005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7">
      <w:pPr>
        <w:ind w:left="0" w:firstLine="0"/>
        <w:rPr>
          <w:rFonts w:ascii="Calibri" w:cs="Calibri" w:eastAsia="Calibri" w:hAnsi="Calibri"/>
        </w:rPr>
      </w:pPr>
      <w:r w:rsidDel="00000000" w:rsidR="00000000" w:rsidRPr="00000000">
        <w:rPr>
          <w:rFonts w:ascii="Calibri" w:cs="Calibri" w:eastAsia="Calibri" w:hAnsi="Calibri"/>
          <w:rtl w:val="0"/>
        </w:rPr>
        <w:t xml:space="preserve">The following pictures show the results we obtained at the minimum and maximum input voltage (so the minimum and maximum frequencies for the three channels):</w:t>
      </w:r>
    </w:p>
    <w:p w:rsidR="00000000" w:rsidDel="00000000" w:rsidP="00000000" w:rsidRDefault="00000000" w:rsidRPr="00000000" w14:paraId="00000058">
      <w:pPr>
        <w:ind w:left="0" w:firstLine="0"/>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-2376</wp:posOffset>
            </wp:positionH>
            <wp:positionV relativeFrom="paragraph">
              <wp:posOffset>253305</wp:posOffset>
            </wp:positionV>
            <wp:extent cx="6119820" cy="3225800"/>
            <wp:effectExtent b="0" l="0" r="0" t="0"/>
            <wp:wrapNone/>
            <wp:docPr id="7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119820" cy="3225800"/>
                    </a:xfrm>
                    <a:prstGeom prst="rect"/>
                    <a:ln/>
                  </pic:spPr>
                </pic:pic>
              </a:graphicData>
            </a:graphic>
          </wp:anchor>
        </w:drawing>
      </w:r>
    </w:p>
    <w:p w:rsidR="00000000" w:rsidDel="00000000" w:rsidP="00000000" w:rsidRDefault="00000000" w:rsidRPr="00000000" w14:paraId="0000005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B">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5C">
      <w:pPr>
        <w:ind w:left="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5D">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5E">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5F">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0">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1">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2">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3">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4">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5">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6">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7">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8">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9">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A">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B">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C">
      <w:pPr>
        <w:ind w:left="0" w:firstLine="0"/>
        <w:rPr>
          <w:rFonts w:ascii="Calibri" w:cs="Calibri" w:eastAsia="Calibri" w:hAnsi="Calibri"/>
          <w:color w:val="ff000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209848</wp:posOffset>
            </wp:positionV>
            <wp:extent cx="6119820" cy="3225800"/>
            <wp:effectExtent b="0" l="0" r="0" t="0"/>
            <wp:wrapNone/>
            <wp:docPr id="7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19820" cy="3225800"/>
                    </a:xfrm>
                    <a:prstGeom prst="rect"/>
                    <a:ln/>
                  </pic:spPr>
                </pic:pic>
              </a:graphicData>
            </a:graphic>
          </wp:anchor>
        </w:drawing>
      </w:r>
    </w:p>
    <w:p w:rsidR="00000000" w:rsidDel="00000000" w:rsidP="00000000" w:rsidRDefault="00000000" w:rsidRPr="00000000" w14:paraId="0000006D">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E">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6F">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0">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1">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2">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3">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4">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5">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6">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7">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8">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9">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A">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B">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C">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D">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E">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7F">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80">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81">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82">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83">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84">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85">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86">
      <w:pPr>
        <w:ind w:left="0" w:firstLine="0"/>
        <w:rPr>
          <w:rFonts w:ascii="Calibri" w:cs="Calibri" w:eastAsia="Calibri" w:hAnsi="Calibri"/>
          <w:color w:val="ff000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245110</wp:posOffset>
            </wp:positionV>
            <wp:extent cx="6119820" cy="3225800"/>
            <wp:effectExtent b="0" l="0" r="0" t="0"/>
            <wp:wrapNone/>
            <wp:docPr id="6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119820" cy="32258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3819525</wp:posOffset>
            </wp:positionV>
            <wp:extent cx="6119820" cy="3225800"/>
            <wp:effectExtent b="0" l="0" r="0" t="0"/>
            <wp:wrapNone/>
            <wp:docPr id="7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119820" cy="3225800"/>
                    </a:xfrm>
                    <a:prstGeom prst="rect"/>
                    <a:ln/>
                  </pic:spPr>
                </pic:pic>
              </a:graphicData>
            </a:graphic>
          </wp:anchor>
        </w:drawing>
      </w:r>
    </w:p>
    <w:p w:rsidR="00000000" w:rsidDel="00000000" w:rsidP="00000000" w:rsidRDefault="00000000" w:rsidRPr="00000000" w14:paraId="00000087">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88">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89">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8A">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8B">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8C">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8D">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8E">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8F">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90">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91">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92">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93">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94">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95">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96">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97">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98">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99">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9A">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9B">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9C">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9D">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9E">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9F">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A0">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A1">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A2">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A3">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A4">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A5">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A6">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A7">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A8">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A9">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AA">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AB">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AC">
      <w:pPr>
        <w:ind w:left="0" w:firstLine="0"/>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AD">
      <w:pPr>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As expected, we have a 1 kHz-10 kHz excursion for CH1, a 500 Hz-5 kHz excursion for CH2 and a 250 Hz-2.5 kHz excursion for CH3.</w:t>
      </w:r>
    </w:p>
    <w:p w:rsidR="00000000" w:rsidDel="00000000" w:rsidP="00000000" w:rsidRDefault="00000000" w:rsidRPr="00000000" w14:paraId="000000AE">
      <w:pPr>
        <w:ind w:left="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F">
      <w:pPr>
        <w:ind w:left="0" w:firstLine="0"/>
        <w:rPr>
          <w:rFonts w:ascii="Calibri" w:cs="Calibri" w:eastAsia="Calibri" w:hAnsi="Calibri"/>
          <w:color w:val="ff0000"/>
        </w:rPr>
      </w:pPr>
      <w:r w:rsidDel="00000000" w:rsidR="00000000" w:rsidRPr="00000000">
        <w:rPr>
          <w:rFonts w:ascii="Calibri" w:cs="Calibri" w:eastAsia="Calibri" w:hAnsi="Calibri"/>
          <w:color w:val="000000"/>
          <w:shd w:fill="auto" w:val="clear"/>
          <w:rtl w:val="0"/>
        </w:rPr>
        <w:t xml:space="preserve">Finally we had to convert every 100 ms instead of 500. In order to do this we </w:t>
      </w:r>
      <w:r w:rsidDel="00000000" w:rsidR="00000000" w:rsidRPr="00000000">
        <w:rPr>
          <w:rFonts w:ascii="Arial" w:cs="Arial" w:eastAsia="Arial" w:hAnsi="Arial"/>
          <w:color w:val="000000"/>
          <w:sz w:val="22"/>
          <w:szCs w:val="22"/>
          <w:shd w:fill="auto" w:val="clear"/>
          <w:rtl w:val="0"/>
        </w:rPr>
        <w:t xml:space="preserve">modified the CCR register leaving the PSC=999 and setting the ARR to 799. </w:t>
      </w:r>
      <w:r w:rsidDel="00000000" w:rsidR="00000000" w:rsidRPr="00000000">
        <w:rPr>
          <w:rFonts w:ascii="Calibri" w:cs="Calibri" w:eastAsia="Calibri" w:hAnsi="Calibri"/>
          <w:color w:val="000000"/>
          <w:shd w:fill="auto" w:val="clear"/>
          <w:rtl w:val="0"/>
        </w:rPr>
        <w:t xml:space="preserve">As we decrease the period we would expect that turning the potentiometer  results in a faster transition but this is not really visible probably because it is too fast. </w:t>
      </w:r>
      <w:r w:rsidDel="00000000" w:rsidR="00000000" w:rsidRPr="00000000">
        <w:rPr>
          <w:rtl w:val="0"/>
        </w:rPr>
      </w:r>
    </w:p>
    <w:sectPr>
      <w:headerReference r:id="rId14" w:type="default"/>
      <w:headerReference r:id="rId15" w:type="first"/>
      <w:footerReference r:id="rId16" w:type="default"/>
      <w:pgSz w:h="16838" w:w="11906" w:orient="portrait"/>
      <w:pgMar w:bottom="1134" w:top="1418" w:left="1134"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Courier New"/>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3">
    <w:pPr>
      <w:pStyle w:val="Heading1"/>
      <w:tabs>
        <w:tab w:val="left" w:leader="none" w:pos="3293"/>
        <w:tab w:val="left" w:leader="none" w:pos="3293"/>
        <w:tab w:val="left" w:leader="none" w:pos="3293"/>
        <w:tab w:val="left" w:leader="none" w:pos="3293"/>
        <w:tab w:val="left" w:leader="none" w:pos="3293"/>
        <w:tab w:val="left" w:leader="none" w:pos="3293"/>
        <w:tab w:val="left" w:leader="none" w:pos="3293"/>
      </w:tabs>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724150" cy="723900"/>
          <wp:effectExtent b="0" l="0" r="0" t="0"/>
          <wp:docPr descr="Logo DET" id="70" name="image2.jpg"/>
          <a:graphic>
            <a:graphicData uri="http://schemas.openxmlformats.org/drawingml/2006/picture">
              <pic:pic>
                <pic:nvPicPr>
                  <pic:cNvPr descr="Logo DET" id="0" name="image2.jpg"/>
                  <pic:cNvPicPr preferRelativeResize="0"/>
                </pic:nvPicPr>
                <pic:blipFill>
                  <a:blip r:embed="rId1"/>
                  <a:srcRect b="0" l="0" r="0" t="0"/>
                  <a:stretch>
                    <a:fillRect/>
                  </a:stretch>
                </pic:blipFill>
                <pic:spPr>
                  <a:xfrm>
                    <a:off x="0" y="0"/>
                    <a:ext cx="2724150" cy="7239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339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3399"/>
        <w:sz w:val="24"/>
        <w:szCs w:val="24"/>
        <w:u w:val="none"/>
        <w:shd w:fill="auto" w:val="clear"/>
        <w:vertAlign w:val="baseline"/>
      </w:rPr>
      <w:drawing>
        <wp:inline distB="0" distT="0" distL="0" distR="0">
          <wp:extent cx="1083600" cy="849600"/>
          <wp:effectExtent b="0" l="0" r="0" t="0"/>
          <wp:docPr id="69"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rot="10800000">
                    <a:off x="0" y="0"/>
                    <a:ext cx="1083600" cy="8496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2">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224" w:hanging="360"/>
      </w:pPr>
      <w:rPr/>
    </w:lvl>
    <w:lvl w:ilvl="1">
      <w:start w:val="1"/>
      <w:numFmt w:val="lowerLetter"/>
      <w:lvlText w:val="%2."/>
      <w:lvlJc w:val="left"/>
      <w:pPr>
        <w:ind w:left="1944" w:hanging="360"/>
      </w:pPr>
      <w:rPr/>
    </w:lvl>
    <w:lvl w:ilvl="2">
      <w:start w:val="1"/>
      <w:numFmt w:val="lowerRoman"/>
      <w:lvlText w:val="%3."/>
      <w:lvlJc w:val="right"/>
      <w:pPr>
        <w:ind w:left="2664" w:hanging="180"/>
      </w:pPr>
      <w:rPr/>
    </w:lvl>
    <w:lvl w:ilvl="3">
      <w:start w:val="1"/>
      <w:numFmt w:val="decimal"/>
      <w:lvlText w:val="%4."/>
      <w:lvlJc w:val="left"/>
      <w:pPr>
        <w:ind w:left="3384" w:hanging="360"/>
      </w:pPr>
      <w:rPr/>
    </w:lvl>
    <w:lvl w:ilvl="4">
      <w:start w:val="1"/>
      <w:numFmt w:val="lowerLetter"/>
      <w:lvlText w:val="%5."/>
      <w:lvlJc w:val="left"/>
      <w:pPr>
        <w:ind w:left="4104" w:hanging="360"/>
      </w:pPr>
      <w:rPr/>
    </w:lvl>
    <w:lvl w:ilvl="5">
      <w:start w:val="1"/>
      <w:numFmt w:val="lowerRoman"/>
      <w:lvlText w:val="%6."/>
      <w:lvlJc w:val="right"/>
      <w:pPr>
        <w:ind w:left="4824" w:hanging="180"/>
      </w:pPr>
      <w:rPr/>
    </w:lvl>
    <w:lvl w:ilvl="6">
      <w:start w:val="1"/>
      <w:numFmt w:val="decimal"/>
      <w:lvlText w:val="%7."/>
      <w:lvlJc w:val="left"/>
      <w:pPr>
        <w:ind w:left="5544" w:hanging="360"/>
      </w:pPr>
      <w:rPr/>
    </w:lvl>
    <w:lvl w:ilvl="7">
      <w:start w:val="1"/>
      <w:numFmt w:val="lowerLetter"/>
      <w:lvlText w:val="%8."/>
      <w:lvlJc w:val="left"/>
      <w:pPr>
        <w:ind w:left="6264" w:hanging="360"/>
      </w:pPr>
      <w:rPr/>
    </w:lvl>
    <w:lvl w:ilvl="8">
      <w:start w:val="1"/>
      <w:numFmt w:val="lowerRoman"/>
      <w:lvlText w:val="%9."/>
      <w:lvlJc w:val="right"/>
      <w:pPr>
        <w:ind w:left="6984"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0d0d0d"/>
        <w:sz w:val="24"/>
        <w:szCs w:val="24"/>
        <w:highlight w:val="white"/>
        <w:lang w:val="en_GB"/>
      </w:rPr>
    </w:rPrDefault>
    <w:pPrDefault>
      <w:pPr>
        <w:ind w:left="72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D0B1C"/>
    <w:rPr>
      <w:sz w:val="24"/>
      <w:szCs w:val="24"/>
    </w:rPr>
  </w:style>
  <w:style w:type="paragraph" w:styleId="Heading1">
    <w:name w:val="heading 1"/>
    <w:basedOn w:val="Normal"/>
    <w:next w:val="Normal"/>
    <w:link w:val="Heading1Char"/>
    <w:autoRedefine w:val="1"/>
    <w:uiPriority w:val="99"/>
    <w:qFormat w:val="1"/>
    <w:rsid w:val="00B07F02"/>
    <w:pPr>
      <w:tabs>
        <w:tab w:val="left" w:pos="3293"/>
      </w:tabs>
      <w:ind w:left="1049" w:right="-431"/>
      <w:outlineLvl w:val="0"/>
    </w:pPr>
    <w:rPr>
      <w:rFonts w:ascii="Calibri Light" w:hAnsi="Calibri Light"/>
      <w:b w:val="1"/>
      <w:i w:val="1"/>
      <w:color w:val="ff6600"/>
      <w:szCs w:val="20"/>
      <w:lang w:eastAsia="en-US"/>
    </w:rPr>
  </w:style>
  <w:style w:type="paragraph" w:styleId="Heading2">
    <w:name w:val="heading 2"/>
    <w:basedOn w:val="Normal"/>
    <w:next w:val="Normal"/>
    <w:link w:val="Heading2Char"/>
    <w:uiPriority w:val="99"/>
    <w:qFormat w:val="1"/>
    <w:rsid w:val="0075723D"/>
    <w:pPr>
      <w:tabs>
        <w:tab w:val="left" w:pos="1276"/>
        <w:tab w:val="left" w:pos="3293"/>
      </w:tabs>
      <w:ind w:left="1049" w:right="-431"/>
      <w:outlineLvl w:val="1"/>
    </w:pPr>
    <w:rPr>
      <w:rFonts w:ascii="Arial Narrow" w:hAnsi="Arial Narrow"/>
      <w:color w:val="ff6600"/>
      <w:sz w:val="18"/>
      <w:lang w:eastAsia="en-US"/>
    </w:rPr>
  </w:style>
  <w:style w:type="paragraph" w:styleId="Heading3">
    <w:name w:val="heading 3"/>
    <w:basedOn w:val="Normal"/>
    <w:next w:val="Normal"/>
    <w:link w:val="Heading3Char"/>
    <w:uiPriority w:val="99"/>
    <w:qFormat w:val="1"/>
    <w:rsid w:val="0075723D"/>
    <w:pPr>
      <w:keepNext w:val="1"/>
      <w:spacing w:after="60" w:before="240"/>
      <w:outlineLvl w:val="2"/>
    </w:pPr>
    <w:rPr>
      <w:rFonts w:ascii="Arial" w:cs="Arial" w:hAnsi="Arial"/>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B07F02"/>
    <w:rPr>
      <w:rFonts w:ascii="Calibri Light" w:cs="Times New Roman" w:hAnsi="Calibri Light"/>
      <w:b w:val="1"/>
      <w:i w:val="1"/>
      <w:color w:val="ff6600"/>
      <w:sz w:val="24"/>
      <w:lang w:bidi="ar-SA" w:eastAsia="en-US" w:val="it-IT"/>
    </w:rPr>
  </w:style>
  <w:style w:type="character" w:styleId="Heading2Char" w:customStyle="1">
    <w:name w:val="Heading 2 Char"/>
    <w:basedOn w:val="DefaultParagraphFont"/>
    <w:link w:val="Heading2"/>
    <w:uiPriority w:val="99"/>
    <w:semiHidden w:val="1"/>
    <w:locked w:val="1"/>
    <w:rsid w:val="0075723D"/>
    <w:rPr>
      <w:rFonts w:ascii="Arial Narrow" w:cs="Times New Roman" w:hAnsi="Arial Narrow"/>
      <w:color w:val="ff6600"/>
      <w:sz w:val="24"/>
      <w:szCs w:val="24"/>
      <w:lang w:bidi="ar-SA" w:eastAsia="en-US" w:val="it-IT"/>
    </w:rPr>
  </w:style>
  <w:style w:type="character" w:styleId="Heading3Char" w:customStyle="1">
    <w:name w:val="Heading 3 Char"/>
    <w:basedOn w:val="DefaultParagraphFont"/>
    <w:link w:val="Heading3"/>
    <w:uiPriority w:val="99"/>
    <w:semiHidden w:val="1"/>
    <w:locked w:val="1"/>
    <w:rsid w:val="00DC4F0B"/>
    <w:rPr>
      <w:rFonts w:ascii="Cambria" w:cs="Times New Roman" w:hAnsi="Cambria"/>
      <w:b w:val="1"/>
      <w:bCs w:val="1"/>
      <w:sz w:val="26"/>
      <w:szCs w:val="26"/>
    </w:rPr>
  </w:style>
  <w:style w:type="paragraph" w:styleId="Header">
    <w:name w:val="header"/>
    <w:basedOn w:val="Normal"/>
    <w:link w:val="HeaderChar"/>
    <w:uiPriority w:val="99"/>
    <w:rsid w:val="0075723D"/>
    <w:pPr>
      <w:tabs>
        <w:tab w:val="center" w:pos="4819"/>
        <w:tab w:val="right" w:pos="9638"/>
      </w:tabs>
    </w:pPr>
  </w:style>
  <w:style w:type="character" w:styleId="HeaderChar" w:customStyle="1">
    <w:name w:val="Header Char"/>
    <w:basedOn w:val="DefaultParagraphFont"/>
    <w:link w:val="Header"/>
    <w:uiPriority w:val="99"/>
    <w:locked w:val="1"/>
    <w:rsid w:val="00DC4F0B"/>
    <w:rPr>
      <w:rFonts w:cs="Times New Roman"/>
      <w:sz w:val="24"/>
      <w:szCs w:val="24"/>
    </w:rPr>
  </w:style>
  <w:style w:type="paragraph" w:styleId="Footer">
    <w:name w:val="footer"/>
    <w:basedOn w:val="Normal"/>
    <w:link w:val="FooterChar"/>
    <w:uiPriority w:val="99"/>
    <w:rsid w:val="0075723D"/>
    <w:pPr>
      <w:tabs>
        <w:tab w:val="center" w:pos="4819"/>
        <w:tab w:val="right" w:pos="9638"/>
      </w:tabs>
    </w:pPr>
  </w:style>
  <w:style w:type="character" w:styleId="FooterChar" w:customStyle="1">
    <w:name w:val="Footer Char"/>
    <w:basedOn w:val="DefaultParagraphFont"/>
    <w:link w:val="Footer"/>
    <w:uiPriority w:val="99"/>
    <w:semiHidden w:val="1"/>
    <w:locked w:val="1"/>
    <w:rsid w:val="00DC4F0B"/>
    <w:rPr>
      <w:rFonts w:cs="Times New Roman"/>
      <w:sz w:val="24"/>
      <w:szCs w:val="24"/>
    </w:rPr>
  </w:style>
  <w:style w:type="character" w:styleId="EmailStyle22" w:customStyle="1">
    <w:name w:val="EmailStyle22"/>
    <w:basedOn w:val="DefaultParagraphFont"/>
    <w:uiPriority w:val="99"/>
    <w:semiHidden w:val="1"/>
    <w:rsid w:val="0075723D"/>
    <w:rPr>
      <w:rFonts w:ascii="Comic Sans MS" w:cs="Times New Roman" w:hAnsi="Comic Sans MS"/>
      <w:color w:val="auto"/>
      <w:sz w:val="22"/>
      <w:szCs w:val="22"/>
      <w:u w:val="none"/>
    </w:rPr>
  </w:style>
  <w:style w:type="character" w:styleId="Hyperlink">
    <w:name w:val="Hyperlink"/>
    <w:basedOn w:val="DefaultParagraphFont"/>
    <w:uiPriority w:val="99"/>
    <w:semiHidden w:val="1"/>
    <w:rsid w:val="0075723D"/>
    <w:rPr>
      <w:rFonts w:cs="Times New Roman"/>
      <w:color w:val="0000ff"/>
      <w:u w:val="single"/>
    </w:rPr>
  </w:style>
  <w:style w:type="paragraph" w:styleId="piedepagina" w:customStyle="1">
    <w:name w:val="piede pagina"/>
    <w:basedOn w:val="Heading3"/>
    <w:uiPriority w:val="99"/>
    <w:rsid w:val="0075723D"/>
    <w:pPr>
      <w:keepNext w:val="0"/>
      <w:tabs>
        <w:tab w:val="left" w:pos="3293"/>
      </w:tabs>
      <w:spacing w:after="0" w:before="0"/>
      <w:ind w:left="1049" w:right="-431"/>
    </w:pPr>
    <w:rPr>
      <w:rFonts w:ascii="Arial Narrow" w:cs="Times New Roman" w:hAnsi="Arial Narrow"/>
      <w:b w:val="0"/>
      <w:bCs w:val="0"/>
      <w:color w:val="17365d"/>
      <w:sz w:val="18"/>
      <w:szCs w:val="24"/>
      <w:lang w:eastAsia="en-US"/>
    </w:rPr>
  </w:style>
  <w:style w:type="paragraph" w:styleId="FootnoteText">
    <w:name w:val="footnote text"/>
    <w:basedOn w:val="Normal"/>
    <w:link w:val="FootnoteTextChar"/>
    <w:uiPriority w:val="99"/>
    <w:semiHidden w:val="1"/>
    <w:rsid w:val="004D0B1C"/>
    <w:rPr>
      <w:sz w:val="20"/>
      <w:szCs w:val="20"/>
    </w:rPr>
  </w:style>
  <w:style w:type="character" w:styleId="FootnoteTextChar" w:customStyle="1">
    <w:name w:val="Footnote Text Char"/>
    <w:basedOn w:val="DefaultParagraphFont"/>
    <w:link w:val="FootnoteText"/>
    <w:uiPriority w:val="99"/>
    <w:semiHidden w:val="1"/>
    <w:locked w:val="1"/>
    <w:rsid w:val="00F64290"/>
    <w:rPr>
      <w:rFonts w:cs="Times New Roman"/>
      <w:sz w:val="20"/>
      <w:szCs w:val="20"/>
    </w:rPr>
  </w:style>
  <w:style w:type="character" w:styleId="FootnoteReference">
    <w:name w:val="footnote reference"/>
    <w:basedOn w:val="DefaultParagraphFont"/>
    <w:uiPriority w:val="99"/>
    <w:semiHidden w:val="1"/>
    <w:rsid w:val="004D0B1C"/>
    <w:rPr>
      <w:rFonts w:cs="Times New Roman"/>
      <w:vertAlign w:val="superscript"/>
    </w:rPr>
  </w:style>
  <w:style w:type="paragraph" w:styleId="ListParagraph">
    <w:name w:val="List Paragraph"/>
    <w:basedOn w:val="Normal"/>
    <w:uiPriority w:val="34"/>
    <w:qFormat w:val="1"/>
    <w:rsid w:val="00DF6969"/>
    <w:pPr>
      <w:ind w:left="720"/>
      <w:contextualSpacing w:val="1"/>
    </w:pPr>
  </w:style>
  <w:style w:type="paragraph" w:styleId="IntenseQuote">
    <w:name w:val="Intense Quote"/>
    <w:basedOn w:val="Normal"/>
    <w:next w:val="Normal"/>
    <w:link w:val="IntenseQuoteChar"/>
    <w:uiPriority w:val="30"/>
    <w:qFormat w:val="1"/>
    <w:rsid w:val="00DF6969"/>
    <w:pPr>
      <w:pBdr>
        <w:top w:color="4f81bd" w:space="10" w:sz="4" w:themeColor="accent1" w:val="single"/>
        <w:bottom w:color="4f81bd" w:space="10" w:sz="4" w:themeColor="accent1" w:val="single"/>
      </w:pBdr>
      <w:spacing w:after="360" w:before="360"/>
      <w:ind w:left="864" w:right="864"/>
      <w:jc w:val="center"/>
    </w:pPr>
    <w:rPr>
      <w:i w:val="1"/>
      <w:iCs w:val="1"/>
      <w:color w:val="4f81bd" w:themeColor="accent1"/>
    </w:rPr>
  </w:style>
  <w:style w:type="character" w:styleId="IntenseQuoteChar" w:customStyle="1">
    <w:name w:val="Intense Quote Char"/>
    <w:basedOn w:val="DefaultParagraphFont"/>
    <w:link w:val="IntenseQuote"/>
    <w:uiPriority w:val="30"/>
    <w:rsid w:val="00DF6969"/>
    <w:rPr>
      <w:i w:val="1"/>
      <w:iCs w:val="1"/>
      <w:color w:val="4f81bd" w:themeColor="accent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eader" Target="header1.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WPIFUWdQBZAUBV8lZWGOtwkk/g==">CgMxLjA4AHIhMV9KNlJ4M0JtTVppNXh3cGREUXRfRHBhbjQ0ajlxRDE2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2022-03-09T11:57:00Z</dcterms:created>
  <dc:creator>Andrea Trinchera</dc:creator>
</cp:coreProperties>
</file>