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17D0" w:rsidRDefault="00B51F2F" w:rsidP="00854A02">
      <w:pPr>
        <w:ind w:firstLineChars="200" w:firstLine="420"/>
      </w:pPr>
      <w:r>
        <w:rPr>
          <w:rFonts w:hint="eastAsia"/>
        </w:rPr>
        <w:t>SIM</w:t>
      </w:r>
      <w:r>
        <w:t>check</w:t>
      </w:r>
      <w:r>
        <w:rPr>
          <w:rFonts w:hint="eastAsia"/>
        </w:rPr>
        <w:t>是</w:t>
      </w:r>
      <w:r w:rsidRPr="00B51F2F">
        <w:t>Micron Oxford</w:t>
      </w:r>
      <w:r>
        <w:rPr>
          <w:rFonts w:hint="eastAsia"/>
        </w:rPr>
        <w:t>小组（</w:t>
      </w:r>
      <w:r w:rsidRPr="00B51F2F">
        <w:t>Department of Biochemistry, University of Oxford</w:t>
      </w:r>
      <w:r>
        <w:rPr>
          <w:rFonts w:hint="eastAsia"/>
        </w:rPr>
        <w:t>）基于</w:t>
      </w:r>
      <w:r>
        <w:rPr>
          <w:rFonts w:hint="eastAsia"/>
        </w:rPr>
        <w:t>Java</w:t>
      </w:r>
      <w:r>
        <w:rPr>
          <w:rFonts w:hint="eastAsia"/>
        </w:rPr>
        <w:t>开发的</w:t>
      </w:r>
      <w:r>
        <w:rPr>
          <w:rFonts w:hint="eastAsia"/>
        </w:rPr>
        <w:t>ImageJ</w:t>
      </w:r>
      <w:r>
        <w:rPr>
          <w:rFonts w:hint="eastAsia"/>
        </w:rPr>
        <w:t>插件包</w:t>
      </w:r>
      <w:r w:rsidR="00854A02">
        <w:rPr>
          <w:rFonts w:hint="eastAsia"/>
        </w:rPr>
        <w:t>，</w:t>
      </w:r>
      <w:r w:rsidR="00854A02">
        <w:t>目的</w:t>
      </w:r>
      <w:r w:rsidR="00854A02">
        <w:rPr>
          <w:rFonts w:hint="eastAsia"/>
        </w:rPr>
        <w:t>是</w:t>
      </w:r>
      <w:r w:rsidR="00854A02">
        <w:rPr>
          <w:rFonts w:hint="eastAsia"/>
        </w:rPr>
        <w:t>评估结构光照明显微镜数据质量和可靠性</w:t>
      </w:r>
      <w:r w:rsidR="00854A02">
        <w:rPr>
          <w:rFonts w:hint="eastAsia"/>
        </w:rPr>
        <w:t>。</w:t>
      </w:r>
    </w:p>
    <w:p w:rsidR="00854A02" w:rsidRDefault="00854A02" w:rsidP="00854A02">
      <w:pPr>
        <w:ind w:firstLineChars="200" w:firstLine="420"/>
      </w:pPr>
      <w:r>
        <w:rPr>
          <w:rFonts w:hint="eastAsia"/>
        </w:rPr>
        <w:t>为了学习</w:t>
      </w:r>
      <w:r>
        <w:rPr>
          <w:rFonts w:hint="eastAsia"/>
        </w:rPr>
        <w:t>SIM</w:t>
      </w:r>
      <w:r>
        <w:t>check</w:t>
      </w:r>
      <w:r>
        <w:rPr>
          <w:rFonts w:hint="eastAsia"/>
        </w:rPr>
        <w:t>的使用，</w:t>
      </w:r>
      <w:r>
        <w:t>本文</w:t>
      </w:r>
      <w:r>
        <w:rPr>
          <w:rFonts w:hint="eastAsia"/>
        </w:rPr>
        <w:t>从以下几个方面进行详细的阐述。</w:t>
      </w:r>
    </w:p>
    <w:p w:rsidR="00854A02" w:rsidRDefault="00854A02" w:rsidP="00854A02">
      <w:pPr>
        <w:ind w:firstLineChars="200" w:firstLine="420"/>
      </w:pPr>
      <w:r>
        <w:t>1.</w:t>
      </w:r>
      <w:r>
        <w:t>安装</w:t>
      </w:r>
    </w:p>
    <w:p w:rsidR="00854A02" w:rsidRDefault="00854A02" w:rsidP="00EA15FF">
      <w:pPr>
        <w:pStyle w:val="3"/>
        <w:rPr>
          <w:rFonts w:hint="eastAsia"/>
          <w:lang w:eastAsia="zh-CN"/>
        </w:rPr>
      </w:pPr>
      <w:r>
        <w:rPr>
          <w:rFonts w:hint="eastAsia"/>
        </w:rPr>
        <w:t>2</w:t>
      </w:r>
      <w:r>
        <w:t>.</w:t>
      </w:r>
      <w:r w:rsidR="00EA15FF" w:rsidRPr="00EA15FF">
        <w:t xml:space="preserve"> Raw Data Checks</w:t>
      </w:r>
      <w:r w:rsidR="00EA15FF">
        <w:rPr>
          <w:rFonts w:hint="eastAsia"/>
          <w:lang w:eastAsia="zh-CN"/>
        </w:rPr>
        <w:t>（原始数据检查</w:t>
      </w:r>
      <w:r w:rsidR="00EA15FF">
        <w:rPr>
          <w:lang w:eastAsia="zh-CN"/>
        </w:rPr>
        <w:t>）</w:t>
      </w:r>
    </w:p>
    <w:p w:rsidR="00EA15FF" w:rsidRPr="00EA15FF" w:rsidRDefault="00EA15FF" w:rsidP="00EA15FF">
      <w:pPr>
        <w:pStyle w:val="4"/>
      </w:pPr>
      <w:r w:rsidRPr="00EA15FF">
        <w:t>Channel Intensity Profile (CIP)</w:t>
      </w:r>
    </w:p>
    <w:p w:rsidR="00EA15FF" w:rsidRDefault="004E318D" w:rsidP="004E318D">
      <w:pPr>
        <w:pStyle w:val="4"/>
        <w:rPr>
          <w:rFonts w:hint="eastAsia"/>
        </w:rPr>
      </w:pPr>
      <w:r w:rsidRPr="004E318D">
        <w:t>Raw Fourier Projection (FPJ)</w:t>
      </w:r>
    </w:p>
    <w:p w:rsidR="00854A02" w:rsidRDefault="00580E6A" w:rsidP="00854A02">
      <w:r w:rsidRPr="00580E6A">
        <w:rPr>
          <w:rFonts w:hint="eastAsia"/>
          <w:noProof/>
        </w:rPr>
        <w:drawing>
          <wp:inline distT="0" distB="0" distL="0" distR="0">
            <wp:extent cx="5274310" cy="2864618"/>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864618"/>
                    </a:xfrm>
                    <a:prstGeom prst="rect">
                      <a:avLst/>
                    </a:prstGeom>
                    <a:noFill/>
                    <a:ln>
                      <a:noFill/>
                    </a:ln>
                  </pic:spPr>
                </pic:pic>
              </a:graphicData>
            </a:graphic>
          </wp:inline>
        </w:drawing>
      </w:r>
    </w:p>
    <w:p w:rsidR="00580E6A" w:rsidRDefault="00580E6A" w:rsidP="00F07437">
      <w:pPr>
        <w:jc w:val="both"/>
        <w:rPr>
          <w:rFonts w:hint="eastAsia"/>
        </w:rPr>
      </w:pPr>
      <w:r>
        <w:t>Supplementary Figure S4 | Generation of raw data Fourier Projection (FPJ). (a) Raw data</w:t>
      </w:r>
      <w:r>
        <w:t xml:space="preserve"> </w:t>
      </w:r>
      <w:r>
        <w:t>from a field of green 110 nm diameter fluorescent beads (FluoSphere 505/515, Life</w:t>
      </w:r>
      <w:r>
        <w:t xml:space="preserve"> </w:t>
      </w:r>
      <w:r>
        <w:t xml:space="preserve">Technologies), demonstrating </w:t>
      </w:r>
      <w:r w:rsidRPr="001D6BE0">
        <w:rPr>
          <w:highlight w:val="yellow"/>
        </w:rPr>
        <w:t>how each illumination angle is considered as a separate z</w:t>
      </w:r>
      <w:r w:rsidRPr="001D6BE0">
        <w:rPr>
          <w:highlight w:val="yellow"/>
        </w:rPr>
        <w:t xml:space="preserve"> </w:t>
      </w:r>
      <w:r w:rsidRPr="001D6BE0">
        <w:rPr>
          <w:highlight w:val="yellow"/>
        </w:rPr>
        <w:t>stack</w:t>
      </w:r>
      <w:r w:rsidR="00F07437" w:rsidRPr="001D6BE0">
        <w:rPr>
          <w:highlight w:val="yellow"/>
        </w:rPr>
        <w:t xml:space="preserve"> </w:t>
      </w:r>
      <w:r w:rsidR="00F07437" w:rsidRPr="001D6BE0">
        <w:rPr>
          <w:highlight w:val="yellow"/>
        </w:rPr>
        <w:t>for the construction of the Raw Fourier Projection (FPJ) check</w:t>
      </w:r>
      <w:r w:rsidRPr="00580E6A">
        <w:rPr>
          <w:rFonts w:hint="eastAsia"/>
          <w:color w:val="FF0000"/>
        </w:rPr>
        <w:t>直径</w:t>
      </w:r>
      <w:r w:rsidRPr="00580E6A">
        <w:rPr>
          <w:rFonts w:hint="eastAsia"/>
          <w:color w:val="FF0000"/>
        </w:rPr>
        <w:t>110nm</w:t>
      </w:r>
      <w:r w:rsidRPr="00580E6A">
        <w:rPr>
          <w:rFonts w:hint="eastAsia"/>
          <w:color w:val="FF0000"/>
        </w:rPr>
        <w:t>的绿色荧光微球</w:t>
      </w:r>
      <w:r>
        <w:rPr>
          <w:rFonts w:hint="eastAsia"/>
          <w:color w:val="FF0000"/>
        </w:rPr>
        <w:t>。</w:t>
      </w:r>
      <w:r>
        <w:rPr>
          <w:color w:val="FF0000"/>
        </w:rPr>
        <w:t>。。</w:t>
      </w:r>
      <w:r w:rsidR="001D6BE0">
        <w:rPr>
          <w:rFonts w:hint="eastAsia"/>
          <w:color w:val="FF0000"/>
        </w:rPr>
        <w:t>在图像堆</w:t>
      </w:r>
      <w:r w:rsidR="001D6BE0">
        <w:rPr>
          <w:rFonts w:hint="eastAsia"/>
          <w:color w:val="FF0000"/>
        </w:rPr>
        <w:t>某一层，利用</w:t>
      </w:r>
      <w:r>
        <w:rPr>
          <w:rFonts w:hint="eastAsia"/>
          <w:color w:val="FF0000"/>
        </w:rPr>
        <w:t>不同</w:t>
      </w:r>
      <w:r w:rsidR="001D6BE0">
        <w:rPr>
          <w:rFonts w:hint="eastAsia"/>
          <w:color w:val="FF0000"/>
        </w:rPr>
        <w:t>照明条纹角度重建合成的傅立叶投影</w:t>
      </w:r>
      <w:r>
        <w:t>. Data acquired on a</w:t>
      </w:r>
      <w:r w:rsidR="00F07437">
        <w:t xml:space="preserve"> </w:t>
      </w:r>
      <w:r>
        <w:t>GE OMX V3 Blaze instrument (Supplementary Data 3a). Scale bar: 5 μm. (b, c)Illustration of intermediate processing steps to generate the final FPJ output. (b) A 2D fast</w:t>
      </w:r>
      <w:r w:rsidR="00E76492">
        <w:t xml:space="preserve"> </w:t>
      </w:r>
      <w:r>
        <w:t>Fourier transform (FFT) is applied to generate a 32-bit amplitude2 Fourier power spectrum</w:t>
      </w:r>
      <w:r w:rsidR="001D6BE0">
        <w:t xml:space="preserve"> </w:t>
      </w:r>
      <w:r>
        <w:t xml:space="preserve">that </w:t>
      </w:r>
      <w:r w:rsidRPr="00D47348">
        <w:rPr>
          <w:color w:val="92D050"/>
        </w:rPr>
        <w:t xml:space="preserve">is logarithmically </w:t>
      </w:r>
      <w:r>
        <w:t xml:space="preserve">scaled to enhance detection of high frequencies. </w:t>
      </w:r>
      <w:r w:rsidR="00E76492" w:rsidRPr="00E76492">
        <w:rPr>
          <w:rFonts w:hint="eastAsia"/>
          <w:color w:val="FF0000"/>
        </w:rPr>
        <w:t>采用对数坐标增强高频的检测</w:t>
      </w:r>
      <w:r>
        <w:t>Middle panel shows</w:t>
      </w:r>
      <w:r w:rsidR="00E76492">
        <w:t xml:space="preserve"> </w:t>
      </w:r>
      <w:r>
        <w:t xml:space="preserve">a diagrammatic representation of the </w:t>
      </w:r>
      <w:r w:rsidRPr="00D47348">
        <w:rPr>
          <w:color w:val="92D050"/>
        </w:rPr>
        <w:t>window function</w:t>
      </w:r>
      <w:r>
        <w:t xml:space="preserve"> that is </w:t>
      </w:r>
      <w:r w:rsidRPr="00D47348">
        <w:rPr>
          <w:color w:val="92D050"/>
        </w:rPr>
        <w:t>multiplied to each raw data</w:t>
      </w:r>
      <w:r w:rsidR="00D6323A">
        <w:t xml:space="preserve"> </w:t>
      </w:r>
      <w:r>
        <w:t xml:space="preserve">image before applying the FFT. </w:t>
      </w:r>
      <w:r w:rsidR="004C7F34" w:rsidRPr="004C7F34">
        <w:rPr>
          <w:rFonts w:hint="eastAsia"/>
          <w:color w:val="FF0000"/>
        </w:rPr>
        <w:t>窗函数</w:t>
      </w:r>
      <w:r>
        <w:t>This removes “</w:t>
      </w:r>
      <w:r w:rsidRPr="00D47348">
        <w:rPr>
          <w:color w:val="92D050"/>
        </w:rPr>
        <w:t xml:space="preserve">edge artifacts” </w:t>
      </w:r>
      <w:r>
        <w:t xml:space="preserve">that otherwise </w:t>
      </w:r>
      <w:r w:rsidRPr="00D47348">
        <w:rPr>
          <w:color w:val="92D050"/>
        </w:rPr>
        <w:t>appear as</w:t>
      </w:r>
      <w:r w:rsidR="006E60FA" w:rsidRPr="00D47348">
        <w:rPr>
          <w:color w:val="92D050"/>
        </w:rPr>
        <w:t xml:space="preserve"> </w:t>
      </w:r>
      <w:r w:rsidRPr="00D47348">
        <w:rPr>
          <w:color w:val="92D050"/>
        </w:rPr>
        <w:t>stripes</w:t>
      </w:r>
      <w:r>
        <w:t xml:space="preserve"> along the axes of the Fourier spectrum of unprocessed data (bottom left,</w:t>
      </w:r>
      <w:r w:rsidR="006E60FA">
        <w:t xml:space="preserve"> </w:t>
      </w:r>
      <w:r>
        <w:t>arrowheads).</w:t>
      </w:r>
      <w:r w:rsidR="00062460" w:rsidRPr="00062460">
        <w:rPr>
          <w:rFonts w:hint="eastAsia"/>
          <w:color w:val="FF0000"/>
        </w:rPr>
        <w:t>边界效应</w:t>
      </w:r>
      <w:r w:rsidR="00062460">
        <w:rPr>
          <w:rFonts w:hint="eastAsia"/>
          <w:color w:val="FF0000"/>
        </w:rPr>
        <w:t>引起的</w:t>
      </w:r>
      <w:r w:rsidR="004C7F34">
        <w:rPr>
          <w:rFonts w:hint="eastAsia"/>
          <w:color w:val="FF0000"/>
        </w:rPr>
        <w:t>条纹状的伪影</w:t>
      </w:r>
      <w:r>
        <w:t xml:space="preserve"> (c) An intermediate FFT stack is assembled (Stack FFT utility) and a</w:t>
      </w:r>
      <w:r w:rsidR="00062460">
        <w:t xml:space="preserve"> </w:t>
      </w:r>
      <w:r>
        <w:t>maximum intensity projection generated over all three angles combined. For the final output</w:t>
      </w:r>
      <w:r w:rsidR="00062460">
        <w:t xml:space="preserve"> </w:t>
      </w:r>
      <w:r w:rsidRPr="00D47348">
        <w:rPr>
          <w:color w:val="92D050"/>
        </w:rPr>
        <w:t>the central region is masked</w:t>
      </w:r>
      <w:r>
        <w:t xml:space="preserve"> before rescaling to enhance the contrast of the relevant higher</w:t>
      </w:r>
      <w:r w:rsidR="00D47348">
        <w:t xml:space="preserve"> </w:t>
      </w:r>
      <w:r>
        <w:t>frequency range.</w:t>
      </w:r>
      <w:r w:rsidR="00D47348" w:rsidRPr="00D47348">
        <w:rPr>
          <w:rFonts w:hint="eastAsia"/>
          <w:color w:val="FF0000"/>
        </w:rPr>
        <w:t>频谱中心掩膜处理以增强</w:t>
      </w:r>
      <w:r w:rsidR="00D47348" w:rsidRPr="00D47348">
        <w:rPr>
          <w:rFonts w:hint="eastAsia"/>
          <w:color w:val="FF0000"/>
        </w:rPr>
        <w:lastRenderedPageBreak/>
        <w:t>高频的范围</w:t>
      </w:r>
      <w:r>
        <w:t>The processing steps enable at a glance</w:t>
      </w:r>
      <w:r w:rsidRPr="00FB1C51">
        <w:rPr>
          <w:color w:val="92D050"/>
        </w:rPr>
        <w:t xml:space="preserve"> to assess the presence and</w:t>
      </w:r>
      <w:r w:rsidR="00D47348" w:rsidRPr="00FB1C51">
        <w:rPr>
          <w:color w:val="92D050"/>
        </w:rPr>
        <w:t xml:space="preserve"> </w:t>
      </w:r>
      <w:r w:rsidRPr="00FB1C51">
        <w:rPr>
          <w:color w:val="92D050"/>
        </w:rPr>
        <w:t>quality of first (inner) and less intense second order (outer) spots</w:t>
      </w:r>
      <w:r>
        <w:t>, corresponding to first and</w:t>
      </w:r>
      <w:r w:rsidR="00D47348">
        <w:t xml:space="preserve"> </w:t>
      </w:r>
      <w:r>
        <w:t>second order stripes in the structured illumination pattern.</w:t>
      </w:r>
      <w:r w:rsidR="00FB1C51" w:rsidRPr="00FB1C51">
        <w:rPr>
          <w:rFonts w:hint="eastAsia"/>
          <w:color w:val="FF0000"/>
        </w:rPr>
        <w:t>评估一阶和二阶点</w:t>
      </w:r>
      <w:r w:rsidR="00FB1C51" w:rsidRPr="00FB1C51">
        <w:rPr>
          <w:rFonts w:hint="eastAsia"/>
          <w:color w:val="FF0000"/>
        </w:rPr>
        <w:t>是否存在及</w:t>
      </w:r>
      <w:r w:rsidR="00FB1C51">
        <w:rPr>
          <w:rFonts w:hint="eastAsia"/>
          <w:color w:val="FF0000"/>
        </w:rPr>
        <w:t>其</w:t>
      </w:r>
      <w:r w:rsidR="00FB1C51" w:rsidRPr="00FB1C51">
        <w:rPr>
          <w:rFonts w:hint="eastAsia"/>
          <w:color w:val="FF0000"/>
        </w:rPr>
        <w:t>质量</w:t>
      </w:r>
    </w:p>
    <w:p w:rsidR="001D6BE0" w:rsidRDefault="001D6BE0" w:rsidP="00F07437">
      <w:pPr>
        <w:jc w:val="both"/>
      </w:pPr>
      <w:r w:rsidRPr="001D6BE0">
        <w:t>This check requires that the sample fills a significant proportion of the volume and that the signal-to-noise is adequate, in order to see second order spots.</w:t>
      </w:r>
    </w:p>
    <w:p w:rsidR="006A413C" w:rsidRPr="006A413C" w:rsidRDefault="00FB1C51" w:rsidP="00E87157">
      <w:pPr>
        <w:pStyle w:val="a8"/>
        <w:numPr>
          <w:ilvl w:val="0"/>
          <w:numId w:val="3"/>
        </w:numPr>
        <w:ind w:firstLineChars="0"/>
        <w:jc w:val="both"/>
        <w:rPr>
          <w:rFonts w:ascii="Times New Roman" w:hAnsi="Times New Roman"/>
        </w:rPr>
      </w:pPr>
      <w:r w:rsidRPr="006A413C">
        <w:rPr>
          <w:rFonts w:ascii="Times New Roman" w:hAnsi="Times New Roman"/>
        </w:rPr>
        <w:t xml:space="preserve">This check requires that the sample </w:t>
      </w:r>
      <w:r w:rsidRPr="006A413C">
        <w:rPr>
          <w:rFonts w:ascii="Times New Roman" w:hAnsi="Times New Roman"/>
          <w:color w:val="70AD47" w:themeColor="accent6"/>
        </w:rPr>
        <w:t>fills a significant proportion of the volume</w:t>
      </w:r>
      <w:r w:rsidRPr="006A413C">
        <w:rPr>
          <w:rFonts w:ascii="Times New Roman" w:hAnsi="Times New Roman"/>
        </w:rPr>
        <w:t xml:space="preserve"> and that the </w:t>
      </w:r>
      <w:r w:rsidRPr="006A413C">
        <w:rPr>
          <w:rFonts w:ascii="Times New Roman" w:hAnsi="Times New Roman"/>
          <w:color w:val="70AD47" w:themeColor="accent6"/>
        </w:rPr>
        <w:t>signal-to-noise is adequate</w:t>
      </w:r>
      <w:r w:rsidRPr="006A413C">
        <w:rPr>
          <w:rFonts w:ascii="Times New Roman" w:hAnsi="Times New Roman"/>
        </w:rPr>
        <w:t xml:space="preserve">, in order to see second order spots. Sparsely fluorescent samples, such as isolated point-like objects would not show prominent spots even though the data quality may be sufficient. </w:t>
      </w:r>
      <w:r w:rsidR="006A413C" w:rsidRPr="006A413C">
        <w:rPr>
          <w:rFonts w:ascii="Times New Roman" w:hAnsi="Times New Roman" w:hint="eastAsia"/>
          <w:color w:val="FF0000"/>
        </w:rPr>
        <w:t>稀疏的荧光样品以及低信噪比</w:t>
      </w:r>
      <w:r w:rsidR="00A37DFC">
        <w:rPr>
          <w:rFonts w:ascii="Times New Roman" w:hAnsi="Times New Roman" w:hint="eastAsia"/>
          <w:color w:val="FF0000"/>
        </w:rPr>
        <w:t>不可用</w:t>
      </w:r>
      <w:bookmarkStart w:id="0" w:name="_GoBack"/>
      <w:bookmarkEnd w:id="0"/>
    </w:p>
    <w:p w:rsidR="00FB1C51" w:rsidRPr="006A413C" w:rsidRDefault="00FB1C51" w:rsidP="006A413C">
      <w:pPr>
        <w:pStyle w:val="a8"/>
        <w:numPr>
          <w:ilvl w:val="0"/>
          <w:numId w:val="3"/>
        </w:numPr>
        <w:ind w:firstLineChars="0"/>
        <w:jc w:val="both"/>
        <w:rPr>
          <w:rFonts w:ascii="Times New Roman" w:hAnsi="Times New Roman"/>
        </w:rPr>
      </w:pPr>
      <w:r w:rsidRPr="006A413C">
        <w:rPr>
          <w:rFonts w:ascii="Times New Roman" w:hAnsi="Times New Roman"/>
        </w:rPr>
        <w:t>Also, FFT of 2D-SIM images acquired in TIRF mode would not show any spots, because the detection numerical aperture (NA) of the TIRF objective is significantly smaller than the excitation NA, preventing the detection of high frequency stripes in the excitation.</w:t>
      </w:r>
    </w:p>
    <w:p w:rsidR="00FB1C51" w:rsidRDefault="00FB1C51" w:rsidP="00F07437">
      <w:pPr>
        <w:jc w:val="both"/>
        <w:rPr>
          <w:rFonts w:hint="eastAsia"/>
        </w:rPr>
      </w:pPr>
      <w:r>
        <w:rPr>
          <w:rFonts w:hint="eastAsia"/>
        </w:rPr>
        <w:t>注意：</w:t>
      </w:r>
    </w:p>
    <w:p w:rsidR="004507E8" w:rsidRDefault="008C325B" w:rsidP="008C325B">
      <w:pPr>
        <w:pStyle w:val="3"/>
        <w:rPr>
          <w:rFonts w:hint="eastAsia"/>
        </w:rPr>
      </w:pPr>
      <w:r>
        <w:rPr>
          <w:rFonts w:hint="eastAsia"/>
        </w:rPr>
        <w:t>参考</w:t>
      </w:r>
      <w:r>
        <w:t>A</w:t>
      </w:r>
    </w:p>
    <w:p w:rsidR="00A628F4" w:rsidRDefault="008C325B" w:rsidP="008C325B">
      <w:pPr>
        <w:pStyle w:val="4"/>
        <w:rPr>
          <w:highlight w:val="yellow"/>
          <w:shd w:val="pct15" w:color="auto" w:fill="FFFFFF"/>
        </w:rPr>
      </w:pPr>
      <w:r>
        <w:rPr>
          <w:rFonts w:hint="eastAsia"/>
          <w:highlight w:val="yellow"/>
          <w:shd w:val="pct15" w:color="auto" w:fill="FFFFFF"/>
          <w:lang w:eastAsia="zh-CN"/>
        </w:rPr>
        <w:t>A</w:t>
      </w:r>
      <w:r w:rsidR="007A3E74" w:rsidRPr="006C4183">
        <w:rPr>
          <w:rFonts w:hint="eastAsia"/>
          <w:highlight w:val="yellow"/>
          <w:shd w:val="pct15" w:color="auto" w:fill="FFFFFF"/>
        </w:rPr>
        <w:t>1</w:t>
      </w:r>
      <w:r w:rsidR="004507E8" w:rsidRPr="006C4183">
        <w:rPr>
          <w:rFonts w:hint="eastAsia"/>
          <w:highlight w:val="yellow"/>
          <w:shd w:val="pct15" w:color="auto" w:fill="FFFFFF"/>
        </w:rPr>
        <w:t>什么是窗函数？</w:t>
      </w:r>
    </w:p>
    <w:p w:rsidR="00B3063A" w:rsidRPr="006C4183" w:rsidRDefault="00B3063A" w:rsidP="00F07437">
      <w:pPr>
        <w:jc w:val="both"/>
        <w:rPr>
          <w:rFonts w:hint="eastAsia"/>
          <w:shd w:val="pct15" w:color="auto" w:fill="FFFFFF"/>
        </w:rPr>
      </w:pPr>
      <w:r w:rsidRPr="006C4183">
        <w:rPr>
          <w:highlight w:val="yellow"/>
          <w:shd w:val="pct15" w:color="auto" w:fill="FFFFFF"/>
        </w:rPr>
        <w:t>https://zhuanlan.zhihu.com/p/24318554</w:t>
      </w:r>
    </w:p>
    <w:p w:rsidR="004507E8" w:rsidRDefault="004507E8" w:rsidP="004507E8">
      <w:pPr>
        <w:jc w:val="both"/>
      </w:pPr>
      <w:r>
        <w:rPr>
          <w:rFonts w:hint="eastAsia"/>
        </w:rPr>
        <w:t>似乎</w:t>
      </w:r>
      <w:r w:rsidRPr="006C4183">
        <w:rPr>
          <w:rFonts w:hint="eastAsia"/>
          <w:shd w:val="pct15" w:color="auto" w:fill="FFFFFF"/>
        </w:rPr>
        <w:t>每次做</w:t>
      </w:r>
      <w:r w:rsidRPr="006C4183">
        <w:rPr>
          <w:rFonts w:hint="eastAsia"/>
          <w:shd w:val="pct15" w:color="auto" w:fill="FFFFFF"/>
        </w:rPr>
        <w:t>FFT</w:t>
      </w:r>
      <w:r w:rsidRPr="006C4183">
        <w:rPr>
          <w:rFonts w:hint="eastAsia"/>
          <w:shd w:val="pct15" w:color="auto" w:fill="FFFFFF"/>
        </w:rPr>
        <w:t>都需要加窗函数，很少有不加窗函数的时候</w:t>
      </w:r>
      <w:r>
        <w:rPr>
          <w:rFonts w:hint="eastAsia"/>
        </w:rPr>
        <w:t>。那为什么要加窗函数，加窗有什么好处，又有什么坏处呢，凭什么目的来加函数呢？</w:t>
      </w:r>
    </w:p>
    <w:p w:rsidR="004507E8" w:rsidRDefault="004507E8" w:rsidP="004507E8">
      <w:pPr>
        <w:jc w:val="both"/>
      </w:pPr>
      <w:r>
        <w:rPr>
          <w:rFonts w:hint="eastAsia"/>
        </w:rPr>
        <w:t>本文主要内容包括：</w:t>
      </w:r>
    </w:p>
    <w:p w:rsidR="004507E8" w:rsidRDefault="004507E8" w:rsidP="004507E8">
      <w:pPr>
        <w:jc w:val="both"/>
      </w:pPr>
      <w:r>
        <w:rPr>
          <w:rFonts w:hint="eastAsia"/>
        </w:rPr>
        <w:t xml:space="preserve">1. </w:t>
      </w:r>
      <w:r>
        <w:rPr>
          <w:rFonts w:hint="eastAsia"/>
        </w:rPr>
        <w:t>为什么要加窗函数；</w:t>
      </w:r>
      <w:r w:rsidRPr="00173D98">
        <w:rPr>
          <w:rFonts w:hint="eastAsia"/>
          <w:color w:val="FF0000"/>
        </w:rPr>
        <w:t>为了减少泄漏</w:t>
      </w:r>
    </w:p>
    <w:p w:rsidR="004507E8" w:rsidRDefault="004507E8" w:rsidP="004507E8">
      <w:pPr>
        <w:jc w:val="both"/>
      </w:pPr>
      <w:r>
        <w:rPr>
          <w:rFonts w:hint="eastAsia"/>
        </w:rPr>
        <w:t xml:space="preserve">2. </w:t>
      </w:r>
      <w:r>
        <w:rPr>
          <w:rFonts w:hint="eastAsia"/>
        </w:rPr>
        <w:t>窗函数的定义；</w:t>
      </w:r>
      <w:r w:rsidR="00173D98" w:rsidRPr="00C377D6">
        <w:rPr>
          <w:rFonts w:hint="eastAsia"/>
          <w:color w:val="FF0000"/>
        </w:rPr>
        <w:t>用于截取信号的</w:t>
      </w:r>
      <w:r w:rsidR="00C377D6" w:rsidRPr="00C377D6">
        <w:rPr>
          <w:rFonts w:hint="eastAsia"/>
          <w:color w:val="FF0000"/>
        </w:rPr>
        <w:t>一种权</w:t>
      </w:r>
      <w:r w:rsidR="00173D98" w:rsidRPr="00C377D6">
        <w:rPr>
          <w:rFonts w:hint="eastAsia"/>
          <w:color w:val="FF0000"/>
        </w:rPr>
        <w:t>函数</w:t>
      </w:r>
      <w:r w:rsidR="00C377D6">
        <w:rPr>
          <w:rFonts w:hint="eastAsia"/>
          <w:color w:val="FF0000"/>
        </w:rPr>
        <w:t>，</w:t>
      </w:r>
      <w:r w:rsidR="00C377D6" w:rsidRPr="00C377D6">
        <w:rPr>
          <w:rFonts w:hint="eastAsia"/>
          <w:color w:val="FF0000"/>
        </w:rPr>
        <w:t>好比通过窗户看外面的世界</w:t>
      </w:r>
    </w:p>
    <w:p w:rsidR="004507E8" w:rsidRDefault="004507E8" w:rsidP="004507E8">
      <w:pPr>
        <w:jc w:val="both"/>
      </w:pPr>
      <w:r>
        <w:rPr>
          <w:rFonts w:hint="eastAsia"/>
        </w:rPr>
        <w:t xml:space="preserve">3. </w:t>
      </w:r>
      <w:r>
        <w:rPr>
          <w:rFonts w:hint="eastAsia"/>
        </w:rPr>
        <w:t>窗函数的时频域特征；</w:t>
      </w:r>
    </w:p>
    <w:p w:rsidR="008C57CA" w:rsidRDefault="008C57CA" w:rsidP="008C57CA">
      <w:pPr>
        <w:ind w:firstLineChars="200" w:firstLine="420"/>
        <w:jc w:val="both"/>
      </w:pPr>
      <w:r w:rsidRPr="008C57CA">
        <w:rPr>
          <w:rFonts w:hint="eastAsia"/>
          <w:color w:val="FF0000"/>
        </w:rPr>
        <w:t>主瓣宽度主要影响信号能量分布和频率分辨能力</w:t>
      </w:r>
      <w:r w:rsidRPr="008C57CA">
        <w:rPr>
          <w:rFonts w:hint="eastAsia"/>
        </w:rPr>
        <w:t>。频率的实际分辨能力为有效噪声带宽乘以频率分辨率，因此，主瓣越宽，有效噪声带宽越宽，在频率分辨率相同的情况下，频率的分辨能力越差。如下图所示，红色为平顶窗（</w:t>
      </w:r>
      <w:r w:rsidRPr="008C57CA">
        <w:t>3.77∆f</w:t>
      </w:r>
      <w:r w:rsidRPr="008C57CA">
        <w:rPr>
          <w:rFonts w:hint="eastAsia"/>
        </w:rPr>
        <w:t>），黑色为汉宁窗（</w:t>
      </w:r>
      <w:r w:rsidRPr="008C57CA">
        <w:t>1.5∆f</w:t>
      </w:r>
      <w:r w:rsidRPr="008C57CA">
        <w:rPr>
          <w:rFonts w:hint="eastAsia"/>
        </w:rPr>
        <w:t>），蓝色为信号频率，可以明显地看出，主瓣越窄，频率分辨越准确。对于窗函数宽的主瓣而言，如果有邻近的小峰值频率，则越难辨别出来</w:t>
      </w:r>
      <w:r>
        <w:rPr>
          <w:rFonts w:hint="eastAsia"/>
        </w:rPr>
        <w:t>。</w:t>
      </w:r>
    </w:p>
    <w:p w:rsidR="008C57CA" w:rsidRDefault="008C57CA" w:rsidP="008C57CA">
      <w:pPr>
        <w:ind w:firstLineChars="200" w:firstLine="420"/>
        <w:jc w:val="center"/>
        <w:rPr>
          <w:rFonts w:hint="eastAsia"/>
        </w:rPr>
      </w:pPr>
      <w:r>
        <w:rPr>
          <w:noProof/>
        </w:rPr>
        <w:drawing>
          <wp:inline distT="0" distB="0" distL="0" distR="0">
            <wp:extent cx="4108938" cy="2338331"/>
            <wp:effectExtent l="0" t="0" r="6350" b="5080"/>
            <wp:docPr id="34" name="图片 34" descr="https://pic2.zhimg.com/80/v2-242a1e689b0eba71ea56f24d330a965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pic2.zhimg.com/80/v2-242a1e689b0eba71ea56f24d330a9651_h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2709" cy="2340477"/>
                    </a:xfrm>
                    <a:prstGeom prst="rect">
                      <a:avLst/>
                    </a:prstGeom>
                    <a:noFill/>
                    <a:ln>
                      <a:noFill/>
                    </a:ln>
                  </pic:spPr>
                </pic:pic>
              </a:graphicData>
            </a:graphic>
          </wp:inline>
        </w:drawing>
      </w:r>
    </w:p>
    <w:p w:rsidR="008C57CA" w:rsidRDefault="008C57CA" w:rsidP="008C57CA">
      <w:pPr>
        <w:ind w:firstLineChars="200" w:firstLine="420"/>
        <w:jc w:val="both"/>
      </w:pPr>
      <w:r w:rsidRPr="008C57CA">
        <w:rPr>
          <w:rFonts w:hint="eastAsia"/>
          <w:color w:val="FF0000"/>
        </w:rPr>
        <w:t>旁瓣高低及其衰减率影响能量泄漏程度</w:t>
      </w:r>
      <w:r w:rsidRPr="008C57CA">
        <w:rPr>
          <w:rFonts w:hint="eastAsia"/>
        </w:rPr>
        <w:t>（频谱拖尾效应）。旁瓣越高，说明能量泄漏越严重，衰减越慢，频谱拖尾越严重。对</w:t>
      </w:r>
      <w:r w:rsidRPr="008C57CA">
        <w:rPr>
          <w:rFonts w:hint="eastAsia"/>
        </w:rPr>
        <w:t>50.5Hz</w:t>
      </w:r>
      <w:r w:rsidRPr="008C57CA">
        <w:rPr>
          <w:rFonts w:hint="eastAsia"/>
        </w:rPr>
        <w:t>（频率分辨率为</w:t>
      </w:r>
      <w:r w:rsidRPr="008C57CA">
        <w:rPr>
          <w:rFonts w:hint="eastAsia"/>
        </w:rPr>
        <w:t>1Hz</w:t>
      </w:r>
      <w:r w:rsidRPr="008C57CA">
        <w:rPr>
          <w:rFonts w:hint="eastAsia"/>
        </w:rPr>
        <w:t>）的信号分别施加矩形窗（红色）、汉宁窗（绿色）和平顶窗（蓝色），用对数显示幅值，加窗后的结果如下图所示。从图中可以看出，矩形窗的频谱拖尾更严重。</w:t>
      </w:r>
    </w:p>
    <w:p w:rsidR="008C57CA" w:rsidRDefault="008C57CA" w:rsidP="008C57CA">
      <w:pPr>
        <w:ind w:firstLineChars="200" w:firstLine="420"/>
        <w:jc w:val="center"/>
      </w:pPr>
      <w:r w:rsidRPr="008C57CA">
        <w:drawing>
          <wp:inline distT="0" distB="0" distL="0" distR="0">
            <wp:extent cx="3745523" cy="2154369"/>
            <wp:effectExtent l="0" t="0" r="7620" b="0"/>
            <wp:docPr id="35" name="图片 35" descr="https://pic2.zhimg.com/80/v2-cd978cb28377a6ad101b1d5d19db020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pic2.zhimg.com/80/v2-cd978cb28377a6ad101b1d5d19db0209_h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52941" cy="2158636"/>
                    </a:xfrm>
                    <a:prstGeom prst="rect">
                      <a:avLst/>
                    </a:prstGeom>
                    <a:noFill/>
                    <a:ln>
                      <a:noFill/>
                    </a:ln>
                  </pic:spPr>
                </pic:pic>
              </a:graphicData>
            </a:graphic>
          </wp:inline>
        </w:drawing>
      </w:r>
    </w:p>
    <w:p w:rsidR="008C57CA" w:rsidRPr="008C57CA" w:rsidRDefault="008C57CA" w:rsidP="008C57CA">
      <w:pPr>
        <w:ind w:firstLineChars="200" w:firstLine="420"/>
        <w:rPr>
          <w:rFonts w:hint="eastAsia"/>
        </w:rPr>
      </w:pPr>
      <w:r w:rsidRPr="008C57CA">
        <w:rPr>
          <w:rFonts w:hint="eastAsia"/>
        </w:rPr>
        <w:t>相对而言，</w:t>
      </w:r>
      <w:r w:rsidRPr="008C57CA">
        <w:rPr>
          <w:rFonts w:hint="eastAsia"/>
          <w:color w:val="FF0000"/>
        </w:rPr>
        <w:t>如果旁瓣能量较小，高度趋于零，使得信号能量相对集中于主瓣，则较为接近真实的频谱。</w:t>
      </w:r>
      <w:r w:rsidRPr="008C57CA">
        <w:rPr>
          <w:rFonts w:hint="eastAsia"/>
        </w:rPr>
        <w:t>不同的窗函数对信号频谱的影响是不一样的，这主要是因为不同的窗函数，产生泄漏的大小不一样，频率分辨能力也不一样。</w:t>
      </w:r>
    </w:p>
    <w:p w:rsidR="004507E8" w:rsidRDefault="004507E8" w:rsidP="004507E8">
      <w:pPr>
        <w:jc w:val="both"/>
        <w:rPr>
          <w:color w:val="FF0000"/>
        </w:rPr>
      </w:pPr>
      <w:r>
        <w:rPr>
          <w:rFonts w:hint="eastAsia"/>
        </w:rPr>
        <w:t xml:space="preserve">4. </w:t>
      </w:r>
      <w:r>
        <w:rPr>
          <w:rFonts w:hint="eastAsia"/>
        </w:rPr>
        <w:t>加窗函数的原则；</w:t>
      </w:r>
      <w:r w:rsidR="008C57CA" w:rsidRPr="008C57CA">
        <w:rPr>
          <w:rFonts w:hint="eastAsia"/>
          <w:color w:val="FF0000"/>
        </w:rPr>
        <w:t>加窗函数时，应使窗函数频谱的主瓣宽度应尽量窄，以获得高的频率分辨能力；旁瓣衰减应尽量大，以减少频谱拖尾，但通常都不能同时满足这两个要求。</w:t>
      </w:r>
    </w:p>
    <w:p w:rsidR="00E2166D" w:rsidRDefault="00E2166D" w:rsidP="00E2166D">
      <w:pPr>
        <w:jc w:val="both"/>
      </w:pPr>
      <w:r>
        <w:rPr>
          <w:rFonts w:hint="eastAsia"/>
        </w:rPr>
        <w:t>因而，窗函数的选择一般原则如下：</w:t>
      </w:r>
    </w:p>
    <w:p w:rsidR="00E2166D" w:rsidRDefault="00E2166D" w:rsidP="00424747">
      <w:pPr>
        <w:pStyle w:val="a8"/>
        <w:numPr>
          <w:ilvl w:val="0"/>
          <w:numId w:val="1"/>
        </w:numPr>
        <w:ind w:firstLineChars="0"/>
        <w:jc w:val="both"/>
      </w:pPr>
      <w:r>
        <w:rPr>
          <w:rFonts w:hint="eastAsia"/>
        </w:rPr>
        <w:t>如果截断的信号仍为周期信号，则不存在泄漏，无须加窗，相当于加矩形窗。</w:t>
      </w:r>
    </w:p>
    <w:p w:rsidR="00E2166D" w:rsidRPr="00424747" w:rsidRDefault="00E2166D" w:rsidP="00424747">
      <w:pPr>
        <w:pStyle w:val="a8"/>
        <w:numPr>
          <w:ilvl w:val="0"/>
          <w:numId w:val="1"/>
        </w:numPr>
        <w:ind w:firstLineChars="0"/>
        <w:jc w:val="both"/>
        <w:rPr>
          <w:color w:val="FF0000"/>
        </w:rPr>
      </w:pPr>
      <w:r w:rsidRPr="00424747">
        <w:rPr>
          <w:rFonts w:hint="eastAsia"/>
          <w:color w:val="FF0000"/>
        </w:rPr>
        <w:t>如果信号是随机信号或者未知信号，或者有多个频率分量，测试关注的是频率点而非能量大小，</w:t>
      </w:r>
      <w:r w:rsidRPr="00424747">
        <w:rPr>
          <w:rFonts w:hint="eastAsia"/>
        </w:rPr>
        <w:t>建议选择汉宁窗，像</w:t>
      </w:r>
      <w:r w:rsidRPr="00424747">
        <w:rPr>
          <w:rFonts w:hint="eastAsia"/>
        </w:rPr>
        <w:t>LMS Test.Lab</w:t>
      </w:r>
      <w:r w:rsidRPr="00424747">
        <w:rPr>
          <w:rFonts w:hint="eastAsia"/>
        </w:rPr>
        <w:t>中默认加的就是</w:t>
      </w:r>
      <w:r w:rsidRPr="00424747">
        <w:rPr>
          <w:rFonts w:hint="eastAsia"/>
          <w:color w:val="FF0000"/>
        </w:rPr>
        <w:t>汉宁窗。</w:t>
      </w:r>
    </w:p>
    <w:p w:rsidR="00E2166D" w:rsidRPr="00424747" w:rsidRDefault="00E2166D" w:rsidP="00424747">
      <w:pPr>
        <w:pStyle w:val="a8"/>
        <w:numPr>
          <w:ilvl w:val="0"/>
          <w:numId w:val="1"/>
        </w:numPr>
        <w:ind w:firstLineChars="0"/>
        <w:jc w:val="both"/>
        <w:rPr>
          <w:color w:val="FF0000"/>
        </w:rPr>
      </w:pPr>
      <w:r w:rsidRPr="00424747">
        <w:rPr>
          <w:rFonts w:hint="eastAsia"/>
          <w:color w:val="FF0000"/>
        </w:rPr>
        <w:t>对于校准目的，则要求幅值精确，平顶窗</w:t>
      </w:r>
      <w:r w:rsidRPr="00424747">
        <w:rPr>
          <w:rFonts w:hint="eastAsia"/>
        </w:rPr>
        <w:t>是个不错的选择</w:t>
      </w:r>
      <w:r w:rsidRPr="00424747">
        <w:rPr>
          <w:rFonts w:hint="eastAsia"/>
          <w:color w:val="FF0000"/>
        </w:rPr>
        <w:t>。</w:t>
      </w:r>
    </w:p>
    <w:p w:rsidR="00E2166D" w:rsidRPr="00424747" w:rsidRDefault="00E2166D" w:rsidP="00424747">
      <w:pPr>
        <w:pStyle w:val="a8"/>
        <w:numPr>
          <w:ilvl w:val="0"/>
          <w:numId w:val="1"/>
        </w:numPr>
        <w:ind w:firstLineChars="0"/>
        <w:jc w:val="both"/>
        <w:rPr>
          <w:color w:val="FF0000"/>
        </w:rPr>
      </w:pPr>
      <w:r w:rsidRPr="00424747">
        <w:rPr>
          <w:rFonts w:hint="eastAsia"/>
          <w:color w:val="FF0000"/>
        </w:rPr>
        <w:t>如果同时要求幅值精度和频率精度，可选择凯塞窗。</w:t>
      </w:r>
    </w:p>
    <w:p w:rsidR="00E2166D" w:rsidRPr="00424747" w:rsidRDefault="00E2166D" w:rsidP="00424747">
      <w:pPr>
        <w:pStyle w:val="a8"/>
        <w:numPr>
          <w:ilvl w:val="0"/>
          <w:numId w:val="1"/>
        </w:numPr>
        <w:ind w:firstLineChars="0"/>
        <w:jc w:val="both"/>
        <w:rPr>
          <w:color w:val="FF0000"/>
        </w:rPr>
      </w:pPr>
      <w:r w:rsidRPr="00424747">
        <w:rPr>
          <w:rFonts w:hint="eastAsia"/>
          <w:color w:val="FF0000"/>
        </w:rPr>
        <w:t>如果检测两个频率相近、幅值不同的信号，建议用布莱克曼窗。</w:t>
      </w:r>
    </w:p>
    <w:p w:rsidR="00E2166D" w:rsidRPr="00E2166D" w:rsidRDefault="00E2166D" w:rsidP="00424747">
      <w:pPr>
        <w:pStyle w:val="a8"/>
        <w:numPr>
          <w:ilvl w:val="0"/>
          <w:numId w:val="1"/>
        </w:numPr>
        <w:ind w:firstLineChars="0"/>
        <w:jc w:val="both"/>
        <w:rPr>
          <w:rFonts w:hint="eastAsia"/>
        </w:rPr>
      </w:pPr>
      <w:r>
        <w:rPr>
          <w:rFonts w:hint="eastAsia"/>
        </w:rPr>
        <w:t>锤击法试验力信号加力窗，响应可加指数窗。</w:t>
      </w:r>
    </w:p>
    <w:p w:rsidR="004507E8" w:rsidRDefault="004507E8" w:rsidP="004507E8">
      <w:pPr>
        <w:jc w:val="both"/>
      </w:pPr>
      <w:r>
        <w:rPr>
          <w:rFonts w:hint="eastAsia"/>
        </w:rPr>
        <w:t xml:space="preserve">5. </w:t>
      </w:r>
      <w:r>
        <w:rPr>
          <w:rFonts w:hint="eastAsia"/>
        </w:rPr>
        <w:t>模态测试所用窗函数；</w:t>
      </w:r>
    </w:p>
    <w:p w:rsidR="00424747" w:rsidRDefault="00424747" w:rsidP="00442607">
      <w:pPr>
        <w:ind w:firstLine="420"/>
        <w:jc w:val="both"/>
      </w:pPr>
      <w:r w:rsidRPr="00442607">
        <w:rPr>
          <w:rFonts w:hint="eastAsia"/>
          <w:color w:val="FF0000"/>
        </w:rPr>
        <w:t>对于锤击法测试</w:t>
      </w:r>
      <w:r>
        <w:rPr>
          <w:rFonts w:hint="eastAsia"/>
        </w:rPr>
        <w:t>，应尽量实现无泄漏的测量，即</w:t>
      </w:r>
      <w:r w:rsidRPr="00442607">
        <w:rPr>
          <w:rFonts w:hint="eastAsia"/>
          <w:color w:val="FF0000"/>
        </w:rPr>
        <w:t>响应不需要加指数窗</w:t>
      </w:r>
      <w:r>
        <w:rPr>
          <w:rFonts w:hint="eastAsia"/>
        </w:rPr>
        <w:t>，因为加窗之后，相对而言，阻尼会是过估计，使得估计出来的阻尼大于实际的阻尼。因此，可以通过增加采样时间，使响应有足够的时间衰减，以避免加窗。</w:t>
      </w:r>
    </w:p>
    <w:p w:rsidR="00424747" w:rsidRPr="00424747" w:rsidRDefault="00424747" w:rsidP="00442607">
      <w:pPr>
        <w:ind w:firstLine="420"/>
        <w:jc w:val="both"/>
        <w:rPr>
          <w:rFonts w:hint="eastAsia"/>
        </w:rPr>
      </w:pPr>
      <w:r w:rsidRPr="00442607">
        <w:rPr>
          <w:rFonts w:hint="eastAsia"/>
          <w:color w:val="FF0000"/>
        </w:rPr>
        <w:t>对于激振器测试最常用是矩形窗和汉宁窗</w:t>
      </w:r>
      <w:r>
        <w:rPr>
          <w:rFonts w:hint="eastAsia"/>
        </w:rPr>
        <w:t>。需要明白的是所有窗函数都会使数据失真。需要记住的是窗函数总是会使测到的峰值发生失真，并且总会给出这样的假象：测量得到的</w:t>
      </w:r>
      <w:r>
        <w:rPr>
          <w:rFonts w:hint="eastAsia"/>
        </w:rPr>
        <w:t>FRF</w:t>
      </w:r>
      <w:r>
        <w:rPr>
          <w:rFonts w:hint="eastAsia"/>
        </w:rPr>
        <w:t>中的结构阻尼大于结构实际存在的阻尼，而这两个非常重要的属性刚好是我们需要从</w:t>
      </w:r>
      <w:r>
        <w:rPr>
          <w:rFonts w:hint="eastAsia"/>
        </w:rPr>
        <w:t>FRF</w:t>
      </w:r>
      <w:r>
        <w:rPr>
          <w:rFonts w:hint="eastAsia"/>
        </w:rPr>
        <w:t>中估计的属性。矩形窗会使得幅值失真</w:t>
      </w:r>
      <w:r>
        <w:rPr>
          <w:rFonts w:hint="eastAsia"/>
        </w:rPr>
        <w:t>36%</w:t>
      </w:r>
      <w:r>
        <w:rPr>
          <w:rFonts w:hint="eastAsia"/>
        </w:rPr>
        <w:t>，汉宁窗失真</w:t>
      </w:r>
      <w:r>
        <w:rPr>
          <w:rFonts w:hint="eastAsia"/>
        </w:rPr>
        <w:t>16%</w:t>
      </w:r>
      <w:r>
        <w:rPr>
          <w:rFonts w:hint="eastAsia"/>
        </w:rPr>
        <w:t>。</w:t>
      </w:r>
      <w:r>
        <w:rPr>
          <w:rFonts w:hint="eastAsia"/>
        </w:rPr>
        <w:t>FRF</w:t>
      </w:r>
      <w:r>
        <w:rPr>
          <w:rFonts w:hint="eastAsia"/>
        </w:rPr>
        <w:t>的幅值失真从而使得阻尼估计不准确</w:t>
      </w:r>
    </w:p>
    <w:p w:rsidR="004507E8" w:rsidRDefault="004507E8" w:rsidP="004507E8">
      <w:pPr>
        <w:jc w:val="both"/>
      </w:pPr>
      <w:r>
        <w:rPr>
          <w:rFonts w:hint="eastAsia"/>
        </w:rPr>
        <w:t xml:space="preserve">6. </w:t>
      </w:r>
      <w:r>
        <w:rPr>
          <w:rFonts w:hint="eastAsia"/>
        </w:rPr>
        <w:t>窗函数带来的影响。</w:t>
      </w:r>
    </w:p>
    <w:p w:rsidR="004507E8" w:rsidRDefault="0065426A" w:rsidP="0065426A">
      <w:pPr>
        <w:ind w:firstLine="420"/>
        <w:jc w:val="both"/>
      </w:pPr>
      <w:r w:rsidRPr="0065426A">
        <w:rPr>
          <w:rFonts w:hint="eastAsia"/>
        </w:rPr>
        <w:t>如果对信号施加了窗函数，则频谱还需要进行修正。修正分幅值修正和能量修正，如果是单条谱线则为</w:t>
      </w:r>
      <w:r w:rsidRPr="0065426A">
        <w:rPr>
          <w:rFonts w:hint="eastAsia"/>
          <w:color w:val="FF0000"/>
        </w:rPr>
        <w:t>幅值修正</w:t>
      </w:r>
      <w:r w:rsidRPr="0065426A">
        <w:rPr>
          <w:rFonts w:hint="eastAsia"/>
        </w:rPr>
        <w:t>；如果是宽带则为</w:t>
      </w:r>
      <w:r w:rsidRPr="0065426A">
        <w:rPr>
          <w:rFonts w:hint="eastAsia"/>
          <w:color w:val="FF0000"/>
        </w:rPr>
        <w:t>能量修正</w:t>
      </w:r>
      <w:r w:rsidRPr="0065426A">
        <w:rPr>
          <w:rFonts w:hint="eastAsia"/>
        </w:rPr>
        <w:t>。</w:t>
      </w:r>
    </w:p>
    <w:p w:rsidR="007A3E74" w:rsidRDefault="007A3E74" w:rsidP="007A3E74">
      <w:pPr>
        <w:jc w:val="both"/>
      </w:pPr>
    </w:p>
    <w:p w:rsidR="008C325B" w:rsidRDefault="008C325B" w:rsidP="008C325B">
      <w:pPr>
        <w:pStyle w:val="4"/>
        <w:rPr>
          <w:rStyle w:val="4Char"/>
        </w:rPr>
      </w:pPr>
      <w:r>
        <w:rPr>
          <w:rFonts w:hint="eastAsia"/>
          <w:b w:val="0"/>
          <w:bCs w:val="0"/>
          <w:highlight w:val="yellow"/>
          <w:shd w:val="pct15" w:color="auto" w:fill="FFFFFF"/>
          <w:lang w:eastAsia="zh-CN"/>
        </w:rPr>
        <w:t>A</w:t>
      </w:r>
      <w:r w:rsidR="007A3E74" w:rsidRPr="008C325B">
        <w:rPr>
          <w:rFonts w:hint="eastAsia"/>
          <w:b w:val="0"/>
          <w:bCs w:val="0"/>
          <w:highlight w:val="yellow"/>
          <w:shd w:val="pct15" w:color="auto" w:fill="FFFFFF"/>
        </w:rPr>
        <w:t>2</w:t>
      </w:r>
      <w:r w:rsidR="007A3E74" w:rsidRPr="008C325B">
        <w:rPr>
          <w:rFonts w:hint="eastAsia"/>
          <w:b w:val="0"/>
          <w:bCs w:val="0"/>
          <w:highlight w:val="yellow"/>
          <w:shd w:val="pct15" w:color="auto" w:fill="FFFFFF"/>
        </w:rPr>
        <w:t>窗函数在图像处理中的应用</w:t>
      </w:r>
    </w:p>
    <w:p w:rsidR="007A3E74" w:rsidRDefault="007A3E74" w:rsidP="007A3E74">
      <w:hyperlink r:id="rId8" w:history="1">
        <w:r w:rsidRPr="006C100A">
          <w:rPr>
            <w:rStyle w:val="a4"/>
          </w:rPr>
          <w:t>https://www.smwenku.com/a/5b86bd472b71775d1cd5c9d8/zh-cn/</w:t>
        </w:r>
      </w:hyperlink>
    </w:p>
    <w:p w:rsidR="007A3E74" w:rsidRPr="006C4183" w:rsidRDefault="00FA41DD" w:rsidP="007A3E74">
      <w:pPr>
        <w:rPr>
          <w:shd w:val="pct15" w:color="auto" w:fill="FFFFFF"/>
        </w:rPr>
      </w:pPr>
      <w:r w:rsidRPr="006C4183">
        <w:rPr>
          <w:rFonts w:hint="eastAsia"/>
          <w:shd w:val="pct15" w:color="auto" w:fill="FFFFFF"/>
        </w:rPr>
        <w:t>例</w:t>
      </w:r>
      <w:r w:rsidRPr="006C4183">
        <w:rPr>
          <w:rFonts w:hint="eastAsia"/>
          <w:shd w:val="pct15" w:color="auto" w:fill="FFFFFF"/>
        </w:rPr>
        <w:t>1</w:t>
      </w:r>
      <w:r w:rsidRPr="006C4183">
        <w:rPr>
          <w:shd w:val="pct15" w:color="auto" w:fill="FFFFFF"/>
        </w:rPr>
        <w:t xml:space="preserve"> </w:t>
      </w:r>
      <w:r w:rsidR="007A3E74" w:rsidRPr="006C4183">
        <w:rPr>
          <w:rFonts w:hint="eastAsia"/>
          <w:shd w:val="pct15" w:color="auto" w:fill="FFFFFF"/>
        </w:rPr>
        <w:t>频谱混乱的三角函数图像</w:t>
      </w:r>
    </w:p>
    <w:p w:rsidR="007A3E74" w:rsidRDefault="00FA41DD" w:rsidP="007A3E74">
      <w:r>
        <w:rPr>
          <w:noProof/>
        </w:rPr>
        <w:drawing>
          <wp:inline distT="0" distB="0" distL="0" distR="0" wp14:anchorId="4EACD46E" wp14:editId="4736A23A">
            <wp:extent cx="1800414" cy="169398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16406" cy="1709032"/>
                    </a:xfrm>
                    <a:prstGeom prst="rect">
                      <a:avLst/>
                    </a:prstGeom>
                  </pic:spPr>
                </pic:pic>
              </a:graphicData>
            </a:graphic>
          </wp:inline>
        </w:drawing>
      </w:r>
      <w:r w:rsidRPr="00FA41DD">
        <w:rPr>
          <w:noProof/>
        </w:rPr>
        <w:t xml:space="preserve"> </w:t>
      </w:r>
      <w:r>
        <w:rPr>
          <w:noProof/>
        </w:rPr>
        <w:drawing>
          <wp:inline distT="0" distB="0" distL="0" distR="0" wp14:anchorId="243B4646" wp14:editId="54BA3305">
            <wp:extent cx="1887415" cy="168306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3361" cy="1697283"/>
                    </a:xfrm>
                    <a:prstGeom prst="rect">
                      <a:avLst/>
                    </a:prstGeom>
                  </pic:spPr>
                </pic:pic>
              </a:graphicData>
            </a:graphic>
          </wp:inline>
        </w:drawing>
      </w:r>
    </w:p>
    <w:p w:rsidR="00FA41DD" w:rsidRDefault="00FA41DD" w:rsidP="007A3E74">
      <w:pPr>
        <w:rPr>
          <w:color w:val="FF0000"/>
        </w:rPr>
      </w:pPr>
      <w:r w:rsidRPr="00FA41DD">
        <w:rPr>
          <w:rFonts w:hint="eastAsia"/>
          <w:color w:val="FF0000"/>
        </w:rPr>
        <w:t>频谱混乱的原因</w:t>
      </w:r>
    </w:p>
    <w:p w:rsidR="00FA41DD" w:rsidRDefault="00FA41DD" w:rsidP="007A3E74">
      <w:pPr>
        <w:rPr>
          <w:color w:val="FF0000"/>
        </w:rPr>
      </w:pPr>
      <w:r>
        <w:rPr>
          <w:noProof/>
        </w:rPr>
        <w:drawing>
          <wp:inline distT="0" distB="0" distL="0" distR="0" wp14:anchorId="1173582C" wp14:editId="53222D7A">
            <wp:extent cx="4003431" cy="183639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1255" cy="1849155"/>
                    </a:xfrm>
                    <a:prstGeom prst="rect">
                      <a:avLst/>
                    </a:prstGeom>
                  </pic:spPr>
                </pic:pic>
              </a:graphicData>
            </a:graphic>
          </wp:inline>
        </w:drawing>
      </w:r>
    </w:p>
    <w:p w:rsidR="003627B0" w:rsidRDefault="003627B0" w:rsidP="003627B0">
      <w:pPr>
        <w:jc w:val="both"/>
        <w:rPr>
          <w:rFonts w:ascii="Arial" w:hAnsi="Arial" w:cs="Arial"/>
          <w:color w:val="4F4F4F"/>
          <w:shd w:val="clear" w:color="auto" w:fill="FFFFFF"/>
        </w:rPr>
      </w:pPr>
      <w:r>
        <w:rPr>
          <w:rFonts w:ascii="Arial" w:hAnsi="Arial" w:cs="Arial"/>
          <w:color w:val="4F4F4F"/>
          <w:shd w:val="clear" w:color="auto" w:fill="FFFFFF"/>
        </w:rPr>
        <w:t>左图中（空间域）余弦信号图和他相邻的图像在红色边缘处的各种</w:t>
      </w:r>
      <w:r>
        <w:rPr>
          <w:rFonts w:ascii="Arial" w:hAnsi="Arial" w:cs="Arial"/>
          <w:color w:val="FF0000"/>
          <w:bdr w:val="none" w:sz="0" w:space="0" w:color="auto" w:frame="1"/>
          <w:shd w:val="clear" w:color="auto" w:fill="FFFFFF"/>
        </w:rPr>
        <w:t>不连续</w:t>
      </w:r>
      <w:r>
        <w:rPr>
          <w:rFonts w:ascii="Arial" w:hAnsi="Arial" w:cs="Arial" w:hint="eastAsia"/>
          <w:color w:val="FF0000"/>
          <w:bdr w:val="none" w:sz="0" w:space="0" w:color="auto" w:frame="1"/>
          <w:shd w:val="clear" w:color="auto" w:fill="FFFFFF"/>
        </w:rPr>
        <w:t>（</w:t>
      </w:r>
      <w:r>
        <w:rPr>
          <w:rFonts w:ascii="Arial" w:hAnsi="Arial" w:cs="Arial"/>
          <w:color w:val="FF0000"/>
          <w:bdr w:val="none" w:sz="0" w:space="0" w:color="auto" w:frame="1"/>
          <w:shd w:val="clear" w:color="auto" w:fill="FFFFFF"/>
        </w:rPr>
        <w:t>discontinuity</w:t>
      </w:r>
      <w:r>
        <w:rPr>
          <w:rFonts w:ascii="Arial" w:hAnsi="Arial" w:cs="Arial"/>
          <w:color w:val="FF0000"/>
          <w:bdr w:val="none" w:sz="0" w:space="0" w:color="auto" w:frame="1"/>
          <w:shd w:val="clear" w:color="auto" w:fill="FFFFFF"/>
        </w:rPr>
        <w:t>）</w:t>
      </w:r>
      <w:r>
        <w:rPr>
          <w:rFonts w:ascii="Arial" w:hAnsi="Arial" w:cs="Arial"/>
          <w:color w:val="4F4F4F"/>
          <w:shd w:val="clear" w:color="auto" w:fill="FFFFFF"/>
        </w:rPr>
        <w:t>。这种不连续直接导致了右图中（频率域）及其混乱，复杂的频谱。</w:t>
      </w:r>
      <w:r>
        <w:rPr>
          <w:rFonts w:ascii="Arial" w:hAnsi="Arial" w:cs="Arial"/>
          <w:color w:val="FF0000"/>
          <w:bdr w:val="none" w:sz="0" w:space="0" w:color="auto" w:frame="1"/>
          <w:shd w:val="clear" w:color="auto" w:fill="FFFFFF"/>
        </w:rPr>
        <w:t>所以，在处理任何图像时，千万不要忽视了图像的边缘</w:t>
      </w:r>
      <w:r>
        <w:rPr>
          <w:rFonts w:ascii="Arial" w:hAnsi="Arial" w:cs="Arial"/>
          <w:color w:val="4F4F4F"/>
          <w:shd w:val="clear" w:color="auto" w:fill="FFFFFF"/>
        </w:rPr>
        <w:t>。比如说，</w:t>
      </w:r>
      <w:r>
        <w:rPr>
          <w:rFonts w:ascii="Arial" w:hAnsi="Arial" w:cs="Arial"/>
          <w:color w:val="4F4F4F"/>
          <w:shd w:val="clear" w:color="auto" w:fill="FFFFFF"/>
        </w:rPr>
        <w:t>FFT</w:t>
      </w:r>
      <w:r>
        <w:rPr>
          <w:rFonts w:ascii="Arial" w:hAnsi="Arial" w:cs="Arial"/>
          <w:color w:val="4F4F4F"/>
          <w:shd w:val="clear" w:color="auto" w:fill="FFFFFF"/>
        </w:rPr>
        <w:t>之前的</w:t>
      </w:r>
      <w:r>
        <w:rPr>
          <w:rFonts w:ascii="Arial" w:hAnsi="Arial" w:cs="Arial"/>
          <w:color w:val="4F4F4F"/>
          <w:shd w:val="clear" w:color="auto" w:fill="FFFFFF"/>
        </w:rPr>
        <w:t>0</w:t>
      </w:r>
      <w:r>
        <w:rPr>
          <w:rFonts w:ascii="Arial" w:hAnsi="Arial" w:cs="Arial"/>
          <w:color w:val="4F4F4F"/>
          <w:shd w:val="clear" w:color="auto" w:fill="FFFFFF"/>
        </w:rPr>
        <w:t>填充，这也是一种会经常用到的避免频谱泄漏的有效方式。</w:t>
      </w:r>
    </w:p>
    <w:p w:rsidR="003627B0" w:rsidRPr="003627B0" w:rsidRDefault="003627B0" w:rsidP="003627B0">
      <w:pPr>
        <w:jc w:val="both"/>
        <w:rPr>
          <w:color w:val="FF0000"/>
        </w:rPr>
      </w:pPr>
      <w:r w:rsidRPr="003627B0">
        <w:rPr>
          <w:rFonts w:hint="eastAsia"/>
          <w:color w:val="FF0000"/>
        </w:rPr>
        <w:t>对图像加窗</w:t>
      </w:r>
    </w:p>
    <w:p w:rsidR="003627B0" w:rsidRDefault="003627B0" w:rsidP="003627B0">
      <w:pPr>
        <w:jc w:val="both"/>
        <w:rPr>
          <w:color w:val="FF0000"/>
        </w:rPr>
      </w:pPr>
      <w:r w:rsidRPr="003627B0">
        <w:rPr>
          <w:rFonts w:hint="eastAsia"/>
        </w:rPr>
        <w:t>加窗后的频谱图远比加窗前的</w:t>
      </w:r>
      <w:r w:rsidRPr="003627B0">
        <w:rPr>
          <w:rFonts w:hint="eastAsia"/>
          <w:color w:val="FF0000"/>
        </w:rPr>
        <w:t>更集中，更清晰。</w:t>
      </w:r>
    </w:p>
    <w:p w:rsidR="003627B0" w:rsidRDefault="003627B0" w:rsidP="003627B0">
      <w:pPr>
        <w:jc w:val="both"/>
        <w:rPr>
          <w:color w:val="FF0000"/>
        </w:rPr>
      </w:pPr>
      <w:r>
        <w:rPr>
          <w:noProof/>
        </w:rPr>
        <w:drawing>
          <wp:inline distT="0" distB="0" distL="0" distR="0" wp14:anchorId="77E01C0E" wp14:editId="0899E715">
            <wp:extent cx="4126523" cy="1956943"/>
            <wp:effectExtent l="0" t="0" r="762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2397" cy="1964471"/>
                    </a:xfrm>
                    <a:prstGeom prst="rect">
                      <a:avLst/>
                    </a:prstGeom>
                  </pic:spPr>
                </pic:pic>
              </a:graphicData>
            </a:graphic>
          </wp:inline>
        </w:drawing>
      </w:r>
    </w:p>
    <w:p w:rsidR="003627B0" w:rsidRDefault="003627B0" w:rsidP="003627B0">
      <w:pPr>
        <w:jc w:val="both"/>
        <w:rPr>
          <w:color w:val="FF0000"/>
        </w:rPr>
      </w:pPr>
      <w:r>
        <w:rPr>
          <w:noProof/>
        </w:rPr>
        <w:drawing>
          <wp:inline distT="0" distB="0" distL="0" distR="0" wp14:anchorId="7ECDEC25" wp14:editId="677F8F7B">
            <wp:extent cx="4191000" cy="174078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3788" cy="1750249"/>
                    </a:xfrm>
                    <a:prstGeom prst="rect">
                      <a:avLst/>
                    </a:prstGeom>
                  </pic:spPr>
                </pic:pic>
              </a:graphicData>
            </a:graphic>
          </wp:inline>
        </w:drawing>
      </w:r>
    </w:p>
    <w:p w:rsidR="003627B0" w:rsidRDefault="003627B0" w:rsidP="003627B0">
      <w:pPr>
        <w:jc w:val="both"/>
      </w:pPr>
      <w:r w:rsidRPr="003627B0">
        <w:rPr>
          <w:rFonts w:hint="eastAsia"/>
        </w:rPr>
        <w:t>例</w:t>
      </w:r>
      <w:r w:rsidRPr="003627B0">
        <w:rPr>
          <w:rFonts w:hint="eastAsia"/>
        </w:rPr>
        <w:t>2</w:t>
      </w:r>
      <w:r w:rsidRPr="003627B0">
        <w:t xml:space="preserve"> </w:t>
      </w:r>
      <w:r w:rsidRPr="003627B0">
        <w:rPr>
          <w:rFonts w:hint="eastAsia"/>
        </w:rPr>
        <w:t>著名的</w:t>
      </w:r>
      <w:r w:rsidRPr="003627B0">
        <w:rPr>
          <w:rFonts w:hint="eastAsia"/>
        </w:rPr>
        <w:t>Cameraman.tiff</w:t>
      </w:r>
    </w:p>
    <w:p w:rsidR="003627B0" w:rsidRDefault="003627B0" w:rsidP="003627B0">
      <w:pPr>
        <w:ind w:firstLine="420"/>
        <w:jc w:val="both"/>
        <w:rPr>
          <w:rFonts w:ascii="Arial" w:hAnsi="Arial" w:cs="Arial"/>
          <w:color w:val="4F4F4F"/>
          <w:shd w:val="clear" w:color="auto" w:fill="FFFFFF"/>
        </w:rPr>
      </w:pPr>
      <w:r w:rsidRPr="003627B0">
        <w:rPr>
          <w:rFonts w:hint="eastAsia"/>
        </w:rPr>
        <w:t>例</w:t>
      </w:r>
      <w:r>
        <w:rPr>
          <w:rFonts w:hint="eastAsia"/>
        </w:rPr>
        <w:t>1</w:t>
      </w:r>
      <w:r w:rsidRPr="003627B0">
        <w:rPr>
          <w:rFonts w:hint="eastAsia"/>
        </w:rPr>
        <w:t>，空间域的不连续是非常明显，显而易见的</w:t>
      </w:r>
      <w:r w:rsidR="00650604">
        <w:rPr>
          <w:rFonts w:hint="eastAsia"/>
        </w:rPr>
        <w:t>。</w:t>
      </w:r>
      <w:r w:rsidR="00650604">
        <w:rPr>
          <w:rFonts w:ascii="Arial" w:hAnsi="Arial" w:cs="Arial"/>
          <w:color w:val="4F4F4F"/>
          <w:shd w:val="clear" w:color="auto" w:fill="FFFFFF"/>
        </w:rPr>
        <w:t>例</w:t>
      </w:r>
      <w:r w:rsidR="00650604">
        <w:rPr>
          <w:rFonts w:ascii="Arial" w:hAnsi="Arial" w:cs="Arial" w:hint="eastAsia"/>
          <w:color w:val="4F4F4F"/>
          <w:shd w:val="clear" w:color="auto" w:fill="FFFFFF"/>
        </w:rPr>
        <w:t>2</w:t>
      </w:r>
      <w:r w:rsidR="00650604">
        <w:rPr>
          <w:rFonts w:ascii="Arial" w:hAnsi="Arial" w:cs="Arial"/>
          <w:color w:val="4F4F4F"/>
          <w:shd w:val="clear" w:color="auto" w:fill="FFFFFF"/>
        </w:rPr>
        <w:t>，边界上的跳变远没有例</w:t>
      </w:r>
      <w:r w:rsidR="00650604">
        <w:rPr>
          <w:rFonts w:ascii="Arial" w:hAnsi="Arial" w:cs="Arial" w:hint="eastAsia"/>
          <w:color w:val="4F4F4F"/>
          <w:shd w:val="clear" w:color="auto" w:fill="FFFFFF"/>
        </w:rPr>
        <w:t>1</w:t>
      </w:r>
      <w:r w:rsidR="00650604">
        <w:rPr>
          <w:rFonts w:ascii="Arial" w:hAnsi="Arial" w:cs="Arial"/>
          <w:color w:val="4F4F4F"/>
          <w:shd w:val="clear" w:color="auto" w:fill="FFFFFF"/>
        </w:rPr>
        <w:t>那么明显，但也会引起频谱的泄露，污染了（</w:t>
      </w:r>
      <w:r w:rsidR="00650604">
        <w:rPr>
          <w:rFonts w:ascii="Arial" w:hAnsi="Arial" w:cs="Arial"/>
          <w:color w:val="4F4F4F"/>
          <w:shd w:val="clear" w:color="auto" w:fill="FFFFFF"/>
        </w:rPr>
        <w:t>smear</w:t>
      </w:r>
      <w:r w:rsidR="00650604">
        <w:rPr>
          <w:rFonts w:ascii="Arial" w:hAnsi="Arial" w:cs="Arial"/>
          <w:color w:val="4F4F4F"/>
          <w:shd w:val="clear" w:color="auto" w:fill="FFFFFF"/>
        </w:rPr>
        <w:t>）真实的频谱信息，而这种情况</w:t>
      </w:r>
      <w:r w:rsidR="00650604">
        <w:rPr>
          <w:rFonts w:ascii="Arial" w:hAnsi="Arial" w:cs="Arial"/>
          <w:color w:val="FF0000"/>
          <w:bdr w:val="none" w:sz="0" w:space="0" w:color="auto" w:frame="1"/>
          <w:shd w:val="clear" w:color="auto" w:fill="FFFFFF"/>
        </w:rPr>
        <w:t>最为常见，最容易被忽视</w:t>
      </w:r>
      <w:r w:rsidR="00650604">
        <w:rPr>
          <w:rFonts w:ascii="Arial" w:hAnsi="Arial" w:cs="Arial"/>
          <w:color w:val="4F4F4F"/>
          <w:shd w:val="clear" w:color="auto" w:fill="FFFFFF"/>
        </w:rPr>
        <w:t>。</w:t>
      </w:r>
    </w:p>
    <w:p w:rsidR="00650604" w:rsidRDefault="00650604" w:rsidP="003627B0">
      <w:pPr>
        <w:ind w:firstLine="420"/>
        <w:jc w:val="both"/>
      </w:pPr>
      <w:r w:rsidRPr="00650604">
        <w:rPr>
          <w:rFonts w:hint="eastAsia"/>
        </w:rPr>
        <w:t>下图为</w:t>
      </w:r>
      <w:r w:rsidRPr="00650604">
        <w:rPr>
          <w:rFonts w:hint="eastAsia"/>
        </w:rPr>
        <w:t>cameraman</w:t>
      </w:r>
      <w:r w:rsidRPr="00650604">
        <w:rPr>
          <w:rFonts w:hint="eastAsia"/>
        </w:rPr>
        <w:t>的原图和频谱图，注意频谱图中用箭头标出的一条白色的中轴线，也是频谱的泄漏造成的。</w:t>
      </w:r>
    </w:p>
    <w:p w:rsidR="00650604" w:rsidRDefault="00650604" w:rsidP="003627B0">
      <w:pPr>
        <w:ind w:firstLine="420"/>
        <w:jc w:val="both"/>
      </w:pPr>
      <w:r>
        <w:rPr>
          <w:noProof/>
        </w:rPr>
        <w:drawing>
          <wp:inline distT="0" distB="0" distL="0" distR="0" wp14:anchorId="2116CAA3" wp14:editId="3372792A">
            <wp:extent cx="4278923" cy="1786061"/>
            <wp:effectExtent l="0" t="0" r="762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9160" cy="1790334"/>
                    </a:xfrm>
                    <a:prstGeom prst="rect">
                      <a:avLst/>
                    </a:prstGeom>
                  </pic:spPr>
                </pic:pic>
              </a:graphicData>
            </a:graphic>
          </wp:inline>
        </w:drawing>
      </w:r>
    </w:p>
    <w:p w:rsidR="00650604" w:rsidRDefault="00650604" w:rsidP="003627B0">
      <w:pPr>
        <w:ind w:firstLine="420"/>
        <w:jc w:val="both"/>
        <w:rPr>
          <w:rFonts w:ascii="Arial" w:hAnsi="Arial" w:cs="Arial"/>
          <w:color w:val="4F4F4F"/>
          <w:shd w:val="clear" w:color="auto" w:fill="FFFFFF"/>
        </w:rPr>
      </w:pPr>
      <w:r>
        <w:rPr>
          <w:rFonts w:ascii="Arial" w:hAnsi="Arial" w:cs="Arial"/>
          <w:color w:val="4F4F4F"/>
          <w:shd w:val="clear" w:color="auto" w:fill="FFFFFF"/>
        </w:rPr>
        <w:t>产生这根白线的原因主要是，原始图像在</w:t>
      </w:r>
      <w:r>
        <w:rPr>
          <w:rFonts w:ascii="Arial" w:hAnsi="Arial" w:cs="Arial"/>
          <w:color w:val="4F4F4F"/>
          <w:shd w:val="clear" w:color="auto" w:fill="FFFFFF"/>
        </w:rPr>
        <w:t>DFT</w:t>
      </w:r>
      <w:r>
        <w:rPr>
          <w:rFonts w:ascii="Arial" w:hAnsi="Arial" w:cs="Arial"/>
          <w:color w:val="4F4F4F"/>
          <w:shd w:val="clear" w:color="auto" w:fill="FFFFFF"/>
        </w:rPr>
        <w:t>周期复制的时候，头顶的蓝天部分较亮，而脚下草坪部分较暗。</w:t>
      </w:r>
      <w:r>
        <w:rPr>
          <w:rFonts w:ascii="Arial" w:hAnsi="Arial" w:cs="Arial"/>
          <w:color w:val="FF0000"/>
          <w:bdr w:val="none" w:sz="0" w:space="0" w:color="auto" w:frame="1"/>
          <w:shd w:val="clear" w:color="auto" w:fill="FFFFFF"/>
        </w:rPr>
        <w:t>由于图像横向边缘的灰度值突变（见下图），在频谱图中的</w:t>
      </w:r>
      <w:r>
        <w:rPr>
          <w:rFonts w:ascii="Arial" w:hAnsi="Arial" w:cs="Arial"/>
          <w:color w:val="FF0000"/>
          <w:bdr w:val="none" w:sz="0" w:space="0" w:color="auto" w:frame="1"/>
          <w:shd w:val="clear" w:color="auto" w:fill="FFFFFF"/>
        </w:rPr>
        <w:t>Y</w:t>
      </w:r>
      <w:r>
        <w:rPr>
          <w:rFonts w:ascii="Arial" w:hAnsi="Arial" w:cs="Arial"/>
          <w:color w:val="FF0000"/>
          <w:bdr w:val="none" w:sz="0" w:space="0" w:color="auto" w:frame="1"/>
          <w:shd w:val="clear" w:color="auto" w:fill="FFFFFF"/>
        </w:rPr>
        <w:t>方向产生了频谱的泄露。</w:t>
      </w:r>
      <w:r>
        <w:rPr>
          <w:rFonts w:ascii="Arial" w:hAnsi="Arial" w:cs="Arial"/>
          <w:color w:val="4F4F4F"/>
          <w:shd w:val="clear" w:color="auto" w:fill="FFFFFF"/>
        </w:rPr>
        <w:t>当然了，图像的纵向边缘也能看到一些</w:t>
      </w:r>
      <w:r>
        <w:rPr>
          <w:rFonts w:ascii="Arial" w:hAnsi="Arial" w:cs="Arial"/>
          <w:color w:val="FF0000"/>
          <w:bdr w:val="none" w:sz="0" w:space="0" w:color="auto" w:frame="1"/>
          <w:shd w:val="clear" w:color="auto" w:fill="FFFFFF"/>
        </w:rPr>
        <w:t>灰度的不平滑过渡</w:t>
      </w:r>
      <w:r>
        <w:rPr>
          <w:rFonts w:ascii="Arial" w:hAnsi="Arial" w:cs="Arial"/>
          <w:color w:val="4F4F4F"/>
          <w:shd w:val="clear" w:color="auto" w:fill="FFFFFF"/>
        </w:rPr>
        <w:t>，势必也会引起图像频谱在</w:t>
      </w:r>
      <w:r>
        <w:rPr>
          <w:rFonts w:ascii="Arial" w:hAnsi="Arial" w:cs="Arial"/>
          <w:color w:val="4F4F4F"/>
          <w:shd w:val="clear" w:color="auto" w:fill="FFFFFF"/>
        </w:rPr>
        <w:t>X</w:t>
      </w:r>
      <w:r>
        <w:rPr>
          <w:rFonts w:ascii="Arial" w:hAnsi="Arial" w:cs="Arial"/>
          <w:color w:val="4F4F4F"/>
          <w:shd w:val="clear" w:color="auto" w:fill="FFFFFF"/>
        </w:rPr>
        <w:t>方向的改变，但在此例中并不明显</w:t>
      </w:r>
      <w:r>
        <w:rPr>
          <w:rFonts w:ascii="Arial" w:hAnsi="Arial" w:cs="Arial" w:hint="eastAsia"/>
          <w:color w:val="4F4F4F"/>
          <w:shd w:val="clear" w:color="auto" w:fill="FFFFFF"/>
        </w:rPr>
        <w:t>。</w:t>
      </w:r>
    </w:p>
    <w:p w:rsidR="00650604" w:rsidRDefault="00650604" w:rsidP="003627B0">
      <w:pPr>
        <w:ind w:firstLine="420"/>
        <w:jc w:val="both"/>
      </w:pPr>
      <w:r>
        <w:rPr>
          <w:noProof/>
        </w:rPr>
        <w:drawing>
          <wp:inline distT="0" distB="0" distL="0" distR="0" wp14:anchorId="6E577875" wp14:editId="5CC7B5DB">
            <wp:extent cx="4460631" cy="2011741"/>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4307" cy="2013399"/>
                    </a:xfrm>
                    <a:prstGeom prst="rect">
                      <a:avLst/>
                    </a:prstGeom>
                  </pic:spPr>
                </pic:pic>
              </a:graphicData>
            </a:graphic>
          </wp:inline>
        </w:drawing>
      </w:r>
    </w:p>
    <w:p w:rsidR="00650604" w:rsidRDefault="00650604" w:rsidP="003627B0">
      <w:pPr>
        <w:ind w:firstLine="420"/>
        <w:jc w:val="both"/>
      </w:pPr>
      <w:r w:rsidRPr="00650604">
        <w:rPr>
          <w:rFonts w:hint="eastAsia"/>
        </w:rPr>
        <w:t>下面看看加窗后的图像和加窗后频谱的改变</w:t>
      </w:r>
    </w:p>
    <w:p w:rsidR="00650604" w:rsidRDefault="00650604" w:rsidP="003627B0">
      <w:pPr>
        <w:ind w:firstLine="420"/>
        <w:jc w:val="both"/>
      </w:pPr>
      <w:r>
        <w:rPr>
          <w:noProof/>
        </w:rPr>
        <w:drawing>
          <wp:inline distT="0" distB="0" distL="0" distR="0" wp14:anchorId="6A7A3D99" wp14:editId="0520CDC0">
            <wp:extent cx="4396154" cy="1890039"/>
            <wp:effectExtent l="0" t="0" r="444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5643" cy="1894119"/>
                    </a:xfrm>
                    <a:prstGeom prst="rect">
                      <a:avLst/>
                    </a:prstGeom>
                  </pic:spPr>
                </pic:pic>
              </a:graphicData>
            </a:graphic>
          </wp:inline>
        </w:drawing>
      </w:r>
    </w:p>
    <w:p w:rsidR="00650604" w:rsidRDefault="00650604" w:rsidP="003627B0">
      <w:pPr>
        <w:ind w:firstLine="420"/>
        <w:jc w:val="both"/>
      </w:pPr>
      <w:r>
        <w:rPr>
          <w:noProof/>
        </w:rPr>
        <w:drawing>
          <wp:inline distT="0" distB="0" distL="0" distR="0" wp14:anchorId="436EF41E" wp14:editId="53FC277E">
            <wp:extent cx="4460240" cy="1897723"/>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3639" cy="1903424"/>
                    </a:xfrm>
                    <a:prstGeom prst="rect">
                      <a:avLst/>
                    </a:prstGeom>
                  </pic:spPr>
                </pic:pic>
              </a:graphicData>
            </a:graphic>
          </wp:inline>
        </w:drawing>
      </w:r>
    </w:p>
    <w:p w:rsidR="00650604" w:rsidRPr="006C4183" w:rsidRDefault="00650604" w:rsidP="00650604">
      <w:pPr>
        <w:jc w:val="both"/>
        <w:rPr>
          <w:shd w:val="pct15" w:color="auto" w:fill="FFFFFF"/>
        </w:rPr>
      </w:pPr>
      <w:r w:rsidRPr="006C4183">
        <w:rPr>
          <w:rFonts w:hint="eastAsia"/>
          <w:shd w:val="pct15" w:color="auto" w:fill="FFFFFF"/>
        </w:rPr>
        <w:t>例</w:t>
      </w:r>
      <w:r w:rsidRPr="006C4183">
        <w:rPr>
          <w:rFonts w:hint="eastAsia"/>
          <w:shd w:val="pct15" w:color="auto" w:fill="FFFFFF"/>
        </w:rPr>
        <w:t>3</w:t>
      </w:r>
      <w:r w:rsidRPr="006C4183">
        <w:rPr>
          <w:shd w:val="pct15" w:color="auto" w:fill="FFFFFF"/>
        </w:rPr>
        <w:t xml:space="preserve"> </w:t>
      </w:r>
      <w:r w:rsidRPr="006C4183">
        <w:rPr>
          <w:rFonts w:hint="eastAsia"/>
          <w:shd w:val="pct15" w:color="auto" w:fill="FFFFFF"/>
        </w:rPr>
        <w:t>上三角矩阵和下三角矩阵</w:t>
      </w:r>
    </w:p>
    <w:p w:rsidR="00650604" w:rsidRDefault="00650604" w:rsidP="00650604">
      <w:pPr>
        <w:ind w:firstLine="420"/>
        <w:jc w:val="both"/>
      </w:pPr>
      <w:r w:rsidRPr="00650604">
        <w:rPr>
          <w:rFonts w:hint="eastAsia"/>
        </w:rPr>
        <w:t>理论上讲上三角矩阵和下三角矩阵的频谱都应该都只有一条斜线，不管是左斜还有右斜，但是往往大家看到的上</w:t>
      </w:r>
      <w:r w:rsidRPr="00650604">
        <w:rPr>
          <w:rFonts w:hint="eastAsia"/>
        </w:rPr>
        <w:t>/</w:t>
      </w:r>
      <w:r w:rsidRPr="00650604">
        <w:rPr>
          <w:rFonts w:hint="eastAsia"/>
        </w:rPr>
        <w:t>下三角矩阵的频谱图当中还有一个十字架。这都是因为没有加窗出现了</w:t>
      </w:r>
      <w:r w:rsidRPr="00650604">
        <w:rPr>
          <w:rFonts w:hint="eastAsia"/>
        </w:rPr>
        <w:t>DFT</w:t>
      </w:r>
      <w:r w:rsidRPr="00650604">
        <w:rPr>
          <w:rFonts w:hint="eastAsia"/>
        </w:rPr>
        <w:t>周期性的边界不连续。</w:t>
      </w:r>
    </w:p>
    <w:p w:rsidR="00650604" w:rsidRDefault="00650604" w:rsidP="00650604">
      <w:pPr>
        <w:ind w:firstLine="420"/>
        <w:jc w:val="both"/>
      </w:pPr>
      <w:r>
        <w:rPr>
          <w:noProof/>
        </w:rPr>
        <w:drawing>
          <wp:inline distT="0" distB="0" distL="0" distR="0" wp14:anchorId="1593513D" wp14:editId="18AA9696">
            <wp:extent cx="3640015" cy="1826581"/>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2741" cy="1832967"/>
                    </a:xfrm>
                    <a:prstGeom prst="rect">
                      <a:avLst/>
                    </a:prstGeom>
                  </pic:spPr>
                </pic:pic>
              </a:graphicData>
            </a:graphic>
          </wp:inline>
        </w:drawing>
      </w:r>
    </w:p>
    <w:p w:rsidR="00650604" w:rsidRDefault="00650604" w:rsidP="00650604">
      <w:pPr>
        <w:ind w:firstLine="420"/>
        <w:jc w:val="both"/>
        <w:rPr>
          <w:rFonts w:ascii="Arial" w:hAnsi="Arial" w:cs="Arial"/>
          <w:color w:val="4F4F4F"/>
          <w:shd w:val="clear" w:color="auto" w:fill="FFFFFF"/>
        </w:rPr>
      </w:pPr>
      <w:r>
        <w:rPr>
          <w:rFonts w:ascii="Arial" w:hAnsi="Arial" w:cs="Arial"/>
          <w:color w:val="4F4F4F"/>
          <w:shd w:val="clear" w:color="auto" w:fill="FFFFFF"/>
        </w:rPr>
        <w:t>注意图中的</w:t>
      </w:r>
      <w:r>
        <w:rPr>
          <w:rFonts w:ascii="Arial" w:hAnsi="Arial" w:cs="Arial"/>
          <w:color w:val="FF0000"/>
          <w:bdr w:val="none" w:sz="0" w:space="0" w:color="auto" w:frame="1"/>
          <w:shd w:val="clear" w:color="auto" w:fill="FFFFFF"/>
        </w:rPr>
        <w:t>十字架</w:t>
      </w:r>
      <w:r>
        <w:rPr>
          <w:rFonts w:ascii="Arial" w:hAnsi="Arial" w:cs="Arial"/>
          <w:color w:val="4F4F4F"/>
          <w:shd w:val="clear" w:color="auto" w:fill="FFFFFF"/>
        </w:rPr>
        <w:t>，这是本不该出现在频谱图中的成分。</w:t>
      </w:r>
    </w:p>
    <w:p w:rsidR="00650604" w:rsidRDefault="00650604" w:rsidP="00650604">
      <w:pPr>
        <w:ind w:firstLine="420"/>
        <w:jc w:val="both"/>
      </w:pPr>
      <w:r>
        <w:rPr>
          <w:noProof/>
        </w:rPr>
        <w:drawing>
          <wp:inline distT="0" distB="0" distL="0" distR="0" wp14:anchorId="15BCAD3B" wp14:editId="311E8210">
            <wp:extent cx="3798277" cy="1916972"/>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3247" cy="1924527"/>
                    </a:xfrm>
                    <a:prstGeom prst="rect">
                      <a:avLst/>
                    </a:prstGeom>
                  </pic:spPr>
                </pic:pic>
              </a:graphicData>
            </a:graphic>
          </wp:inline>
        </w:drawing>
      </w:r>
    </w:p>
    <w:p w:rsidR="00650604" w:rsidRDefault="00650604" w:rsidP="00650604">
      <w:pPr>
        <w:ind w:firstLine="420"/>
        <w:jc w:val="both"/>
      </w:pPr>
      <w:r w:rsidRPr="00650604">
        <w:rPr>
          <w:rFonts w:hint="eastAsia"/>
        </w:rPr>
        <w:t>下图是加窗后的真实频谱，见下图</w:t>
      </w:r>
    </w:p>
    <w:p w:rsidR="006867AC" w:rsidRDefault="006867AC" w:rsidP="00650604">
      <w:pPr>
        <w:ind w:firstLine="420"/>
        <w:jc w:val="both"/>
      </w:pPr>
      <w:r>
        <w:rPr>
          <w:noProof/>
        </w:rPr>
        <w:drawing>
          <wp:inline distT="0" distB="0" distL="0" distR="0" wp14:anchorId="5CC6F759" wp14:editId="65778CA3">
            <wp:extent cx="3768969" cy="1896736"/>
            <wp:effectExtent l="0" t="0" r="3175"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4267" cy="1909467"/>
                    </a:xfrm>
                    <a:prstGeom prst="rect">
                      <a:avLst/>
                    </a:prstGeom>
                  </pic:spPr>
                </pic:pic>
              </a:graphicData>
            </a:graphic>
          </wp:inline>
        </w:drawing>
      </w:r>
    </w:p>
    <w:p w:rsidR="006C4183" w:rsidRDefault="008C325B" w:rsidP="008C325B">
      <w:pPr>
        <w:pStyle w:val="4"/>
      </w:pPr>
      <w:r>
        <w:rPr>
          <w:rFonts w:hint="eastAsia"/>
          <w:highlight w:val="yellow"/>
          <w:lang w:eastAsia="zh-CN"/>
        </w:rPr>
        <w:t>A</w:t>
      </w:r>
      <w:r w:rsidR="006C4183" w:rsidRPr="006C4183">
        <w:rPr>
          <w:rFonts w:hint="eastAsia"/>
          <w:highlight w:val="yellow"/>
        </w:rPr>
        <w:t>3</w:t>
      </w:r>
      <w:r w:rsidRPr="006C4183">
        <w:rPr>
          <w:rFonts w:hint="eastAsia"/>
          <w:color w:val="FF0000"/>
        </w:rPr>
        <w:t>栅栏现象</w:t>
      </w:r>
    </w:p>
    <w:p w:rsidR="006C4183" w:rsidRDefault="006C4183" w:rsidP="006C4183">
      <w:pPr>
        <w:jc w:val="both"/>
        <w:rPr>
          <w:rFonts w:hint="eastAsia"/>
        </w:rPr>
      </w:pPr>
      <w:r>
        <w:rPr>
          <w:rFonts w:hint="eastAsia"/>
        </w:rPr>
        <w:t>https://baike.baidu.com/item/%E6%A0%85%E6%A0%8F%E7%8E%B0%E8%B1%A1</w:t>
      </w:r>
    </w:p>
    <w:p w:rsidR="006C4183" w:rsidRDefault="006C4183" w:rsidP="006C4183">
      <w:pPr>
        <w:jc w:val="both"/>
      </w:pPr>
      <w:r>
        <w:rPr>
          <w:rFonts w:hint="eastAsia"/>
        </w:rPr>
        <w:t>也称栅栏效应，对一函数实行采样，即是抽取采样点上的对应的函数值。</w:t>
      </w:r>
      <w:r w:rsidRPr="006C4183">
        <w:rPr>
          <w:rFonts w:hint="eastAsia"/>
          <w:color w:val="FF0000"/>
        </w:rPr>
        <w:t>其效果如同透过栅栏的缝隙观看外景一样，只有落在缝隙前的少数景象被看到，其余景象均被栅栏挡住而视为零</w:t>
      </w:r>
      <w:r>
        <w:rPr>
          <w:rFonts w:hint="eastAsia"/>
        </w:rPr>
        <w:t>，这种现象称为栅栏效应</w:t>
      </w:r>
      <w:r w:rsidR="008C325B">
        <w:rPr>
          <w:rFonts w:hint="eastAsia"/>
        </w:rPr>
        <w:t>。</w:t>
      </w:r>
    </w:p>
    <w:p w:rsidR="006C4183" w:rsidRDefault="006C4183" w:rsidP="006C4183">
      <w:pPr>
        <w:jc w:val="both"/>
      </w:pPr>
    </w:p>
    <w:p w:rsidR="00A628F4" w:rsidRPr="006C4183" w:rsidRDefault="00A628F4" w:rsidP="006C4183">
      <w:pPr>
        <w:jc w:val="both"/>
        <w:rPr>
          <w:rFonts w:hint="eastAsia"/>
        </w:rPr>
      </w:pPr>
    </w:p>
    <w:sectPr w:rsidR="00A628F4" w:rsidRPr="006C418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E471E1"/>
    <w:multiLevelType w:val="hybridMultilevel"/>
    <w:tmpl w:val="FCF6F0D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71F0F43"/>
    <w:multiLevelType w:val="hybridMultilevel"/>
    <w:tmpl w:val="7BCCAA1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B8D74E7"/>
    <w:multiLevelType w:val="hybridMultilevel"/>
    <w:tmpl w:val="D14618BC"/>
    <w:lvl w:ilvl="0" w:tplc="694AB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81D"/>
    <w:rsid w:val="00062460"/>
    <w:rsid w:val="001126D1"/>
    <w:rsid w:val="00173D98"/>
    <w:rsid w:val="001850E4"/>
    <w:rsid w:val="001D6BE0"/>
    <w:rsid w:val="00216088"/>
    <w:rsid w:val="002D17D0"/>
    <w:rsid w:val="003600F5"/>
    <w:rsid w:val="003627B0"/>
    <w:rsid w:val="00424747"/>
    <w:rsid w:val="00442607"/>
    <w:rsid w:val="004507E8"/>
    <w:rsid w:val="004C7F34"/>
    <w:rsid w:val="004E318D"/>
    <w:rsid w:val="005368F8"/>
    <w:rsid w:val="00580E6A"/>
    <w:rsid w:val="005A3FBE"/>
    <w:rsid w:val="005A65A5"/>
    <w:rsid w:val="00650604"/>
    <w:rsid w:val="0065426A"/>
    <w:rsid w:val="006867AC"/>
    <w:rsid w:val="006A413C"/>
    <w:rsid w:val="006C4183"/>
    <w:rsid w:val="006D281D"/>
    <w:rsid w:val="006E60FA"/>
    <w:rsid w:val="007A3E74"/>
    <w:rsid w:val="007C1759"/>
    <w:rsid w:val="00854A02"/>
    <w:rsid w:val="008811E0"/>
    <w:rsid w:val="008C325B"/>
    <w:rsid w:val="008C57CA"/>
    <w:rsid w:val="008E2FD4"/>
    <w:rsid w:val="0093582D"/>
    <w:rsid w:val="00A37DFC"/>
    <w:rsid w:val="00A628F4"/>
    <w:rsid w:val="00B3063A"/>
    <w:rsid w:val="00B51F2F"/>
    <w:rsid w:val="00BB23DE"/>
    <w:rsid w:val="00C053E9"/>
    <w:rsid w:val="00C23F6B"/>
    <w:rsid w:val="00C377D6"/>
    <w:rsid w:val="00D47348"/>
    <w:rsid w:val="00D6323A"/>
    <w:rsid w:val="00E2166D"/>
    <w:rsid w:val="00E76492"/>
    <w:rsid w:val="00EA15FF"/>
    <w:rsid w:val="00EB7A3B"/>
    <w:rsid w:val="00F07437"/>
    <w:rsid w:val="00FA41DD"/>
    <w:rsid w:val="00FB1C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E39C1C-C7A2-4AFA-A15B-3E8A238D5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23DE"/>
    <w:pPr>
      <w:spacing w:line="300" w:lineRule="auto"/>
    </w:pPr>
    <w:rPr>
      <w:rFonts w:ascii="Times New Roman" w:eastAsia="宋体" w:hAnsi="Times New Roman" w:cs="Times New Roman"/>
      <w:szCs w:val="24"/>
    </w:rPr>
  </w:style>
  <w:style w:type="paragraph" w:styleId="1">
    <w:name w:val="heading 1"/>
    <w:basedOn w:val="a"/>
    <w:next w:val="a"/>
    <w:link w:val="1Char"/>
    <w:autoRedefine/>
    <w:qFormat/>
    <w:rsid w:val="00BB23DE"/>
    <w:pPr>
      <w:keepNext/>
      <w:keepLines/>
      <w:widowControl w:val="0"/>
      <w:spacing w:before="340" w:after="330" w:line="578" w:lineRule="auto"/>
      <w:jc w:val="center"/>
      <w:outlineLvl w:val="0"/>
    </w:pPr>
    <w:rPr>
      <w:rFonts w:eastAsia="黑体"/>
      <w:b/>
      <w:bCs/>
      <w:kern w:val="44"/>
      <w:sz w:val="32"/>
      <w:szCs w:val="32"/>
    </w:rPr>
  </w:style>
  <w:style w:type="paragraph" w:styleId="2">
    <w:name w:val="heading 2"/>
    <w:basedOn w:val="a"/>
    <w:next w:val="a"/>
    <w:link w:val="2Char"/>
    <w:qFormat/>
    <w:rsid w:val="00BB23DE"/>
    <w:pPr>
      <w:keepNext/>
      <w:keepLines/>
      <w:spacing w:beforeLines="100" w:before="100" w:afterLines="100" w:after="100"/>
      <w:outlineLvl w:val="1"/>
    </w:pPr>
    <w:rPr>
      <w:b/>
      <w:bCs/>
      <w:sz w:val="24"/>
      <w:szCs w:val="32"/>
    </w:rPr>
  </w:style>
  <w:style w:type="paragraph" w:styleId="3">
    <w:name w:val="heading 3"/>
    <w:basedOn w:val="a"/>
    <w:next w:val="a"/>
    <w:link w:val="3Char"/>
    <w:unhideWhenUsed/>
    <w:qFormat/>
    <w:rsid w:val="00062460"/>
    <w:pPr>
      <w:keepNext/>
      <w:keepLines/>
      <w:spacing w:line="360" w:lineRule="auto"/>
      <w:outlineLvl w:val="2"/>
    </w:pPr>
    <w:rPr>
      <w:b/>
      <w:bCs/>
      <w:sz w:val="28"/>
      <w:szCs w:val="32"/>
      <w:lang w:val="x-none" w:eastAsia="x-none"/>
    </w:rPr>
  </w:style>
  <w:style w:type="paragraph" w:styleId="4">
    <w:name w:val="heading 4"/>
    <w:basedOn w:val="a"/>
    <w:next w:val="a"/>
    <w:link w:val="4Char"/>
    <w:unhideWhenUsed/>
    <w:qFormat/>
    <w:rsid w:val="008C325B"/>
    <w:pPr>
      <w:keepNext/>
      <w:keepLines/>
      <w:spacing w:line="360" w:lineRule="auto"/>
      <w:outlineLvl w:val="3"/>
    </w:pPr>
    <w:rPr>
      <w:rFonts w:ascii="Cambria" w:hAnsi="Cambria"/>
      <w:b/>
      <w:bCs/>
      <w:sz w:val="28"/>
      <w:szCs w:val="28"/>
      <w:lang w:val="x-none" w:eastAsia="x-none"/>
    </w:rPr>
  </w:style>
  <w:style w:type="paragraph" w:styleId="9">
    <w:name w:val="heading 9"/>
    <w:basedOn w:val="a"/>
    <w:next w:val="a"/>
    <w:link w:val="9Char"/>
    <w:semiHidden/>
    <w:unhideWhenUsed/>
    <w:qFormat/>
    <w:rsid w:val="00BB23DE"/>
    <w:pPr>
      <w:keepNext/>
      <w:keepLines/>
      <w:spacing w:before="240" w:after="64" w:line="320" w:lineRule="auto"/>
      <w:outlineLvl w:val="8"/>
    </w:pPr>
    <w:rPr>
      <w:rFonts w:ascii="Cambria" w:hAnsi="Cambria"/>
      <w:szCs w:val="21"/>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rsid w:val="00BB23DE"/>
  </w:style>
  <w:style w:type="paragraph" w:customStyle="1" w:styleId="ArticleTitle">
    <w:name w:val="Article Title"/>
    <w:basedOn w:val="a"/>
    <w:next w:val="a"/>
    <w:rsid w:val="00BB23DE"/>
    <w:pPr>
      <w:overflowPunct w:val="0"/>
      <w:autoSpaceDE w:val="0"/>
      <w:autoSpaceDN w:val="0"/>
      <w:adjustRightInd w:val="0"/>
      <w:jc w:val="center"/>
      <w:textAlignment w:val="baseline"/>
    </w:pPr>
    <w:rPr>
      <w:b/>
      <w:kern w:val="0"/>
      <w:sz w:val="32"/>
      <w:szCs w:val="20"/>
      <w:lang w:eastAsia="en-US"/>
    </w:rPr>
  </w:style>
  <w:style w:type="paragraph" w:styleId="a3">
    <w:name w:val="Body Text"/>
    <w:basedOn w:val="a"/>
    <w:link w:val="Char"/>
    <w:rsid w:val="00BB23DE"/>
    <w:pPr>
      <w:spacing w:after="120"/>
    </w:pPr>
    <w:rPr>
      <w:lang w:val="x-none" w:eastAsia="x-none"/>
    </w:rPr>
  </w:style>
  <w:style w:type="character" w:customStyle="1" w:styleId="Char">
    <w:name w:val="正文文本 Char"/>
    <w:link w:val="a3"/>
    <w:rsid w:val="00BB23DE"/>
    <w:rPr>
      <w:rFonts w:ascii="Times New Roman" w:eastAsia="宋体" w:hAnsi="Times New Roman" w:cs="Times New Roman"/>
      <w:szCs w:val="24"/>
      <w:lang w:val="x-none" w:eastAsia="x-none"/>
    </w:rPr>
  </w:style>
  <w:style w:type="paragraph" w:customStyle="1" w:styleId="10">
    <w:name w:val="正文首行缩进1"/>
    <w:basedOn w:val="a3"/>
    <w:rsid w:val="00BB23DE"/>
    <w:pPr>
      <w:ind w:firstLineChars="100" w:firstLine="420"/>
    </w:pPr>
    <w:rPr>
      <w:sz w:val="20"/>
      <w:szCs w:val="20"/>
    </w:rPr>
  </w:style>
  <w:style w:type="paragraph" w:customStyle="1" w:styleId="11">
    <w:name w:val="正文文本缩进1"/>
    <w:basedOn w:val="a"/>
    <w:rsid w:val="00BB23DE"/>
    <w:pPr>
      <w:spacing w:after="120"/>
      <w:ind w:leftChars="200" w:left="420" w:firstLineChars="200" w:firstLine="200"/>
    </w:pPr>
    <w:rPr>
      <w:sz w:val="24"/>
    </w:rPr>
  </w:style>
  <w:style w:type="paragraph" w:customStyle="1" w:styleId="21">
    <w:name w:val="正文文本缩进 21"/>
    <w:basedOn w:val="a"/>
    <w:rsid w:val="00BB23DE"/>
    <w:pPr>
      <w:spacing w:after="120" w:line="480" w:lineRule="auto"/>
      <w:ind w:leftChars="200" w:left="420" w:firstLineChars="200" w:firstLine="200"/>
    </w:pPr>
    <w:rPr>
      <w:sz w:val="24"/>
    </w:rPr>
  </w:style>
  <w:style w:type="paragraph" w:customStyle="1" w:styleId="12">
    <w:name w:val="列出段落1"/>
    <w:basedOn w:val="a"/>
    <w:uiPriority w:val="34"/>
    <w:qFormat/>
    <w:rsid w:val="00BB23DE"/>
    <w:pPr>
      <w:ind w:firstLineChars="200" w:firstLine="420"/>
    </w:pPr>
    <w:rPr>
      <w:rFonts w:ascii="宋体" w:hAnsi="宋体" w:cs="宋体"/>
      <w:kern w:val="0"/>
      <w:sz w:val="24"/>
    </w:rPr>
  </w:style>
  <w:style w:type="paragraph" w:customStyle="1" w:styleId="ListParagraph1">
    <w:name w:val="List Paragraph1"/>
    <w:basedOn w:val="a"/>
    <w:rsid w:val="00BB23DE"/>
    <w:pPr>
      <w:ind w:firstLineChars="200" w:firstLine="420"/>
    </w:pPr>
    <w:rPr>
      <w:rFonts w:ascii="宋体" w:hAnsi="宋体" w:cs="宋体"/>
      <w:kern w:val="0"/>
      <w:sz w:val="24"/>
    </w:rPr>
  </w:style>
  <w:style w:type="paragraph" w:customStyle="1" w:styleId="MTDisplayEquation">
    <w:name w:val="MTDisplayEquation"/>
    <w:basedOn w:val="a"/>
    <w:next w:val="a"/>
    <w:link w:val="MTDisplayEquationChar"/>
    <w:rsid w:val="00BB23DE"/>
    <w:pPr>
      <w:widowControl w:val="0"/>
      <w:tabs>
        <w:tab w:val="center" w:pos="4160"/>
        <w:tab w:val="right" w:pos="8300"/>
      </w:tabs>
      <w:spacing w:line="240" w:lineRule="auto"/>
    </w:pPr>
    <w:rPr>
      <w:rFonts w:ascii="Calibri" w:hAnsi="Calibri"/>
      <w:szCs w:val="22"/>
      <w:lang w:val="x-none" w:eastAsia="x-none"/>
    </w:rPr>
  </w:style>
  <w:style w:type="character" w:customStyle="1" w:styleId="MTDisplayEquationChar">
    <w:name w:val="MTDisplayEquation Char"/>
    <w:link w:val="MTDisplayEquation"/>
    <w:rsid w:val="00BB23DE"/>
    <w:rPr>
      <w:rFonts w:ascii="Calibri" w:eastAsia="宋体" w:hAnsi="Calibri" w:cs="Times New Roman"/>
      <w:lang w:val="x-none" w:eastAsia="x-none"/>
    </w:rPr>
  </w:style>
  <w:style w:type="character" w:customStyle="1" w:styleId="1Char">
    <w:name w:val="标题 1 Char"/>
    <w:basedOn w:val="a0"/>
    <w:link w:val="1"/>
    <w:rsid w:val="00BB23DE"/>
    <w:rPr>
      <w:rFonts w:ascii="Times New Roman" w:eastAsia="黑体" w:hAnsi="Times New Roman" w:cs="Times New Roman"/>
      <w:b/>
      <w:bCs/>
      <w:kern w:val="44"/>
      <w:sz w:val="32"/>
      <w:szCs w:val="32"/>
    </w:rPr>
  </w:style>
  <w:style w:type="paragraph" w:styleId="TOC">
    <w:name w:val="TOC Heading"/>
    <w:basedOn w:val="1"/>
    <w:next w:val="a"/>
    <w:uiPriority w:val="39"/>
    <w:semiHidden/>
    <w:unhideWhenUsed/>
    <w:qFormat/>
    <w:rsid w:val="00BB23DE"/>
    <w:pPr>
      <w:widowControl/>
      <w:spacing w:before="480" w:after="0" w:line="276" w:lineRule="auto"/>
      <w:jc w:val="left"/>
      <w:outlineLvl w:val="9"/>
    </w:pPr>
    <w:rPr>
      <w:rFonts w:ascii="Cambria" w:eastAsia="宋体" w:hAnsi="Cambria"/>
      <w:color w:val="365F91"/>
      <w:kern w:val="0"/>
      <w:sz w:val="28"/>
      <w:szCs w:val="28"/>
    </w:rPr>
  </w:style>
  <w:style w:type="paragraph" w:customStyle="1" w:styleId="TTPParagraphothers">
    <w:name w:val="TTP Paragraph (others)"/>
    <w:basedOn w:val="a"/>
    <w:uiPriority w:val="99"/>
    <w:rsid w:val="00BB23DE"/>
    <w:pPr>
      <w:autoSpaceDE w:val="0"/>
      <w:autoSpaceDN w:val="0"/>
      <w:spacing w:line="240" w:lineRule="auto"/>
      <w:ind w:firstLine="283"/>
      <w:jc w:val="both"/>
    </w:pPr>
    <w:rPr>
      <w:kern w:val="0"/>
      <w:sz w:val="24"/>
      <w:lang w:eastAsia="en-US"/>
    </w:rPr>
  </w:style>
  <w:style w:type="character" w:customStyle="1" w:styleId="2Char">
    <w:name w:val="标题 2 Char"/>
    <w:basedOn w:val="a0"/>
    <w:link w:val="2"/>
    <w:rsid w:val="00BB23DE"/>
    <w:rPr>
      <w:rFonts w:ascii="Times New Roman" w:eastAsia="宋体" w:hAnsi="Times New Roman" w:cs="Times New Roman"/>
      <w:b/>
      <w:bCs/>
      <w:sz w:val="24"/>
      <w:szCs w:val="32"/>
    </w:rPr>
  </w:style>
  <w:style w:type="character" w:customStyle="1" w:styleId="3Char">
    <w:name w:val="标题 3 Char"/>
    <w:link w:val="3"/>
    <w:rsid w:val="00062460"/>
    <w:rPr>
      <w:rFonts w:ascii="Times New Roman" w:eastAsia="宋体" w:hAnsi="Times New Roman" w:cs="Times New Roman"/>
      <w:b/>
      <w:bCs/>
      <w:sz w:val="28"/>
      <w:szCs w:val="32"/>
      <w:lang w:val="x-none" w:eastAsia="x-none"/>
    </w:rPr>
  </w:style>
  <w:style w:type="character" w:customStyle="1" w:styleId="4Char">
    <w:name w:val="标题 4 Char"/>
    <w:link w:val="4"/>
    <w:rsid w:val="008C325B"/>
    <w:rPr>
      <w:rFonts w:ascii="Cambria" w:eastAsia="宋体" w:hAnsi="Cambria" w:cs="Times New Roman"/>
      <w:b/>
      <w:bCs/>
      <w:sz w:val="28"/>
      <w:szCs w:val="28"/>
      <w:lang w:val="x-none" w:eastAsia="x-none"/>
    </w:rPr>
  </w:style>
  <w:style w:type="character" w:customStyle="1" w:styleId="9Char">
    <w:name w:val="标题 9 Char"/>
    <w:link w:val="9"/>
    <w:semiHidden/>
    <w:rsid w:val="00BB23DE"/>
    <w:rPr>
      <w:rFonts w:ascii="Cambria" w:eastAsia="宋体" w:hAnsi="Cambria" w:cs="Times New Roman"/>
      <w:szCs w:val="21"/>
      <w:lang w:val="x-none" w:eastAsia="x-none"/>
    </w:rPr>
  </w:style>
  <w:style w:type="character" w:styleId="a4">
    <w:name w:val="Hyperlink"/>
    <w:uiPriority w:val="99"/>
    <w:unhideWhenUsed/>
    <w:rsid w:val="00BB23DE"/>
    <w:rPr>
      <w:color w:val="0000FF"/>
      <w:u w:val="single"/>
    </w:rPr>
  </w:style>
  <w:style w:type="character" w:styleId="a5">
    <w:name w:val="FollowedHyperlink"/>
    <w:rsid w:val="00BB23DE"/>
    <w:rPr>
      <w:color w:val="800080"/>
      <w:u w:val="single"/>
    </w:rPr>
  </w:style>
  <w:style w:type="paragraph" w:styleId="a6">
    <w:name w:val="caption"/>
    <w:basedOn w:val="a"/>
    <w:next w:val="a"/>
    <w:link w:val="Char0"/>
    <w:qFormat/>
    <w:rsid w:val="00BB23DE"/>
    <w:pPr>
      <w:tabs>
        <w:tab w:val="center" w:pos="4200"/>
        <w:tab w:val="right" w:pos="8190"/>
      </w:tabs>
    </w:pPr>
    <w:rPr>
      <w:rFonts w:eastAsia="黑体"/>
      <w:kern w:val="0"/>
      <w:sz w:val="20"/>
      <w:szCs w:val="20"/>
      <w:lang w:val="x-none" w:eastAsia="x-none"/>
    </w:rPr>
  </w:style>
  <w:style w:type="character" w:customStyle="1" w:styleId="Char0">
    <w:name w:val="题注 Char"/>
    <w:link w:val="a6"/>
    <w:rsid w:val="00BB23DE"/>
    <w:rPr>
      <w:rFonts w:ascii="Times New Roman" w:eastAsia="黑体" w:hAnsi="Times New Roman" w:cs="Times New Roman"/>
      <w:kern w:val="0"/>
      <w:sz w:val="20"/>
      <w:szCs w:val="20"/>
      <w:lang w:val="x-none" w:eastAsia="x-none"/>
    </w:rPr>
  </w:style>
  <w:style w:type="paragraph" w:customStyle="1" w:styleId="a7">
    <w:name w:val="公式"/>
    <w:basedOn w:val="a6"/>
    <w:link w:val="Char1"/>
    <w:rsid w:val="00BB23DE"/>
  </w:style>
  <w:style w:type="character" w:customStyle="1" w:styleId="Char1">
    <w:name w:val="公式 Char"/>
    <w:link w:val="a7"/>
    <w:rsid w:val="00BB23DE"/>
    <w:rPr>
      <w:rFonts w:ascii="Times New Roman" w:eastAsia="黑体" w:hAnsi="Times New Roman" w:cs="Times New Roman"/>
      <w:kern w:val="0"/>
      <w:sz w:val="20"/>
      <w:szCs w:val="20"/>
      <w:lang w:val="x-none" w:eastAsia="x-none"/>
    </w:rPr>
  </w:style>
  <w:style w:type="paragraph" w:customStyle="1" w:styleId="13">
    <w:name w:val="公式1"/>
    <w:basedOn w:val="a"/>
    <w:link w:val="1Char0"/>
    <w:rsid w:val="00BB23DE"/>
    <w:pPr>
      <w:tabs>
        <w:tab w:val="center" w:pos="4200"/>
        <w:tab w:val="right" w:pos="8190"/>
      </w:tabs>
    </w:pPr>
    <w:rPr>
      <w:kern w:val="0"/>
      <w:sz w:val="20"/>
      <w:szCs w:val="20"/>
      <w:lang w:val="x-none" w:eastAsia="x-none"/>
    </w:rPr>
  </w:style>
  <w:style w:type="character" w:customStyle="1" w:styleId="1Char0">
    <w:name w:val="公式1 Char"/>
    <w:link w:val="13"/>
    <w:rsid w:val="00BB23DE"/>
    <w:rPr>
      <w:rFonts w:ascii="Times New Roman" w:eastAsia="宋体" w:hAnsi="Times New Roman" w:cs="Times New Roman"/>
      <w:kern w:val="0"/>
      <w:sz w:val="20"/>
      <w:szCs w:val="20"/>
      <w:lang w:val="x-none" w:eastAsia="x-none"/>
    </w:rPr>
  </w:style>
  <w:style w:type="paragraph" w:styleId="a8">
    <w:name w:val="List Paragraph"/>
    <w:basedOn w:val="a"/>
    <w:uiPriority w:val="34"/>
    <w:qFormat/>
    <w:rsid w:val="00BB23DE"/>
    <w:pPr>
      <w:ind w:firstLineChars="200" w:firstLine="420"/>
    </w:pPr>
    <w:rPr>
      <w:rFonts w:ascii="Calibri" w:hAnsi="Calibri"/>
      <w:szCs w:val="22"/>
    </w:rPr>
  </w:style>
  <w:style w:type="paragraph" w:styleId="14">
    <w:name w:val="toc 1"/>
    <w:basedOn w:val="a"/>
    <w:next w:val="a"/>
    <w:autoRedefine/>
    <w:uiPriority w:val="39"/>
    <w:unhideWhenUsed/>
    <w:qFormat/>
    <w:rsid w:val="00BB23DE"/>
    <w:pPr>
      <w:tabs>
        <w:tab w:val="right" w:leader="dot" w:pos="8720"/>
      </w:tabs>
      <w:adjustRightInd w:val="0"/>
      <w:spacing w:line="276" w:lineRule="auto"/>
    </w:pPr>
    <w:rPr>
      <w:rFonts w:ascii="Calibri" w:eastAsia="黑体" w:hAnsi="Calibri"/>
      <w:noProof/>
      <w:kern w:val="0"/>
      <w:sz w:val="28"/>
      <w:szCs w:val="22"/>
    </w:rPr>
  </w:style>
  <w:style w:type="paragraph" w:styleId="20">
    <w:name w:val="toc 2"/>
    <w:basedOn w:val="a"/>
    <w:next w:val="a"/>
    <w:autoRedefine/>
    <w:uiPriority w:val="39"/>
    <w:unhideWhenUsed/>
    <w:qFormat/>
    <w:rsid w:val="00BB23DE"/>
    <w:pPr>
      <w:tabs>
        <w:tab w:val="right" w:leader="dot" w:pos="8302"/>
      </w:tabs>
      <w:spacing w:line="276" w:lineRule="auto"/>
      <w:jc w:val="right"/>
    </w:pPr>
    <w:rPr>
      <w:noProof/>
      <w:kern w:val="0"/>
      <w:sz w:val="28"/>
      <w:szCs w:val="28"/>
    </w:rPr>
  </w:style>
  <w:style w:type="paragraph" w:styleId="30">
    <w:name w:val="toc 3"/>
    <w:basedOn w:val="a"/>
    <w:next w:val="a"/>
    <w:autoRedefine/>
    <w:uiPriority w:val="39"/>
    <w:unhideWhenUsed/>
    <w:qFormat/>
    <w:rsid w:val="00BB23DE"/>
    <w:pPr>
      <w:spacing w:after="100" w:line="276" w:lineRule="auto"/>
      <w:ind w:left="440"/>
    </w:pPr>
    <w:rPr>
      <w:rFonts w:ascii="Calibri" w:hAnsi="Calibri"/>
      <w:kern w:val="0"/>
      <w:sz w:val="22"/>
      <w:szCs w:val="22"/>
    </w:rPr>
  </w:style>
  <w:style w:type="paragraph" w:styleId="a9">
    <w:name w:val="Balloon Text"/>
    <w:basedOn w:val="a"/>
    <w:link w:val="Char2"/>
    <w:rsid w:val="00BB23DE"/>
    <w:rPr>
      <w:sz w:val="18"/>
      <w:szCs w:val="18"/>
      <w:lang w:val="x-none" w:eastAsia="x-none"/>
    </w:rPr>
  </w:style>
  <w:style w:type="character" w:customStyle="1" w:styleId="Char2">
    <w:name w:val="批注框文本 Char"/>
    <w:link w:val="a9"/>
    <w:rsid w:val="00BB23DE"/>
    <w:rPr>
      <w:rFonts w:ascii="Times New Roman" w:eastAsia="宋体" w:hAnsi="Times New Roman" w:cs="Times New Roman"/>
      <w:sz w:val="18"/>
      <w:szCs w:val="18"/>
      <w:lang w:val="x-none" w:eastAsia="x-none"/>
    </w:rPr>
  </w:style>
  <w:style w:type="paragraph" w:styleId="aa">
    <w:name w:val="annotation text"/>
    <w:basedOn w:val="a"/>
    <w:link w:val="Char3"/>
    <w:rsid w:val="00BB23DE"/>
    <w:pPr>
      <w:ind w:firstLineChars="200" w:firstLine="200"/>
    </w:pPr>
    <w:rPr>
      <w:kern w:val="0"/>
      <w:sz w:val="24"/>
      <w:lang w:val="x-none" w:eastAsia="x-none"/>
    </w:rPr>
  </w:style>
  <w:style w:type="character" w:customStyle="1" w:styleId="Char3">
    <w:name w:val="批注文字 Char"/>
    <w:link w:val="aa"/>
    <w:rsid w:val="00BB23DE"/>
    <w:rPr>
      <w:rFonts w:ascii="Times New Roman" w:eastAsia="宋体" w:hAnsi="Times New Roman" w:cs="Times New Roman"/>
      <w:kern w:val="0"/>
      <w:sz w:val="24"/>
      <w:szCs w:val="24"/>
      <w:lang w:val="x-none" w:eastAsia="x-none"/>
    </w:rPr>
  </w:style>
  <w:style w:type="character" w:styleId="ab">
    <w:name w:val="annotation reference"/>
    <w:rsid w:val="00BB23DE"/>
    <w:rPr>
      <w:sz w:val="21"/>
      <w:szCs w:val="21"/>
    </w:rPr>
  </w:style>
  <w:style w:type="paragraph" w:styleId="ac">
    <w:name w:val="annotation subject"/>
    <w:basedOn w:val="aa"/>
    <w:next w:val="aa"/>
    <w:link w:val="Char4"/>
    <w:rsid w:val="00BB23DE"/>
    <w:pPr>
      <w:spacing w:line="240" w:lineRule="auto"/>
      <w:ind w:firstLineChars="0" w:firstLine="0"/>
    </w:pPr>
    <w:rPr>
      <w:b/>
      <w:bCs/>
      <w:kern w:val="2"/>
      <w:sz w:val="21"/>
    </w:rPr>
  </w:style>
  <w:style w:type="character" w:customStyle="1" w:styleId="Char4">
    <w:name w:val="批注主题 Char"/>
    <w:link w:val="ac"/>
    <w:rsid w:val="00BB23DE"/>
    <w:rPr>
      <w:rFonts w:ascii="Times New Roman" w:eastAsia="宋体" w:hAnsi="Times New Roman" w:cs="Times New Roman"/>
      <w:b/>
      <w:bCs/>
      <w:szCs w:val="24"/>
      <w:lang w:val="x-none" w:eastAsia="x-none"/>
    </w:rPr>
  </w:style>
  <w:style w:type="paragraph" w:styleId="ad">
    <w:name w:val="Normal (Web)"/>
    <w:basedOn w:val="a"/>
    <w:rsid w:val="00BB23DE"/>
    <w:pPr>
      <w:spacing w:before="100" w:beforeAutospacing="1" w:after="100" w:afterAutospacing="1"/>
    </w:pPr>
    <w:rPr>
      <w:rFonts w:ascii="宋体" w:hAnsi="宋体" w:cs="宋体"/>
      <w:kern w:val="0"/>
      <w:sz w:val="24"/>
    </w:rPr>
  </w:style>
  <w:style w:type="paragraph" w:customStyle="1" w:styleId="ae">
    <w:name w:val="图表"/>
    <w:basedOn w:val="a"/>
    <w:rsid w:val="00BB23DE"/>
    <w:pPr>
      <w:tabs>
        <w:tab w:val="center" w:pos="4200"/>
      </w:tabs>
      <w:ind w:firstLineChars="200" w:firstLine="200"/>
      <w:textAlignment w:val="center"/>
    </w:pPr>
  </w:style>
  <w:style w:type="paragraph" w:customStyle="1" w:styleId="af">
    <w:name w:val="图注"/>
    <w:basedOn w:val="a"/>
    <w:rsid w:val="00BB23DE"/>
    <w:pPr>
      <w:spacing w:afterLines="100" w:after="100"/>
      <w:jc w:val="center"/>
    </w:pPr>
  </w:style>
  <w:style w:type="table" w:styleId="af0">
    <w:name w:val="Table Grid"/>
    <w:basedOn w:val="a1"/>
    <w:rsid w:val="00BB23DE"/>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Document Map"/>
    <w:basedOn w:val="a"/>
    <w:link w:val="Char5"/>
    <w:semiHidden/>
    <w:rsid w:val="00BB23DE"/>
    <w:pPr>
      <w:shd w:val="clear" w:color="auto" w:fill="000080"/>
    </w:pPr>
  </w:style>
  <w:style w:type="character" w:customStyle="1" w:styleId="Char5">
    <w:name w:val="文档结构图 Char"/>
    <w:basedOn w:val="a0"/>
    <w:link w:val="af1"/>
    <w:semiHidden/>
    <w:rsid w:val="00BB23DE"/>
    <w:rPr>
      <w:rFonts w:ascii="Times New Roman" w:eastAsia="宋体" w:hAnsi="Times New Roman" w:cs="Times New Roman"/>
      <w:szCs w:val="24"/>
      <w:shd w:val="clear" w:color="auto" w:fill="000080"/>
    </w:rPr>
  </w:style>
  <w:style w:type="paragraph" w:styleId="af2">
    <w:name w:val="footer"/>
    <w:basedOn w:val="a"/>
    <w:link w:val="Char6"/>
    <w:uiPriority w:val="99"/>
    <w:rsid w:val="00BB23DE"/>
    <w:pPr>
      <w:tabs>
        <w:tab w:val="center" w:pos="4153"/>
        <w:tab w:val="right" w:pos="8306"/>
      </w:tabs>
      <w:snapToGrid w:val="0"/>
    </w:pPr>
    <w:rPr>
      <w:sz w:val="18"/>
      <w:szCs w:val="18"/>
      <w:lang w:val="x-none" w:eastAsia="x-none"/>
    </w:rPr>
  </w:style>
  <w:style w:type="character" w:customStyle="1" w:styleId="Char6">
    <w:name w:val="页脚 Char"/>
    <w:link w:val="af2"/>
    <w:uiPriority w:val="99"/>
    <w:rsid w:val="00BB23DE"/>
    <w:rPr>
      <w:rFonts w:ascii="Times New Roman" w:eastAsia="宋体" w:hAnsi="Times New Roman" w:cs="Times New Roman"/>
      <w:sz w:val="18"/>
      <w:szCs w:val="18"/>
      <w:lang w:val="x-none" w:eastAsia="x-none"/>
    </w:rPr>
  </w:style>
  <w:style w:type="character" w:styleId="af3">
    <w:name w:val="page number"/>
    <w:basedOn w:val="a0"/>
    <w:rsid w:val="00BB23DE"/>
  </w:style>
  <w:style w:type="paragraph" w:styleId="af4">
    <w:name w:val="header"/>
    <w:basedOn w:val="a"/>
    <w:link w:val="Char7"/>
    <w:rsid w:val="00BB23DE"/>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7">
    <w:name w:val="页眉 Char"/>
    <w:link w:val="af4"/>
    <w:rsid w:val="00BB23DE"/>
    <w:rPr>
      <w:rFonts w:ascii="Times New Roman" w:eastAsia="宋体" w:hAnsi="Times New Roman" w:cs="Times New Roman"/>
      <w:sz w:val="18"/>
      <w:szCs w:val="18"/>
      <w:lang w:val="x-none" w:eastAsia="x-none"/>
    </w:rPr>
  </w:style>
  <w:style w:type="paragraph" w:styleId="af5">
    <w:name w:val="Body Text First Indent"/>
    <w:basedOn w:val="a3"/>
    <w:link w:val="Char8"/>
    <w:rsid w:val="00BB23DE"/>
    <w:pPr>
      <w:ind w:firstLineChars="100" w:firstLine="420"/>
    </w:pPr>
    <w:rPr>
      <w:szCs w:val="20"/>
    </w:rPr>
  </w:style>
  <w:style w:type="character" w:customStyle="1" w:styleId="Char8">
    <w:name w:val="正文首行缩进 Char"/>
    <w:basedOn w:val="Char"/>
    <w:link w:val="af5"/>
    <w:rsid w:val="00BB23DE"/>
    <w:rPr>
      <w:rFonts w:ascii="Times New Roman" w:eastAsia="宋体" w:hAnsi="Times New Roman" w:cs="Times New Roman"/>
      <w:szCs w:val="20"/>
      <w:lang w:val="x-none" w:eastAsia="x-none"/>
    </w:rPr>
  </w:style>
  <w:style w:type="paragraph" w:styleId="af6">
    <w:name w:val="Body Text Indent"/>
    <w:basedOn w:val="a"/>
    <w:link w:val="Char9"/>
    <w:rsid w:val="00BB23DE"/>
    <w:pPr>
      <w:spacing w:after="120"/>
      <w:ind w:leftChars="200" w:left="420"/>
    </w:pPr>
    <w:rPr>
      <w:szCs w:val="20"/>
      <w:lang w:val="x-none" w:eastAsia="x-none"/>
    </w:rPr>
  </w:style>
  <w:style w:type="character" w:customStyle="1" w:styleId="Char9">
    <w:name w:val="正文文本缩进 Char"/>
    <w:link w:val="af6"/>
    <w:rsid w:val="00BB23DE"/>
    <w:rPr>
      <w:rFonts w:ascii="Times New Roman" w:eastAsia="宋体" w:hAnsi="Times New Roman" w:cs="Times New Roman"/>
      <w:szCs w:val="20"/>
      <w:lang w:val="x-none" w:eastAsia="x-none"/>
    </w:rPr>
  </w:style>
  <w:style w:type="paragraph" w:styleId="22">
    <w:name w:val="Body Text Indent 2"/>
    <w:basedOn w:val="a"/>
    <w:link w:val="2Char0"/>
    <w:rsid w:val="00BB23DE"/>
    <w:pPr>
      <w:spacing w:after="120" w:line="480" w:lineRule="auto"/>
      <w:ind w:leftChars="200" w:left="420"/>
    </w:pPr>
    <w:rPr>
      <w:lang w:val="x-none" w:eastAsia="x-none"/>
    </w:rPr>
  </w:style>
  <w:style w:type="character" w:customStyle="1" w:styleId="2Char0">
    <w:name w:val="正文文本缩进 2 Char"/>
    <w:link w:val="22"/>
    <w:rsid w:val="00BB23DE"/>
    <w:rPr>
      <w:rFonts w:ascii="Times New Roman" w:eastAsia="宋体" w:hAnsi="Times New Roman" w:cs="Times New Roman"/>
      <w:szCs w:val="24"/>
      <w:lang w:val="x-none" w:eastAsia="x-none"/>
    </w:rPr>
  </w:style>
  <w:style w:type="paragraph" w:customStyle="1" w:styleId="-">
    <w:name w:val="正文-郑毅"/>
    <w:basedOn w:val="a"/>
    <w:qFormat/>
    <w:rsid w:val="00BB23DE"/>
    <w:pPr>
      <w:ind w:firstLineChars="200" w:firstLine="20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3800246">
      <w:bodyDiv w:val="1"/>
      <w:marLeft w:val="0"/>
      <w:marRight w:val="0"/>
      <w:marTop w:val="0"/>
      <w:marBottom w:val="0"/>
      <w:divBdr>
        <w:top w:val="none" w:sz="0" w:space="0" w:color="auto"/>
        <w:left w:val="none" w:sz="0" w:space="0" w:color="auto"/>
        <w:bottom w:val="none" w:sz="0" w:space="0" w:color="auto"/>
        <w:right w:val="none" w:sz="0" w:space="0" w:color="auto"/>
      </w:divBdr>
    </w:div>
    <w:div w:id="808741310">
      <w:bodyDiv w:val="1"/>
      <w:marLeft w:val="0"/>
      <w:marRight w:val="0"/>
      <w:marTop w:val="0"/>
      <w:marBottom w:val="0"/>
      <w:divBdr>
        <w:top w:val="none" w:sz="0" w:space="0" w:color="auto"/>
        <w:left w:val="none" w:sz="0" w:space="0" w:color="auto"/>
        <w:bottom w:val="none" w:sz="0" w:space="0" w:color="auto"/>
        <w:right w:val="none" w:sz="0" w:space="0" w:color="auto"/>
      </w:divBdr>
    </w:div>
    <w:div w:id="1483153808">
      <w:bodyDiv w:val="1"/>
      <w:marLeft w:val="0"/>
      <w:marRight w:val="0"/>
      <w:marTop w:val="0"/>
      <w:marBottom w:val="0"/>
      <w:divBdr>
        <w:top w:val="none" w:sz="0" w:space="0" w:color="auto"/>
        <w:left w:val="none" w:sz="0" w:space="0" w:color="auto"/>
        <w:bottom w:val="none" w:sz="0" w:space="0" w:color="auto"/>
        <w:right w:val="none" w:sz="0" w:space="0" w:color="auto"/>
      </w:divBdr>
    </w:div>
    <w:div w:id="198642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mwenku.com/a/5b86bd472b71775d1cd5c9d8/zh-cn/"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2</Pages>
  <Words>726</Words>
  <Characters>4139</Characters>
  <Application>Microsoft Office Word</Application>
  <DocSecurity>0</DocSecurity>
  <Lines>34</Lines>
  <Paragraphs>9</Paragraphs>
  <ScaleCrop>false</ScaleCrop>
  <Company>微软中国</Company>
  <LinksUpToDate>false</LinksUpToDate>
  <CharactersWithSpaces>4856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cp:revision>
  <dcterms:created xsi:type="dcterms:W3CDTF">2018-12-18T08:35:00Z</dcterms:created>
  <dcterms:modified xsi:type="dcterms:W3CDTF">2018-12-18T13:59:00Z</dcterms:modified>
</cp:coreProperties>
</file>