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1B2C2A48" w:rsidR="005C23DD" w:rsidRPr="00FD6064"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・表の手と裏の手両方を用いた認証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77777777" w:rsidR="005C23DD" w:rsidRDefault="005C23DD" w:rsidP="005C23DD">
      <w:pPr>
        <w:ind w:left="321" w:hangingChars="100" w:hanging="321"/>
        <w:rPr>
          <w:rFonts w:ascii="ＭＳ ゴシック" w:eastAsia="ＭＳ ゴシック" w:hAnsi="ＭＳ ゴシック"/>
          <w:b/>
          <w:bCs/>
          <w:sz w:val="32"/>
          <w:szCs w:val="36"/>
        </w:rPr>
      </w:pPr>
      <w:r w:rsidRPr="005C23DD">
        <w:rPr>
          <w:rFonts w:ascii="ＭＳ ゴシック" w:eastAsia="ＭＳ ゴシック" w:hAnsi="ＭＳ ゴシック" w:hint="eastAsia"/>
          <w:b/>
          <w:bCs/>
          <w:sz w:val="32"/>
          <w:szCs w:val="36"/>
        </w:rPr>
        <w:t>表の手と裏の手両方を用いた認証</w:t>
      </w:r>
    </w:p>
    <w:p w14:paraId="7F39A351" w14:textId="77777777" w:rsid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表の手と裏の手がそれぞれ閾値以上かつ表示されたラベルが一致していないと認証がされ</w:t>
      </w:r>
    </w:p>
    <w:p w14:paraId="46D9D7B9" w14:textId="043BA51B" w:rsid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02DF81E0"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他人受入に用いる個数</w:t>
      </w:r>
      <w:r w:rsidRPr="00CC7539">
        <w:rPr>
          <w:rFonts w:ascii="Consolas" w:eastAsia="ＭＳ Ｐゴシック" w:hAnsi="Consolas" w:cs="ＭＳ Ｐゴシック"/>
          <w:kern w:val="0"/>
          <w:szCs w:val="21"/>
        </w:rPr>
        <w:t>50</w:t>
      </w:r>
    </w:p>
    <w:p w14:paraId="5386157D"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閾値未満で識別したテスト数</w:t>
      </w:r>
      <w:r w:rsidRPr="00CC7539">
        <w:rPr>
          <w:rFonts w:ascii="Consolas" w:eastAsia="ＭＳ Ｐゴシック" w:hAnsi="Consolas" w:cs="ＭＳ Ｐゴシック"/>
          <w:kern w:val="0"/>
          <w:szCs w:val="21"/>
        </w:rPr>
        <w:t>150</w:t>
      </w:r>
    </w:p>
    <w:p w14:paraId="59F32F35"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表の手だけで閾値未満で識別したテスト数</w:t>
      </w:r>
      <w:r w:rsidRPr="00CC7539">
        <w:rPr>
          <w:rFonts w:ascii="Consolas" w:eastAsia="ＭＳ Ｐゴシック" w:hAnsi="Consolas" w:cs="ＭＳ Ｐゴシック"/>
          <w:kern w:val="0"/>
          <w:szCs w:val="21"/>
        </w:rPr>
        <w:t>33</w:t>
      </w:r>
    </w:p>
    <w:p w14:paraId="6166EA14"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裏の手だけで閾値未満で識別したテスト数</w:t>
      </w:r>
      <w:r w:rsidRPr="00CC7539">
        <w:rPr>
          <w:rFonts w:ascii="Consolas" w:eastAsia="ＭＳ Ｐゴシック" w:hAnsi="Consolas" w:cs="ＭＳ Ｐゴシック"/>
          <w:kern w:val="0"/>
          <w:szCs w:val="21"/>
        </w:rPr>
        <w:t>59</w:t>
      </w:r>
    </w:p>
    <w:p w14:paraId="442EFBB3"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w:t>
      </w:r>
    </w:p>
    <w:p w14:paraId="597AD439"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他人拒否率</w:t>
      </w:r>
      <w:r w:rsidRPr="00CC7539">
        <w:rPr>
          <w:rFonts w:ascii="Consolas" w:eastAsia="ＭＳ Ｐゴシック" w:hAnsi="Consolas" w:cs="ＭＳ Ｐゴシック"/>
          <w:kern w:val="0"/>
          <w:szCs w:val="21"/>
        </w:rPr>
        <w:t>75.0%</w:t>
      </w:r>
    </w:p>
    <w:p w14:paraId="582C7283"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他人受入率</w:t>
      </w:r>
      <w:r w:rsidRPr="00CC7539">
        <w:rPr>
          <w:rFonts w:ascii="Consolas" w:eastAsia="ＭＳ Ｐゴシック" w:hAnsi="Consolas" w:cs="ＭＳ Ｐゴシック"/>
          <w:kern w:val="0"/>
          <w:szCs w:val="21"/>
        </w:rPr>
        <w:t>25.0%</w:t>
      </w:r>
    </w:p>
    <w:p w14:paraId="3C31E355"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表の手だけで未学習の手を閾値未満で識別した割合</w:t>
      </w:r>
      <w:r w:rsidRPr="00CC7539">
        <w:rPr>
          <w:rFonts w:ascii="Consolas" w:eastAsia="ＭＳ Ｐゴシック" w:hAnsi="Consolas" w:cs="ＭＳ Ｐゴシック"/>
          <w:kern w:val="0"/>
          <w:szCs w:val="21"/>
        </w:rPr>
        <w:t>33.0%</w:t>
      </w:r>
    </w:p>
    <w:p w14:paraId="60EB0241"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表の手だけで未学習の手を閾値以上で識別した割合</w:t>
      </w:r>
      <w:r w:rsidRPr="00CC7539">
        <w:rPr>
          <w:rFonts w:ascii="Consolas" w:eastAsia="ＭＳ Ｐゴシック" w:hAnsi="Consolas" w:cs="ＭＳ Ｐゴシック"/>
          <w:kern w:val="0"/>
          <w:szCs w:val="21"/>
        </w:rPr>
        <w:t>67.0%</w:t>
      </w:r>
    </w:p>
    <w:p w14:paraId="32C2514E"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裏の手だけで未学習の手を閾値未満で識別した割合</w:t>
      </w:r>
      <w:r w:rsidRPr="00CC7539">
        <w:rPr>
          <w:rFonts w:ascii="Consolas" w:eastAsia="ＭＳ Ｐゴシック" w:hAnsi="Consolas" w:cs="ＭＳ Ｐゴシック"/>
          <w:kern w:val="0"/>
          <w:szCs w:val="21"/>
        </w:rPr>
        <w:t>59.0%</w:t>
      </w:r>
    </w:p>
    <w:p w14:paraId="63B5E112"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裏の手だけで未学習の手を閾値以上で識別した割合</w:t>
      </w:r>
      <w:r w:rsidRPr="00CC7539">
        <w:rPr>
          <w:rFonts w:ascii="Consolas" w:eastAsia="ＭＳ Ｐゴシック" w:hAnsi="Consolas" w:cs="ＭＳ Ｐゴシック"/>
          <w:kern w:val="0"/>
          <w:szCs w:val="21"/>
        </w:rPr>
        <w:t>41.0%</w:t>
      </w:r>
    </w:p>
    <w:p w14:paraId="5388512B"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閾値以上の最大値は</w:t>
      </w:r>
      <w:r w:rsidRPr="00CC7539">
        <w:rPr>
          <w:rFonts w:ascii="Consolas" w:eastAsia="ＭＳ Ｐゴシック" w:hAnsi="Consolas" w:cs="ＭＳ Ｐゴシック"/>
          <w:kern w:val="0"/>
          <w:szCs w:val="21"/>
        </w:rPr>
        <w:t>0.0</w:t>
      </w:r>
    </w:p>
    <w:p w14:paraId="09ECE44E" w14:textId="2F9ED276" w:rsidR="00CC7539" w:rsidRDefault="00CC7539" w:rsidP="00CC7539">
      <w:pPr>
        <w:pStyle w:val="HTML"/>
        <w:shd w:val="clear" w:color="auto" w:fill="FFFFFF"/>
        <w:wordWrap w:val="0"/>
        <w:textAlignment w:val="baseline"/>
        <w:rPr>
          <w:rFonts w:ascii="Consolas" w:eastAsia="ＭＳ Ｐゴシック" w:hAnsi="Consolas" w:cs="ＭＳ Ｐゴシック"/>
          <w:sz w:val="21"/>
          <w:szCs w:val="21"/>
        </w:rPr>
      </w:pPr>
      <w:r w:rsidRPr="00CC7539">
        <w:rPr>
          <w:rFonts w:ascii="Consolas" w:eastAsia="ＭＳ Ｐゴシック" w:hAnsi="Consolas" w:cs="ＭＳ Ｐゴシック"/>
          <w:sz w:val="21"/>
          <w:szCs w:val="21"/>
        </w:rPr>
        <w:t>閾値以上の最小値は</w:t>
      </w:r>
      <w:r w:rsidRPr="00CC7539">
        <w:rPr>
          <w:rFonts w:ascii="Consolas" w:eastAsia="ＭＳ Ｐゴシック" w:hAnsi="Consolas" w:cs="ＭＳ Ｐゴシック"/>
          <w:sz w:val="21"/>
          <w:szCs w:val="21"/>
        </w:rPr>
        <w:t>100.0</w:t>
      </w:r>
    </w:p>
    <w:p w14:paraId="1F54C706"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w:t>
      </w:r>
    </w:p>
    <w:p w14:paraId="1263EBED"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閾値以上で識別したテスト数</w:t>
      </w:r>
      <w:r w:rsidRPr="00CC7539">
        <w:rPr>
          <w:rFonts w:ascii="Courier New" w:hAnsi="Courier New" w:cs="Courier New"/>
          <w:sz w:val="21"/>
          <w:szCs w:val="21"/>
        </w:rPr>
        <w:t>400</w:t>
      </w:r>
    </w:p>
    <w:p w14:paraId="1E5EA629"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閾値未満で識別したテスト数</w:t>
      </w:r>
      <w:r w:rsidRPr="00CC7539">
        <w:rPr>
          <w:rFonts w:ascii="Courier New" w:hAnsi="Courier New" w:cs="Courier New"/>
          <w:sz w:val="21"/>
          <w:szCs w:val="21"/>
        </w:rPr>
        <w:t>0</w:t>
      </w:r>
    </w:p>
    <w:p w14:paraId="30193C2D"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表の手だけで閾値未満で識別したテスト数</w:t>
      </w:r>
      <w:r w:rsidRPr="00CC7539">
        <w:rPr>
          <w:rFonts w:ascii="Courier New" w:hAnsi="Courier New" w:cs="Courier New"/>
          <w:sz w:val="21"/>
          <w:szCs w:val="21"/>
        </w:rPr>
        <w:t>0</w:t>
      </w:r>
    </w:p>
    <w:p w14:paraId="5326568D"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裏の手だけで閾値未満で識別したテスト数</w:t>
      </w:r>
      <w:r w:rsidRPr="00CC7539">
        <w:rPr>
          <w:rFonts w:ascii="Courier New" w:hAnsi="Courier New" w:cs="Courier New"/>
          <w:sz w:val="21"/>
          <w:szCs w:val="21"/>
        </w:rPr>
        <w:t>0</w:t>
      </w:r>
    </w:p>
    <w:p w14:paraId="00D32EA7"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w:t>
      </w:r>
    </w:p>
    <w:p w14:paraId="40B15E76"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本人拒否率</w:t>
      </w:r>
      <w:r w:rsidRPr="00CC7539">
        <w:rPr>
          <w:rFonts w:ascii="Courier New" w:hAnsi="Courier New" w:cs="Courier New"/>
          <w:sz w:val="21"/>
          <w:szCs w:val="21"/>
        </w:rPr>
        <w:t>0.0%</w:t>
      </w:r>
    </w:p>
    <w:p w14:paraId="6F81ABA2"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lastRenderedPageBreak/>
        <w:t>本人受入率</w:t>
      </w:r>
      <w:r w:rsidRPr="00CC7539">
        <w:rPr>
          <w:rFonts w:ascii="Courier New" w:hAnsi="Courier New" w:cs="Courier New"/>
          <w:sz w:val="21"/>
          <w:szCs w:val="21"/>
        </w:rPr>
        <w:t>100.0%</w:t>
      </w:r>
    </w:p>
    <w:p w14:paraId="5CA25831"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表の手だけを閾値未満で識別した割合</w:t>
      </w:r>
      <w:r w:rsidRPr="00CC7539">
        <w:rPr>
          <w:rFonts w:ascii="Courier New" w:hAnsi="Courier New" w:cs="Courier New"/>
          <w:sz w:val="21"/>
          <w:szCs w:val="21"/>
        </w:rPr>
        <w:t>0.0%</w:t>
      </w:r>
    </w:p>
    <w:p w14:paraId="5B1E30D5"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表の手だけを閾値以上で識別した割合</w:t>
      </w:r>
      <w:r w:rsidRPr="00CC7539">
        <w:rPr>
          <w:rFonts w:ascii="Courier New" w:hAnsi="Courier New" w:cs="Courier New"/>
          <w:sz w:val="21"/>
          <w:szCs w:val="21"/>
        </w:rPr>
        <w:t>100.0%</w:t>
      </w:r>
    </w:p>
    <w:p w14:paraId="30443DD6"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裏の手だけを閾値未満で識別した割合</w:t>
      </w:r>
      <w:r w:rsidRPr="00CC7539">
        <w:rPr>
          <w:rFonts w:ascii="Courier New" w:hAnsi="Courier New" w:cs="Courier New"/>
          <w:sz w:val="21"/>
          <w:szCs w:val="21"/>
        </w:rPr>
        <w:t>0.0%</w:t>
      </w:r>
    </w:p>
    <w:p w14:paraId="45050825"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裏の手だけを閾値以上で識別した割合</w:t>
      </w:r>
      <w:r w:rsidRPr="00CC7539">
        <w:rPr>
          <w:rFonts w:ascii="Courier New" w:hAnsi="Courier New" w:cs="Courier New"/>
          <w:sz w:val="21"/>
          <w:szCs w:val="21"/>
        </w:rPr>
        <w:t>100.0%</w:t>
      </w:r>
    </w:p>
    <w:p w14:paraId="6D163F44"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閾値以上の最大値は</w:t>
      </w:r>
      <w:r w:rsidRPr="00CC7539">
        <w:rPr>
          <w:rFonts w:ascii="Courier New" w:hAnsi="Courier New" w:cs="Courier New"/>
          <w:sz w:val="21"/>
          <w:szCs w:val="21"/>
        </w:rPr>
        <w:t>0.0</w:t>
      </w:r>
    </w:p>
    <w:p w14:paraId="09860D04"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閾値以上の最小値は</w:t>
      </w:r>
      <w:r w:rsidRPr="00CC7539">
        <w:rPr>
          <w:rFonts w:ascii="Courier New" w:hAnsi="Courier New" w:cs="Courier New"/>
          <w:sz w:val="21"/>
          <w:szCs w:val="21"/>
        </w:rPr>
        <w:t>100.0</w:t>
      </w:r>
    </w:p>
    <w:p w14:paraId="76AE08EC"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w:t>
      </w:r>
    </w:p>
    <w:p w14:paraId="0D9947F7"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全体の他人受入率は</w:t>
      </w:r>
      <w:r w:rsidRPr="00CC7539">
        <w:rPr>
          <w:rFonts w:ascii="Courier New" w:hAnsi="Courier New" w:cs="Courier New"/>
          <w:sz w:val="21"/>
          <w:szCs w:val="21"/>
        </w:rPr>
        <w:t>8.3333%</w:t>
      </w:r>
    </w:p>
    <w:p w14:paraId="4C6A7684"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50</w:t>
      </w:r>
    </w:p>
    <w:p w14:paraId="32E44E14" w14:textId="2B51911A" w:rsid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hint="eastAsia"/>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Pr="005B4310" w:rsidRDefault="005B4310" w:rsidP="005B4310">
      <w:pPr>
        <w:pStyle w:val="HTML"/>
        <w:shd w:val="clear" w:color="auto" w:fill="FFFFFF"/>
        <w:wordWrap w:val="0"/>
        <w:textAlignment w:val="baseline"/>
        <w:rPr>
          <w:rFonts w:ascii="Courier New" w:hAnsi="Courier New" w:cs="Courier New" w:hint="eastAsia"/>
          <w:sz w:val="21"/>
          <w:szCs w:val="21"/>
        </w:rPr>
      </w:pPr>
      <w:r w:rsidRPr="005B4310">
        <w:rPr>
          <w:rFonts w:ascii="Courier New" w:hAnsi="Courier New" w:cs="Courier New"/>
          <w:sz w:val="21"/>
          <w:szCs w:val="21"/>
        </w:rPr>
        <w:t>0</w:t>
      </w:r>
    </w:p>
    <w:sectPr w:rsidR="005B4310" w:rsidRPr="005B431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BBFBA" w14:textId="77777777" w:rsidR="00916002" w:rsidRDefault="00916002" w:rsidP="00E01713">
      <w:r>
        <w:separator/>
      </w:r>
    </w:p>
  </w:endnote>
  <w:endnote w:type="continuationSeparator" w:id="0">
    <w:p w14:paraId="2504B6C5" w14:textId="77777777" w:rsidR="00916002" w:rsidRDefault="00916002"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BCDA7" w14:textId="77777777" w:rsidR="00916002" w:rsidRDefault="00916002" w:rsidP="00E01713">
      <w:r>
        <w:separator/>
      </w:r>
    </w:p>
  </w:footnote>
  <w:footnote w:type="continuationSeparator" w:id="0">
    <w:p w14:paraId="362567CB" w14:textId="77777777" w:rsidR="00916002" w:rsidRDefault="00916002"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A2043"/>
    <w:rsid w:val="002F5A8C"/>
    <w:rsid w:val="002F74AB"/>
    <w:rsid w:val="0030545B"/>
    <w:rsid w:val="003102B6"/>
    <w:rsid w:val="00321946"/>
    <w:rsid w:val="00354CAC"/>
    <w:rsid w:val="00385CB6"/>
    <w:rsid w:val="00387B5F"/>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55D26"/>
    <w:rsid w:val="00681CB1"/>
    <w:rsid w:val="006A18AE"/>
    <w:rsid w:val="006B79D2"/>
    <w:rsid w:val="006E4671"/>
    <w:rsid w:val="007521A7"/>
    <w:rsid w:val="0075668F"/>
    <w:rsid w:val="007738A8"/>
    <w:rsid w:val="007B1F70"/>
    <w:rsid w:val="007C43D4"/>
    <w:rsid w:val="007D285A"/>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14467</TotalTime>
  <Pages>120</Pages>
  <Words>11248</Words>
  <Characters>64115</Characters>
  <Application>Microsoft Office Word</Application>
  <DocSecurity>0</DocSecurity>
  <Lines>534</Lines>
  <Paragraphs>150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80</cp:revision>
  <dcterms:created xsi:type="dcterms:W3CDTF">2023-04-20T11:22:00Z</dcterms:created>
  <dcterms:modified xsi:type="dcterms:W3CDTF">2023-06-25T15:30:00Z</dcterms:modified>
</cp:coreProperties>
</file>