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F67" w14:textId="77777777" w:rsidR="00E01713" w:rsidRDefault="00E01713" w:rsidP="00E01713">
      <w:pPr>
        <w:rPr>
          <w:sz w:val="22"/>
          <w:szCs w:val="24"/>
        </w:rPr>
      </w:pPr>
      <w:r w:rsidRPr="00304218">
        <w:rPr>
          <w:rFonts w:hint="eastAsia"/>
          <w:sz w:val="22"/>
          <w:szCs w:val="24"/>
        </w:rPr>
        <w:t>目次</w:t>
      </w:r>
    </w:p>
    <w:p w14:paraId="338E554A" w14:textId="0745D542" w:rsidR="00E01713" w:rsidRDefault="00E01713" w:rsidP="00E01713">
      <w:pPr>
        <w:rPr>
          <w:rFonts w:ascii="ＭＳ ゴシック" w:eastAsia="ＭＳ ゴシック" w:hAnsi="ＭＳ ゴシック"/>
          <w:sz w:val="22"/>
          <w:szCs w:val="24"/>
        </w:rPr>
      </w:pPr>
      <w:r w:rsidRPr="00C74C73">
        <w:rPr>
          <w:rFonts w:ascii="ＭＳ ゴシック" w:eastAsia="ＭＳ ゴシック" w:hAnsi="ＭＳ ゴシック" w:hint="eastAsia"/>
          <w:sz w:val="22"/>
          <w:szCs w:val="24"/>
        </w:rPr>
        <w:t>・</w:t>
      </w:r>
      <w:r>
        <w:rPr>
          <w:rFonts w:ascii="ＭＳ ゴシック" w:eastAsia="ＭＳ ゴシック" w:hAnsi="ＭＳ ゴシック" w:hint="eastAsia"/>
          <w:sz w:val="22"/>
          <w:szCs w:val="24"/>
        </w:rPr>
        <w:t>バッチサイズを256以上に増加させる実験(解像度は32pxと256pxで行う)</w:t>
      </w:r>
    </w:p>
    <w:p w14:paraId="672A4ABE" w14:textId="6EE71FF1" w:rsidR="00D7715A" w:rsidRDefault="00D7715A" w:rsidP="00E01713">
      <w:pPr>
        <w:rPr>
          <w:rFonts w:ascii="Courier New" w:hAnsi="Courier New" w:cs="Courier New"/>
          <w:color w:val="000000"/>
          <w:szCs w:val="21"/>
        </w:rPr>
      </w:pPr>
      <w:r>
        <w:rPr>
          <w:rFonts w:ascii="ＭＳ ゴシック" w:eastAsia="ＭＳ ゴシック" w:hAnsi="ＭＳ ゴシック" w:hint="eastAsia"/>
          <w:sz w:val="22"/>
          <w:szCs w:val="24"/>
        </w:rPr>
        <w:t>ルール</w:t>
      </w:r>
    </w:p>
    <w:p w14:paraId="766AB8FE" w14:textId="15AF85C2" w:rsidR="00E01713" w:rsidRDefault="00E01713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目次に追加した内容を先頭に記載</w:t>
      </w:r>
      <w:r>
        <w:rPr>
          <w:rFonts w:ascii="Courier New" w:hAnsi="Courier New" w:cs="Courier New" w:hint="eastAsia"/>
          <w:color w:val="000000"/>
          <w:sz w:val="21"/>
          <w:szCs w:val="21"/>
        </w:rPr>
        <w:t>(</w:t>
      </w:r>
      <w:r>
        <w:rPr>
          <w:rFonts w:ascii="Courier New" w:hAnsi="Courier New" w:cs="Courier New" w:hint="eastAsia"/>
          <w:color w:val="000000"/>
          <w:sz w:val="21"/>
          <w:szCs w:val="21"/>
        </w:rPr>
        <w:t>フォントサイズは</w:t>
      </w:r>
      <w:r>
        <w:rPr>
          <w:rFonts w:ascii="Courier New" w:hAnsi="Courier New" w:cs="Courier New" w:hint="eastAsia"/>
          <w:color w:val="000000"/>
          <w:sz w:val="21"/>
          <w:szCs w:val="21"/>
        </w:rPr>
        <w:t>16px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で太字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14:paraId="3AB5EBC1" w14:textId="33C1567D" w:rsidR="00D7715A" w:rsidRDefault="00D7715A" w:rsidP="00D7715A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解像度が変わる節目には「ここから～ピクセル」とカタカナ表記</w:t>
      </w:r>
    </w:p>
    <w:p w14:paraId="584A03AB" w14:textId="1C2ACF9E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やること</w:t>
      </w:r>
    </w:p>
    <w:p w14:paraId="09147308" w14:textId="0BBD27D4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32px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6FB7A856" w14:textId="135D15F8" w:rsidR="00CD4D60" w:rsidRPr="00CD4D60" w:rsidRDefault="00CD4D60" w:rsidP="00CD4D60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256px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</w:t>
      </w:r>
      <w:r>
        <w:rPr>
          <w:rFonts w:ascii="Courier New" w:hAnsi="Courier New" w:cs="Courier New" w:hint="eastAsia"/>
          <w:color w:val="000000"/>
          <w:sz w:val="21"/>
          <w:szCs w:val="21"/>
        </w:rPr>
        <w:t>288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320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79A1C507" w14:textId="274DCE27" w:rsidR="00E01713" w:rsidRPr="00E01713" w:rsidRDefault="00E01713" w:rsidP="00E01713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01713">
        <w:rPr>
          <w:rFonts w:ascii="ＭＳ ゴシック" w:eastAsia="ＭＳ ゴシック" w:hAnsi="ＭＳ ゴシック" w:hint="eastAsia"/>
          <w:b/>
          <w:bCs/>
          <w:sz w:val="32"/>
          <w:szCs w:val="36"/>
        </w:rPr>
        <w:t>バッチサイズを256以上に増加させる実験(解像度は32pxと256pxで行う</w:t>
      </w:r>
      <w:r w:rsidR="00A472F3">
        <w:rPr>
          <w:rFonts w:ascii="ＭＳ ゴシック" w:eastAsia="ＭＳ ゴシック" w:hAnsi="ＭＳ ゴシック" w:hint="eastAsia"/>
          <w:b/>
          <w:bCs/>
          <w:sz w:val="32"/>
          <w:szCs w:val="36"/>
        </w:rPr>
        <w:t xml:space="preserve">　学習(新)20人未学習(古)6人(新)4人の10人)</w:t>
      </w:r>
    </w:p>
    <w:p w14:paraId="09CCF615" w14:textId="58E84E9A" w:rsidR="001D5E13" w:rsidRDefault="00A472F3">
      <w:r>
        <w:rPr>
          <w:rFonts w:hint="eastAsia"/>
        </w:rPr>
        <w:t xml:space="preserve">RGB画像　</w:t>
      </w:r>
      <w:r w:rsidR="00D7715A">
        <w:rPr>
          <w:rFonts w:hint="eastAsia"/>
        </w:rPr>
        <w:t>32px</w:t>
      </w:r>
      <w:r>
        <w:rPr>
          <w:rFonts w:hint="eastAsia"/>
        </w:rPr>
        <w:t xml:space="preserve">　バッチサイズ288　閾値99.9と閾値99.99999</w:t>
      </w:r>
    </w:p>
    <w:p w14:paraId="4129D701" w14:textId="4AD35D0C" w:rsidR="00A472F3" w:rsidRDefault="00A472F3">
      <w:r w:rsidRPr="00A472F3">
        <w:drawing>
          <wp:inline distT="0" distB="0" distL="0" distR="0" wp14:anchorId="36184E8A" wp14:editId="21D1FDB9">
            <wp:extent cx="2379319" cy="2990850"/>
            <wp:effectExtent l="0" t="0" r="2540" b="0"/>
            <wp:docPr id="2159628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93" cy="29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7" w:rsidRPr="00254A57">
        <w:drawing>
          <wp:inline distT="0" distB="0" distL="0" distR="0" wp14:anchorId="29A57831" wp14:editId="05F51E1C">
            <wp:extent cx="1933575" cy="2941502"/>
            <wp:effectExtent l="0" t="0" r="0" b="0"/>
            <wp:docPr id="380884948" name="図 1" descr="グラフィカル ユーザー インターフェイス, 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948" name="図 1" descr="グラフィカル ユーザー インターフェイス, グラフ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13" cy="2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488" w14:textId="77777777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56s</w:t>
      </w:r>
    </w:p>
    <w:p w14:paraId="0AFF3EFF" w14:textId="574F942B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2705542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2798E7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C5B5D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38218AE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79DB5440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6E3C174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12550A2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6372750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0234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55601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5F91143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5BC108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764694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4CC1E30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452E7B0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23327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62DC6D5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3D5B73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8606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24C28BD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567B310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4F150B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755890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61B91CC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159229F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36054C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3BFD7F4E" w14:textId="3AC5037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09A98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18B88F5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60798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F246B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33E926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28465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C28241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FE3B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64954E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64C1B6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C44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3E647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A070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99.99911785125732</w:t>
      </w:r>
    </w:p>
    <w:p w14:paraId="7E1497A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[]</w:t>
      </w:r>
    </w:p>
    <w:p w14:paraId="770AD56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75AACF3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34DCBE0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7F32D7" w14:textId="0B004B37" w:rsidR="00254A57" w:rsidRDefault="00B83D3A">
      <w:r>
        <w:rPr>
          <w:rFonts w:hint="eastAsia"/>
        </w:rPr>
        <w:t>閾値99.99999の場合</w:t>
      </w:r>
    </w:p>
    <w:p w14:paraId="087DAB3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81E92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152</w:t>
      </w:r>
    </w:p>
    <w:p w14:paraId="27D70A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7FB8709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71</w:t>
      </w:r>
    </w:p>
    <w:p w14:paraId="61C3F4A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58E3D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2CE3013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1BB21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982D76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B8D7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71.0%</w:t>
      </w:r>
    </w:p>
    <w:p w14:paraId="0C812A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29.0%</w:t>
      </w:r>
    </w:p>
    <w:p w14:paraId="523816C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CCDF3F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B882C72" w14:textId="1469D1E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21DE2D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381</w:t>
      </w:r>
    </w:p>
    <w:p w14:paraId="5F94FCC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</w:t>
      </w:r>
    </w:p>
    <w:p w14:paraId="71B1EC2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13</w:t>
      </w:r>
    </w:p>
    <w:p w14:paraId="51BD852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6EAA4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64336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4.75%</w:t>
      </w:r>
    </w:p>
    <w:p w14:paraId="2B94C0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95.25%</w:t>
      </w:r>
    </w:p>
    <w:p w14:paraId="04A7A11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6.5%</w:t>
      </w:r>
    </w:p>
    <w:p w14:paraId="2DDBDA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93.5%</w:t>
      </w:r>
    </w:p>
    <w:p w14:paraId="6662F6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7D9A39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209E890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7CFB8B0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10D82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640C6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2E008C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66210C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11D1296" w14:textId="52677D29" w:rsidR="00973731" w:rsidRDefault="00973731" w:rsidP="00973731">
      <w:r>
        <w:rPr>
          <w:rFonts w:hint="eastAsia"/>
        </w:rPr>
        <w:lastRenderedPageBreak/>
        <w:t>RGB画像　32px　バッチサイズ</w:t>
      </w:r>
      <w:r>
        <w:rPr>
          <w:rFonts w:hint="eastAsia"/>
        </w:rPr>
        <w:t>320</w:t>
      </w:r>
      <w:r>
        <w:rPr>
          <w:rFonts w:hint="eastAsia"/>
        </w:rPr>
        <w:t xml:space="preserve">　閾値99.9と閾値99.99999</w:t>
      </w:r>
    </w:p>
    <w:p w14:paraId="5F8F4DDA" w14:textId="1E7120BA" w:rsidR="00B83D3A" w:rsidRDefault="00973731">
      <w:pPr>
        <w:rPr>
          <w:noProof/>
        </w:rPr>
      </w:pPr>
      <w:r w:rsidRPr="00973731">
        <w:drawing>
          <wp:inline distT="0" distB="0" distL="0" distR="0" wp14:anchorId="55FF1656" wp14:editId="5FF52D8C">
            <wp:extent cx="2382225" cy="3048000"/>
            <wp:effectExtent l="0" t="0" r="0" b="0"/>
            <wp:docPr id="214676581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5819" name="図 1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67" cy="30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3D4" w:rsidRPr="007C43D4">
        <w:rPr>
          <w:noProof/>
        </w:rPr>
        <w:t xml:space="preserve"> </w:t>
      </w:r>
      <w:r w:rsidR="007C43D4" w:rsidRPr="007C43D4">
        <w:drawing>
          <wp:inline distT="0" distB="0" distL="0" distR="0" wp14:anchorId="0B3A4716" wp14:editId="515C5B4F">
            <wp:extent cx="2109043" cy="3171825"/>
            <wp:effectExtent l="0" t="0" r="5715" b="0"/>
            <wp:docPr id="12871815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31" cy="3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39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29s</w:t>
      </w:r>
    </w:p>
    <w:p w14:paraId="1347DEAB" w14:textId="250B9688" w:rsidR="007C43D4" w:rsidRDefault="007C43D4">
      <w:r>
        <w:rPr>
          <w:rFonts w:hint="eastAsia"/>
        </w:rPr>
        <w:t>閾値99.9の場合</w:t>
      </w:r>
    </w:p>
    <w:p w14:paraId="5EF0134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3B203E9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5F0D2E3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</w:t>
      </w:r>
    </w:p>
    <w:p w14:paraId="17B309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4A849B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58458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416F528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66BD2D9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028B47C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344CBD0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FBE64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0BDCF2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CC15FE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99.9319076538086</w:t>
      </w:r>
    </w:p>
    <w:p w14:paraId="092D44B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8B1E6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BF18F1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D0B15B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4BB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D3DEDB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BD4F75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420D1F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23CE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AA34E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116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2EA9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3420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CDDBB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99.99837875366211</w:t>
      </w:r>
    </w:p>
    <w:p w14:paraId="017CF7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233EBD9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0CEBA4F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4723B75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270FB2D" w14:textId="661CF27D" w:rsidR="007C43D4" w:rsidRDefault="007C43D4">
      <w:r>
        <w:rPr>
          <w:rFonts w:hint="eastAsia"/>
        </w:rPr>
        <w:t>閾値99.99999の場合</w:t>
      </w:r>
    </w:p>
    <w:p w14:paraId="3A7C00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22E59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120</w:t>
      </w:r>
    </w:p>
    <w:p w14:paraId="0736C3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47</w:t>
      </w:r>
    </w:p>
    <w:p w14:paraId="5AE4523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73</w:t>
      </w:r>
    </w:p>
    <w:p w14:paraId="0433A33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C09192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14177C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412500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2D95848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5C09C9F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73.0%</w:t>
      </w:r>
    </w:p>
    <w:p w14:paraId="7E95046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27.0%</w:t>
      </w:r>
    </w:p>
    <w:p w14:paraId="35D6EC2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12ECD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FDF1F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E3837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386</w:t>
      </w:r>
    </w:p>
    <w:p w14:paraId="4DB7AC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</w:t>
      </w:r>
    </w:p>
    <w:p w14:paraId="1A6C540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48E0E63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76ED8D7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25A2B1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3.5%</w:t>
      </w:r>
    </w:p>
    <w:p w14:paraId="2833BE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96.5%</w:t>
      </w:r>
    </w:p>
    <w:p w14:paraId="642CFB6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2CB541D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40AC6B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1A6661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7A6B1A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0FB44B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287040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0B2768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13.3333%</w:t>
      </w:r>
    </w:p>
    <w:p w14:paraId="597B02A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F2164B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9C87FE" w14:textId="1F329131" w:rsidR="007C43D4" w:rsidRDefault="007C43D4" w:rsidP="007C43D4">
      <w:r>
        <w:rPr>
          <w:rFonts w:hint="eastAsia"/>
        </w:rPr>
        <w:t>RGB画像　32px　バッチサイズ3</w:t>
      </w:r>
      <w:r>
        <w:rPr>
          <w:rFonts w:hint="eastAsia"/>
        </w:rPr>
        <w:t>52</w:t>
      </w:r>
      <w:r>
        <w:rPr>
          <w:rFonts w:hint="eastAsia"/>
        </w:rPr>
        <w:t xml:space="preserve">　閾値99.9と閾値99.99999</w:t>
      </w:r>
    </w:p>
    <w:p w14:paraId="40229FA3" w14:textId="64D506A6" w:rsidR="007C43D4" w:rsidRDefault="007C43D4">
      <w:pPr>
        <w:rPr>
          <w:noProof/>
        </w:rPr>
      </w:pPr>
      <w:r w:rsidRPr="007C43D4">
        <w:drawing>
          <wp:inline distT="0" distB="0" distL="0" distR="0" wp14:anchorId="2770D8CC" wp14:editId="58EC8D0E">
            <wp:extent cx="2365265" cy="2952749"/>
            <wp:effectExtent l="0" t="0" r="0" b="635"/>
            <wp:docPr id="18746070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7047" name="図 1" descr="テーブ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87" cy="2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A3" w:rsidRPr="00A43BA3">
        <w:rPr>
          <w:noProof/>
        </w:rPr>
        <w:t xml:space="preserve"> </w:t>
      </w:r>
      <w:r w:rsidR="00A43BA3" w:rsidRPr="00A43BA3">
        <w:drawing>
          <wp:inline distT="0" distB="0" distL="0" distR="0" wp14:anchorId="5F5DDB58" wp14:editId="3EFCD205">
            <wp:extent cx="1996329" cy="2981325"/>
            <wp:effectExtent l="0" t="0" r="4445" b="0"/>
            <wp:docPr id="143116301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3018" name="図 1" descr="グラフ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164" cy="29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56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36s</w:t>
      </w:r>
    </w:p>
    <w:p w14:paraId="3BC507CF" w14:textId="44C821FF" w:rsidR="00A43BA3" w:rsidRDefault="00A43BA3">
      <w:r>
        <w:rPr>
          <w:rFonts w:hint="eastAsia"/>
        </w:rPr>
        <w:t>閾値99.9の場合</w:t>
      </w:r>
    </w:p>
    <w:p w14:paraId="3D83D48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057DC3C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95</w:t>
      </w:r>
    </w:p>
    <w:p w14:paraId="44CD20C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C6F70E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49</w:t>
      </w:r>
    </w:p>
    <w:p w14:paraId="2A4BE68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CD785E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47.5%</w:t>
      </w:r>
    </w:p>
    <w:p w14:paraId="33381BD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52.5%</w:t>
      </w:r>
    </w:p>
    <w:p w14:paraId="0A9036A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598CBB8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0703A36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49.0%</w:t>
      </w:r>
    </w:p>
    <w:p w14:paraId="31A0937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51.0%</w:t>
      </w:r>
    </w:p>
    <w:p w14:paraId="7845148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D31DEB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99.91229176521301</w:t>
      </w:r>
    </w:p>
    <w:p w14:paraId="36AF8DA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D915A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E20A26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503112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1B4CBF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000DC2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0AAAD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0480E4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758D1C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573744F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941F86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2E4660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2A30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097173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99.99905824661255</w:t>
      </w:r>
    </w:p>
    <w:p w14:paraId="3F61F38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BC7E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17.5%</w:t>
      </w:r>
    </w:p>
    <w:p w14:paraId="304304F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16230D6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40EB605" w14:textId="422F9A1B" w:rsidR="00A43BA3" w:rsidRDefault="00A43BA3">
      <w:r>
        <w:rPr>
          <w:rFonts w:hint="eastAsia"/>
        </w:rPr>
        <w:t>閾値99.99999の場合</w:t>
      </w:r>
    </w:p>
    <w:p w14:paraId="64BE5FD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76706C2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51F1662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34E91F0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79</w:t>
      </w:r>
    </w:p>
    <w:p w14:paraId="6E57BA6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69745C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645DCCD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D877E1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51FCFE1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71AD7C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2790C54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77EE1A4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0472E09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F73222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EF2DAE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340</w:t>
      </w:r>
    </w:p>
    <w:p w14:paraId="05C3F55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60</w:t>
      </w:r>
    </w:p>
    <w:p w14:paraId="49A780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</w:t>
      </w:r>
    </w:p>
    <w:p w14:paraId="39FC077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4B7B42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686238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430E3EE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148FC84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6B02697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5695AE4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74B0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5A5BA7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1F0284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546D21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8F768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667462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19FAE11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4F405FD" w14:textId="77777777" w:rsidR="00A43BA3" w:rsidRPr="00A43BA3" w:rsidRDefault="00A43BA3">
      <w:pPr>
        <w:rPr>
          <w:rFonts w:hint="eastAsia"/>
        </w:rPr>
      </w:pPr>
    </w:p>
    <w:sectPr w:rsidR="00A43BA3" w:rsidRPr="00A43B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0BE1" w14:textId="77777777" w:rsidR="002221D4" w:rsidRDefault="002221D4" w:rsidP="00E01713">
      <w:r>
        <w:separator/>
      </w:r>
    </w:p>
  </w:endnote>
  <w:endnote w:type="continuationSeparator" w:id="0">
    <w:p w14:paraId="5192F85C" w14:textId="77777777" w:rsidR="002221D4" w:rsidRDefault="002221D4" w:rsidP="00E0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426D" w14:textId="77777777" w:rsidR="002221D4" w:rsidRDefault="002221D4" w:rsidP="00E01713">
      <w:r>
        <w:separator/>
      </w:r>
    </w:p>
  </w:footnote>
  <w:footnote w:type="continuationSeparator" w:id="0">
    <w:p w14:paraId="6C199753" w14:textId="77777777" w:rsidR="002221D4" w:rsidRDefault="002221D4" w:rsidP="00E0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F"/>
    <w:rsid w:val="0009593F"/>
    <w:rsid w:val="001D5E13"/>
    <w:rsid w:val="002221D4"/>
    <w:rsid w:val="00251B48"/>
    <w:rsid w:val="00254A57"/>
    <w:rsid w:val="005E4BD9"/>
    <w:rsid w:val="007C43D4"/>
    <w:rsid w:val="00973731"/>
    <w:rsid w:val="00A43BA3"/>
    <w:rsid w:val="00A472F3"/>
    <w:rsid w:val="00B83D3A"/>
    <w:rsid w:val="00CD4D60"/>
    <w:rsid w:val="00D7715A"/>
    <w:rsid w:val="00E0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51708B"/>
  <w15:chartTrackingRefBased/>
  <w15:docId w15:val="{84EEFC38-5F33-444D-A29C-25567F0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1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0171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1713"/>
  </w:style>
  <w:style w:type="paragraph" w:styleId="a5">
    <w:name w:val="footer"/>
    <w:basedOn w:val="a"/>
    <w:link w:val="a6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6</cp:revision>
  <dcterms:created xsi:type="dcterms:W3CDTF">2023-04-20T11:22:00Z</dcterms:created>
  <dcterms:modified xsi:type="dcterms:W3CDTF">2023-04-23T10:20:00Z</dcterms:modified>
</cp:coreProperties>
</file>