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rPr>
          <w:noProof/>
        </w:rPr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rPr>
          <w:noProof/>
        </w:rPr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バッチサイズ320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rPr>
          <w:noProof/>
        </w:rPr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rPr>
          <w:noProof/>
        </w:rPr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バッチサイズ352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rPr>
          <w:noProof/>
        </w:rPr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rPr>
          <w:noProof/>
        </w:rPr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2AB1027" w14:textId="25094DF0" w:rsidR="00ED0AB5" w:rsidRDefault="00ED0AB5" w:rsidP="00ED0AB5">
      <w:r>
        <w:rPr>
          <w:rFonts w:hint="eastAsia"/>
        </w:rPr>
        <w:t>RGB画像　32px　バッチサイズ384　閾値99.9と閾値99.99999</w:t>
      </w:r>
    </w:p>
    <w:p w14:paraId="74F405FD" w14:textId="59D362BC" w:rsidR="00A43BA3" w:rsidRDefault="00ED0AB5">
      <w:pPr>
        <w:rPr>
          <w:noProof/>
        </w:rPr>
      </w:pPr>
      <w:r w:rsidRPr="00ED0AB5">
        <w:rPr>
          <w:noProof/>
        </w:rPr>
        <w:drawing>
          <wp:inline distT="0" distB="0" distL="0" distR="0" wp14:anchorId="6E8C1F31" wp14:editId="1FE728DD">
            <wp:extent cx="2389302" cy="3009901"/>
            <wp:effectExtent l="0" t="0" r="0" b="0"/>
            <wp:docPr id="151401566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5661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3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CAC" w:rsidRPr="008F6CAC">
        <w:rPr>
          <w:noProof/>
        </w:rPr>
        <w:t xml:space="preserve"> </w:t>
      </w:r>
      <w:r w:rsidR="008F6CAC" w:rsidRPr="008F6CAC">
        <w:rPr>
          <w:noProof/>
        </w:rPr>
        <w:drawing>
          <wp:inline distT="0" distB="0" distL="0" distR="0" wp14:anchorId="79388369" wp14:editId="369328AA">
            <wp:extent cx="2164712" cy="3238500"/>
            <wp:effectExtent l="0" t="0" r="7620" b="0"/>
            <wp:docPr id="191808087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0875" name="図 1" descr="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572" cy="32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5D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7AF3769A" w14:textId="3D7B0B91" w:rsidR="008F6CAC" w:rsidRDefault="008F6CAC">
      <w:r>
        <w:rPr>
          <w:rFonts w:hint="eastAsia"/>
        </w:rPr>
        <w:t>閾値99.9の場合</w:t>
      </w:r>
    </w:p>
    <w:p w14:paraId="77B1305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6399A65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88F654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502DDA9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A27C5B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2D90F2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4C26B61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04254EC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264CE74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6F50D8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B90393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36EFE26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BCD40B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99.91260170936584</w:t>
      </w:r>
    </w:p>
    <w:p w14:paraId="0C46937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A9410E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6D592B2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0D8A08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941BF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0184F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755931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FA055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ABEF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103E5B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D8FAEAA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C2C70C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FF00F1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77EA1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99.90285634994507</w:t>
      </w:r>
    </w:p>
    <w:p w14:paraId="4FFAC07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1B6BC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14.3333%</w:t>
      </w:r>
    </w:p>
    <w:p w14:paraId="3A6C11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EE7BEF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79A20B2" w14:textId="44F961D8" w:rsidR="008F6CAC" w:rsidRDefault="008F6CAC">
      <w:r>
        <w:rPr>
          <w:rFonts w:hint="eastAsia"/>
        </w:rPr>
        <w:t>閾値99.99999の場合</w:t>
      </w:r>
    </w:p>
    <w:p w14:paraId="1EA14F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2D7A67D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4BEF05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91</w:t>
      </w:r>
    </w:p>
    <w:p w14:paraId="2BAE961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63C08BC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CBF3D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7FA9A93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2ACD45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91.0%</w:t>
      </w:r>
    </w:p>
    <w:p w14:paraId="1FF6B53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9.0%</w:t>
      </w:r>
    </w:p>
    <w:p w14:paraId="569308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61AA905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6770D4C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E9F37A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8F39C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8A7F4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279</w:t>
      </w:r>
    </w:p>
    <w:p w14:paraId="2E5B228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7949251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</w:t>
      </w:r>
    </w:p>
    <w:p w14:paraId="06216B4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45</w:t>
      </w:r>
    </w:p>
    <w:p w14:paraId="4B1C6C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C7DA2E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30.25%</w:t>
      </w:r>
    </w:p>
    <w:p w14:paraId="1ADE98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69.75%</w:t>
      </w:r>
    </w:p>
    <w:p w14:paraId="6888D1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38.0%</w:t>
      </w:r>
    </w:p>
    <w:p w14:paraId="63CAA2B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62.0%</w:t>
      </w:r>
    </w:p>
    <w:p w14:paraId="6FD04EB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22.5%</w:t>
      </w:r>
    </w:p>
    <w:p w14:paraId="2569C53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77.5%</w:t>
      </w:r>
    </w:p>
    <w:p w14:paraId="65BE872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95385E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446067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D7267C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690537C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0838D2D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4F51317" w14:textId="7C6605E4" w:rsidR="008F6CAC" w:rsidRDefault="008F6CAC" w:rsidP="008F6CAC">
      <w:r>
        <w:rPr>
          <w:rFonts w:hint="eastAsia"/>
        </w:rPr>
        <w:t>RGB画像　32px　バッチサイズ416　閾値99.9と閾値99.99999</w:t>
      </w:r>
    </w:p>
    <w:p w14:paraId="55096051" w14:textId="4B1F908A" w:rsidR="008F6CAC" w:rsidRDefault="008F6CAC">
      <w:pPr>
        <w:rPr>
          <w:noProof/>
        </w:rPr>
      </w:pPr>
      <w:r w:rsidRPr="008F6CAC">
        <w:rPr>
          <w:noProof/>
        </w:rPr>
        <w:lastRenderedPageBreak/>
        <w:drawing>
          <wp:inline distT="0" distB="0" distL="0" distR="0" wp14:anchorId="25024DD2" wp14:editId="334BB8BB">
            <wp:extent cx="2382564" cy="2971800"/>
            <wp:effectExtent l="0" t="0" r="0" b="0"/>
            <wp:docPr id="43080175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751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2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AC">
        <w:rPr>
          <w:noProof/>
        </w:rPr>
        <w:t xml:space="preserve"> </w:t>
      </w:r>
      <w:r w:rsidRPr="008F6CAC">
        <w:rPr>
          <w:noProof/>
        </w:rPr>
        <w:drawing>
          <wp:inline distT="0" distB="0" distL="0" distR="0" wp14:anchorId="38D116CB" wp14:editId="006A5594">
            <wp:extent cx="2109846" cy="3238499"/>
            <wp:effectExtent l="0" t="0" r="5080" b="635"/>
            <wp:docPr id="12752308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814" name="図 1" descr="グラフ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77" cy="32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3B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137EF49" w14:textId="133081F1" w:rsidR="008F6CAC" w:rsidRDefault="002A2043">
      <w:r>
        <w:rPr>
          <w:rFonts w:hint="eastAsia"/>
        </w:rPr>
        <w:t>閾値99.9の場合</w:t>
      </w:r>
    </w:p>
    <w:p w14:paraId="407F4BC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6E8B7EA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78872A61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7471B75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4994227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2FABAD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77DED03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39E7202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72C9655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3341870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48.0%</w:t>
      </w:r>
    </w:p>
    <w:p w14:paraId="73E6223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52.0%</w:t>
      </w:r>
    </w:p>
    <w:p w14:paraId="5EBC39F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6081DA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99.92938041687012</w:t>
      </w:r>
    </w:p>
    <w:p w14:paraId="0DF98B6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966480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3E5612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1CCC24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745DE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79BEB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966D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8F6FE1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7F8A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F44D1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83F73A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45B6C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E80A3D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19480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99.9856948852539</w:t>
      </w:r>
    </w:p>
    <w:p w14:paraId="3CEC990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BB821C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41F571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7FFE75F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9203A9" w14:textId="356D2D6E" w:rsidR="002A2043" w:rsidRDefault="002A2043">
      <w:r>
        <w:rPr>
          <w:rFonts w:hint="eastAsia"/>
        </w:rPr>
        <w:t>閾値99．99999の場合</w:t>
      </w:r>
    </w:p>
    <w:p w14:paraId="58030BB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7E600D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154</w:t>
      </w:r>
    </w:p>
    <w:p w14:paraId="1DBC08C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1A8D8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5589D1B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3FA13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5B1984B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7D062FD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80.0%</w:t>
      </w:r>
    </w:p>
    <w:p w14:paraId="7166E5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20.0%</w:t>
      </w:r>
    </w:p>
    <w:p w14:paraId="13855D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7E4EF7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367E179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E5C599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1AE7B5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DBF38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332</w:t>
      </w:r>
    </w:p>
    <w:p w14:paraId="7BD5934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4B7FD4B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211880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759BD91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6E541A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541531E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4C297E8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6EE8FA8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7AE0114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010434A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1964AC6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635EA8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D73AB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98CFD0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7.6667%</w:t>
      </w:r>
    </w:p>
    <w:p w14:paraId="30D4142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53167DA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9AFAE37" w14:textId="231DF2D1" w:rsidR="002A2043" w:rsidRDefault="002A2043" w:rsidP="002A2043">
      <w:r>
        <w:rPr>
          <w:rFonts w:hint="eastAsia"/>
        </w:rPr>
        <w:t>グレイスケール画像　32px　バッチサイズ288　閾値99.9と閾値99.99999</w:t>
      </w:r>
    </w:p>
    <w:p w14:paraId="7E20EDC7" w14:textId="4CC10D6C" w:rsidR="002A2043" w:rsidRDefault="002A2043" w:rsidP="002A2043">
      <w:r w:rsidRPr="002A2043">
        <w:rPr>
          <w:noProof/>
        </w:rPr>
        <w:drawing>
          <wp:inline distT="0" distB="0" distL="0" distR="0" wp14:anchorId="72236EA6" wp14:editId="70393EAF">
            <wp:extent cx="2538437" cy="3200400"/>
            <wp:effectExtent l="0" t="0" r="0" b="0"/>
            <wp:docPr id="782775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5192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3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4D" w:rsidRPr="001F1A4D">
        <w:rPr>
          <w:noProof/>
        </w:rPr>
        <w:drawing>
          <wp:inline distT="0" distB="0" distL="0" distR="0" wp14:anchorId="252CC72C" wp14:editId="12BD4E79">
            <wp:extent cx="2333386" cy="3714750"/>
            <wp:effectExtent l="0" t="0" r="0" b="0"/>
            <wp:docPr id="154151045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450" name="図 1" descr="グラフィカル ユーザー インターフェイス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93" cy="37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43s</w:t>
      </w:r>
    </w:p>
    <w:p w14:paraId="33D6969E" w14:textId="76E5AD28" w:rsidR="001F1A4D" w:rsidRDefault="001F1A4D" w:rsidP="002A2043">
      <w:r>
        <w:rPr>
          <w:rFonts w:hint="eastAsia"/>
        </w:rPr>
        <w:t>閾値99.9の場合</w:t>
      </w:r>
    </w:p>
    <w:p w14:paraId="0C72E00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2E099B3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193DCE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608D66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</w:t>
      </w:r>
    </w:p>
    <w:p w14:paraId="2B90D1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DB0886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49.5%</w:t>
      </w:r>
    </w:p>
    <w:p w14:paraId="286DEFD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50.5%</w:t>
      </w:r>
    </w:p>
    <w:p w14:paraId="1C9636D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49C1962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22A9AEF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2AAAD1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48BF70B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3543E7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99.90164041519165</w:t>
      </w:r>
    </w:p>
    <w:p w14:paraId="23E60E5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4BC163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</w:p>
    <w:p w14:paraId="551A64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70961A5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497D6A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B65C42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A22F49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0.25%</w:t>
      </w:r>
    </w:p>
    <w:p w14:paraId="6A0F335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99.75%</w:t>
      </w:r>
    </w:p>
    <w:p w14:paraId="643106D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E134F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25B991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B1702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CC2026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59E1E1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99.99669790267944</w:t>
      </w:r>
    </w:p>
    <w:p w14:paraId="49A3801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0765FF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17%</w:t>
      </w:r>
    </w:p>
    <w:p w14:paraId="784BECC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13C87A8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A03B51" w14:textId="361C5C92" w:rsidR="001F1A4D" w:rsidRDefault="001F1A4D" w:rsidP="002A2043">
      <w:r>
        <w:rPr>
          <w:rFonts w:hint="eastAsia"/>
        </w:rPr>
        <w:t>閾値99．99999の場合</w:t>
      </w:r>
    </w:p>
    <w:p w14:paraId="01F33D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6B94FF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4E297B1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90</w:t>
      </w:r>
    </w:p>
    <w:p w14:paraId="2863E0D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AB4AC5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045179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5A7EC3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661D5EA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0FC43B3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7620F9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6A1A719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1383F60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88284B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25B4C3B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2C60B5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371</w:t>
      </w:r>
    </w:p>
    <w:p w14:paraId="22AEE99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2B443AE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</w:t>
      </w:r>
    </w:p>
    <w:p w14:paraId="7394326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175DFFF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C30A3A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7.25%</w:t>
      </w:r>
    </w:p>
    <w:p w14:paraId="41042FF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92.75%</w:t>
      </w:r>
    </w:p>
    <w:p w14:paraId="58B0E3D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10.5%</w:t>
      </w:r>
    </w:p>
    <w:p w14:paraId="152138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89.5%</w:t>
      </w:r>
    </w:p>
    <w:p w14:paraId="3688E8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D3CBBF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E046F2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9761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A38C3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D48228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2361867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2EB7F5FD" w14:textId="5BA5C470" w:rsidR="001F1A4D" w:rsidRP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1833761" w14:textId="3F3631B1" w:rsidR="002A2043" w:rsidRDefault="002A2043" w:rsidP="002A2043">
      <w:r>
        <w:rPr>
          <w:rFonts w:hint="eastAsia"/>
        </w:rPr>
        <w:t>グレイスケール画像　32px　バッチサイズ320　閾値99.9と閾値99.99999</w:t>
      </w:r>
    </w:p>
    <w:p w14:paraId="7060ECF8" w14:textId="45D37DA9" w:rsidR="001F1A4D" w:rsidRDefault="001F1A4D" w:rsidP="002A2043">
      <w:r w:rsidRPr="001F1A4D">
        <w:rPr>
          <w:noProof/>
        </w:rPr>
        <w:lastRenderedPageBreak/>
        <w:drawing>
          <wp:inline distT="0" distB="0" distL="0" distR="0" wp14:anchorId="013749E2" wp14:editId="0D11EB50">
            <wp:extent cx="2429122" cy="3057525"/>
            <wp:effectExtent l="0" t="0" r="9525" b="0"/>
            <wp:docPr id="161099269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694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836" cy="30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5E" w:rsidRPr="00DC3E5E">
        <w:rPr>
          <w:noProof/>
        </w:rPr>
        <w:drawing>
          <wp:inline distT="0" distB="0" distL="0" distR="0" wp14:anchorId="5D88891F" wp14:editId="5628038D">
            <wp:extent cx="2497001" cy="4000500"/>
            <wp:effectExtent l="0" t="0" r="0" b="0"/>
            <wp:docPr id="18198745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570" name="図 1" descr="グラフィカル ユーザー インターフェイス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045" cy="4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39s</w:t>
      </w:r>
    </w:p>
    <w:p w14:paraId="7041CADA" w14:textId="42C7FCEE" w:rsidR="00DC3E5E" w:rsidRDefault="00DC3E5E" w:rsidP="002A2043">
      <w:r>
        <w:rPr>
          <w:rFonts w:hint="eastAsia"/>
        </w:rPr>
        <w:t>閾値99.9の場合</w:t>
      </w:r>
    </w:p>
    <w:p w14:paraId="4B9D0F7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367BC5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111</w:t>
      </w:r>
    </w:p>
    <w:p w14:paraId="1DB173E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65</w:t>
      </w:r>
    </w:p>
    <w:p w14:paraId="3BB943E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4D6E07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120922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55.5%</w:t>
      </w:r>
    </w:p>
    <w:p w14:paraId="2993D8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44.5%</w:t>
      </w:r>
    </w:p>
    <w:p w14:paraId="27D37A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76FD578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7014A37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62D03E7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69F9F9A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5EC71D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99.90215301513672</w:t>
      </w:r>
    </w:p>
    <w:p w14:paraId="2F424D9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DA7A38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33832D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2B3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8BB6F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9AF1E7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E2F8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5ED72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1718D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C5F6A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38119E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ACB86C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FDCA7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F4E33F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99.99346733093262</w:t>
      </w:r>
    </w:p>
    <w:p w14:paraId="762B7B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D20F98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15%</w:t>
      </w:r>
    </w:p>
    <w:p w14:paraId="7512D4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E623AC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99A520A" w14:textId="16F23F29" w:rsidR="00DC3E5E" w:rsidRDefault="00DC3E5E" w:rsidP="002A2043">
      <w:r>
        <w:rPr>
          <w:rFonts w:hint="eastAsia"/>
        </w:rPr>
        <w:t>閾値99．99999の場合</w:t>
      </w:r>
    </w:p>
    <w:p w14:paraId="55E891B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562B378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174</w:t>
      </w:r>
    </w:p>
    <w:p w14:paraId="52FD2CC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96</w:t>
      </w:r>
    </w:p>
    <w:p w14:paraId="55AB8AC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0F724B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448846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D0D44C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11477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4945212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7C15D70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6CE6AC5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686E510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882F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834558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AC18EB5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352</w:t>
      </w:r>
    </w:p>
    <w:p w14:paraId="2E8C82D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F84E1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07DA31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58B5871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CAD1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4C5816A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6A68F3D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75F07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73C0B9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394E91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42BE5D2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C07DC6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49E7F2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F81F0E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3703F5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F182AE1" w14:textId="624334A3" w:rsidR="00DC3E5E" w:rsidRP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F06378" w14:textId="4D639A26" w:rsidR="002A2043" w:rsidRDefault="002A2043" w:rsidP="002A2043">
      <w:r>
        <w:rPr>
          <w:rFonts w:hint="eastAsia"/>
        </w:rPr>
        <w:t>グレイスケール画像　32px　バッチサイズ352　閾値99.9と閾値99.99999</w:t>
      </w:r>
    </w:p>
    <w:p w14:paraId="33E4676B" w14:textId="33422020" w:rsidR="00A66CA6" w:rsidRDefault="00A66CA6" w:rsidP="002A2043">
      <w:r w:rsidRPr="00A66CA6">
        <w:drawing>
          <wp:inline distT="0" distB="0" distL="0" distR="0" wp14:anchorId="7E63C7E4" wp14:editId="7434089F">
            <wp:extent cx="2457450" cy="3115983"/>
            <wp:effectExtent l="0" t="0" r="0" b="8255"/>
            <wp:docPr id="198979257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2576" name="図 1" descr="テーブル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9" cy="31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CA6">
        <w:drawing>
          <wp:inline distT="0" distB="0" distL="0" distR="0" wp14:anchorId="0AD738F4" wp14:editId="3473D95E">
            <wp:extent cx="2161493" cy="3495676"/>
            <wp:effectExtent l="0" t="0" r="0" b="0"/>
            <wp:docPr id="49028454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546" name="図 1" descr="グラフ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956" cy="3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EF1" w14:textId="77777777" w:rsidR="00A66CA6" w:rsidRDefault="00A66CA6" w:rsidP="00A66C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0E8C2783" w14:textId="0C46725A" w:rsidR="00A66CA6" w:rsidRDefault="00A66CA6" w:rsidP="002A2043">
      <w:r>
        <w:rPr>
          <w:rFonts w:hint="eastAsia"/>
        </w:rPr>
        <w:t>閾値99.9の場合</w:t>
      </w:r>
    </w:p>
    <w:p w14:paraId="1E0147E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23047B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013B959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E77DF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CD8C6C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4E6E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42.5%</w:t>
      </w:r>
    </w:p>
    <w:p w14:paraId="130146C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57.5%</w:t>
      </w:r>
    </w:p>
    <w:p w14:paraId="3305C06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B2DD0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ED706F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A32803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4E6D22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BC80FD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99.90630745887756</w:t>
      </w:r>
    </w:p>
    <w:p w14:paraId="02B6E4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D5EB86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75D407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2400F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E96A8B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4D2C4A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4CFFF0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A77BC1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E784EB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70CCC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A6D93C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CB728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FF50C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6E93B6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99.99696016311646</w:t>
      </w:r>
    </w:p>
    <w:p w14:paraId="0C97FD6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DE0903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19%</w:t>
      </w:r>
    </w:p>
    <w:p w14:paraId="6B08576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A0D0B3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DFB3C5" w14:textId="0DDF22D4" w:rsidR="00A66CA6" w:rsidRDefault="00354CAC" w:rsidP="002A2043">
      <w:r>
        <w:rPr>
          <w:rFonts w:hint="eastAsia"/>
        </w:rPr>
        <w:t>閾値99.99999の場合</w:t>
      </w:r>
    </w:p>
    <w:p w14:paraId="1FDFBED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AA099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161</w:t>
      </w:r>
    </w:p>
    <w:p w14:paraId="473EAF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4ADFFD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75</w:t>
      </w:r>
    </w:p>
    <w:p w14:paraId="0E04214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7C5E4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80.5%</w:t>
      </w:r>
    </w:p>
    <w:p w14:paraId="7139B55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19.5%</w:t>
      </w:r>
    </w:p>
    <w:p w14:paraId="4DEDB10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86.0%</w:t>
      </w:r>
    </w:p>
    <w:p w14:paraId="32AC3F6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14.0%</w:t>
      </w:r>
    </w:p>
    <w:p w14:paraId="1509AD5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75.0%</w:t>
      </w:r>
    </w:p>
    <w:p w14:paraId="2F4C72D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25.0%</w:t>
      </w:r>
    </w:p>
    <w:p w14:paraId="22DDB84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2EF476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DC6E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388653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312</w:t>
      </w:r>
    </w:p>
    <w:p w14:paraId="729FCFB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88</w:t>
      </w:r>
    </w:p>
    <w:p w14:paraId="77F0660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5C8851D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4B8CA2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030D9B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1D1E2D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9BB11B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08A3AA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09CCA36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0AA5A7E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1026D1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C35CAD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6B4082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3A99CC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4CF06B9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142EE8C2" w14:textId="27E8FC99" w:rsidR="00354CAC" w:rsidRP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24EDA0" w14:textId="00B7E0AD" w:rsidR="002A2043" w:rsidRDefault="002A2043" w:rsidP="002A2043">
      <w:r>
        <w:rPr>
          <w:rFonts w:hint="eastAsia"/>
        </w:rPr>
        <w:t>グレイスケール画像　32px　バッチサイズ384　閾値99.9と閾値99.99999</w:t>
      </w:r>
    </w:p>
    <w:p w14:paraId="220AAEA2" w14:textId="3FB05F38" w:rsidR="00354CAC" w:rsidRDefault="00354CAC" w:rsidP="002A2043">
      <w:r w:rsidRPr="00354CAC">
        <w:lastRenderedPageBreak/>
        <w:drawing>
          <wp:inline distT="0" distB="0" distL="0" distR="0" wp14:anchorId="3F594818" wp14:editId="650FFB5E">
            <wp:extent cx="2428875" cy="3088895"/>
            <wp:effectExtent l="0" t="0" r="0" b="0"/>
            <wp:docPr id="20200525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2504" name="図 1" descr="テーブル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142" cy="30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CAC">
        <w:drawing>
          <wp:inline distT="0" distB="0" distL="0" distR="0" wp14:anchorId="6C41B784" wp14:editId="33A8AD16">
            <wp:extent cx="2352675" cy="3785554"/>
            <wp:effectExtent l="0" t="0" r="0" b="5715"/>
            <wp:docPr id="1589800854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0854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323" cy="3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A7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710EC15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5E1C779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66</w:t>
      </w:r>
    </w:p>
    <w:p w14:paraId="052459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</w:t>
      </w:r>
    </w:p>
    <w:p w14:paraId="5E8B9E6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</w:t>
      </w:r>
    </w:p>
    <w:p w14:paraId="2D48DA1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EE47EA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7EDC7B2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6B6D6BD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5FD028A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4FB42BA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4DFBFDE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5748B5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B7071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99.90332126617432</w:t>
      </w:r>
    </w:p>
    <w:p w14:paraId="549E371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4B37C7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04B9B8C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3F310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EDFEAE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F43080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79975D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EEC5A1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49E26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09804BE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ECFB1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3698C3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334817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058165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99.9735414981842</w:t>
      </w:r>
    </w:p>
    <w:p w14:paraId="0E5CD19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9E1F94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22%</w:t>
      </w:r>
    </w:p>
    <w:p w14:paraId="0D250E0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6199133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807C44" w14:textId="1F8B37A2" w:rsidR="00354CAC" w:rsidRDefault="00655D26" w:rsidP="002A2043">
      <w:r>
        <w:rPr>
          <w:rFonts w:hint="eastAsia"/>
        </w:rPr>
        <w:t>閾値99.99999の場合</w:t>
      </w:r>
    </w:p>
    <w:p w14:paraId="0BF7DA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3E88402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143</w:t>
      </w:r>
    </w:p>
    <w:p w14:paraId="0C128F8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69</w:t>
      </w:r>
    </w:p>
    <w:p w14:paraId="3F1838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F3E809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BD90FD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71.5%</w:t>
      </w:r>
    </w:p>
    <w:p w14:paraId="114211F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28.5%</w:t>
      </w:r>
    </w:p>
    <w:p w14:paraId="2EB7D63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5DA10F1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06CD81F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14FE82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02E99EF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784469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14F866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2E4B95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349</w:t>
      </w:r>
    </w:p>
    <w:p w14:paraId="4BA661B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51</w:t>
      </w:r>
    </w:p>
    <w:p w14:paraId="48FEBA8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6F460D0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6D6FA747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F713C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12.75%</w:t>
      </w:r>
    </w:p>
    <w:p w14:paraId="6638BD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87.25%</w:t>
      </w:r>
    </w:p>
    <w:p w14:paraId="29D19C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14.5%</w:t>
      </w:r>
    </w:p>
    <w:p w14:paraId="696D774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85.5%</w:t>
      </w:r>
    </w:p>
    <w:p w14:paraId="278588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8D9434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51F7640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AC5E4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4EECCC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483396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10%</w:t>
      </w:r>
    </w:p>
    <w:p w14:paraId="7E2F4D3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0A6DACBE" w14:textId="6E922739" w:rsidR="00655D26" w:rsidRP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4EA3C0" w14:textId="5024692E" w:rsidR="0064470B" w:rsidRDefault="002A2043" w:rsidP="002A2043">
      <w:pPr>
        <w:rPr>
          <w:rFonts w:hint="eastAsia"/>
        </w:rPr>
      </w:pPr>
      <w:r>
        <w:rPr>
          <w:rFonts w:hint="eastAsia"/>
        </w:rPr>
        <w:t>グレイスケール画像　32px　バッチサイズ416　閾値99.9と閾値99.99999</w:t>
      </w:r>
    </w:p>
    <w:p w14:paraId="375F5991" w14:textId="18ECD141" w:rsidR="0064470B" w:rsidRDefault="004E15D8" w:rsidP="002A2043">
      <w:pPr>
        <w:rPr>
          <w:rFonts w:hint="eastAsia"/>
        </w:rPr>
      </w:pPr>
      <w:r w:rsidRPr="004E15D8">
        <w:drawing>
          <wp:inline distT="0" distB="0" distL="0" distR="0" wp14:anchorId="58A14A31" wp14:editId="6B336EE7">
            <wp:extent cx="2507595" cy="3105150"/>
            <wp:effectExtent l="0" t="0" r="7620" b="0"/>
            <wp:docPr id="133033419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4191" name="図 1" descr="テーブル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371" cy="31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70B" w:rsidRPr="0064470B">
        <w:drawing>
          <wp:inline distT="0" distB="0" distL="0" distR="0" wp14:anchorId="67039F88" wp14:editId="7BD2772A">
            <wp:extent cx="2107876" cy="3286125"/>
            <wp:effectExtent l="0" t="0" r="6985" b="0"/>
            <wp:docPr id="1721372193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2193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575" cy="3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6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37s</w:t>
      </w:r>
    </w:p>
    <w:p w14:paraId="66DE5C8D" w14:textId="16262668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56FA3F8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5962F60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93</w:t>
      </w:r>
    </w:p>
    <w:p w14:paraId="448647C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</w:t>
      </w:r>
    </w:p>
    <w:p w14:paraId="6E7CB58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55</w:t>
      </w:r>
    </w:p>
    <w:p w14:paraId="414D994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8FEBF9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46.5%</w:t>
      </w:r>
    </w:p>
    <w:p w14:paraId="4007F8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53.5%</w:t>
      </w:r>
    </w:p>
    <w:p w14:paraId="0CC373B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38.0%</w:t>
      </w:r>
    </w:p>
    <w:p w14:paraId="413B3CC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62.0%</w:t>
      </w:r>
    </w:p>
    <w:p w14:paraId="1896629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C51610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4DE8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ADAB53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99.90098476409912</w:t>
      </w:r>
    </w:p>
    <w:p w14:paraId="5572B4F1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C9464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53DBCD7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66C545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BAABC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01D1B9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7B95D5C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D3F478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A897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1C4560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262D8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7AE6BB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68129F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89F12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99.99123811721802</w:t>
      </w:r>
    </w:p>
    <w:p w14:paraId="19A45FF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203385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18%</w:t>
      </w:r>
    </w:p>
    <w:p w14:paraId="60961E40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118AF5C0" w14:textId="3C2746B8" w:rsidR="0064470B" w:rsidRPr="0064470B" w:rsidRDefault="00937FA9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715EB2" w14:textId="5AA7AEF5" w:rsidR="0064470B" w:rsidRDefault="0064470B" w:rsidP="002A2043">
      <w:r>
        <w:rPr>
          <w:rFonts w:hint="eastAsia"/>
        </w:rPr>
        <w:t>閾値99.99999の場合</w:t>
      </w:r>
    </w:p>
    <w:p w14:paraId="70DC51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4F23F6C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168</w:t>
      </w:r>
    </w:p>
    <w:p w14:paraId="31BE333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87</w:t>
      </w:r>
    </w:p>
    <w:p w14:paraId="68C07EE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3BD24D2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DE678B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84.0%</w:t>
      </w:r>
    </w:p>
    <w:p w14:paraId="5DB2742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16.0%</w:t>
      </w:r>
    </w:p>
    <w:p w14:paraId="221FBED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6E7EA95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7A1F38B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AD05FA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6F1B3E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18E73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EC213B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-------------------------------------------------------------------</w:t>
      </w:r>
    </w:p>
    <w:p w14:paraId="367AAF9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328</w:t>
      </w:r>
    </w:p>
    <w:p w14:paraId="1BAF0D7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25A497B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365D79F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30</w:t>
      </w:r>
    </w:p>
    <w:p w14:paraId="3B1C9F78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41E94E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3443921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F47BE2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1E57343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127BDFF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354C4F2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4B85D3D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81C302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C6F19B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D3B208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5%</w:t>
      </w:r>
    </w:p>
    <w:p w14:paraId="105BD61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25DC796A" w14:textId="1D273A14" w:rsidR="0064470B" w:rsidRP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DA19F5" w14:textId="384621E0" w:rsidR="002A2043" w:rsidRDefault="002A2043" w:rsidP="002A2043">
      <w:r>
        <w:rPr>
          <w:rFonts w:hint="eastAsia"/>
        </w:rPr>
        <w:t>エッジ画像カーネル3　32px　バッチサイズ288　閾値99.9と閾値99.99999</w:t>
      </w:r>
    </w:p>
    <w:p w14:paraId="6B4889EB" w14:textId="1219B3C0" w:rsidR="00937FA9" w:rsidRDefault="00937FA9" w:rsidP="002A2043">
      <w:r w:rsidRPr="00937FA9">
        <w:drawing>
          <wp:inline distT="0" distB="0" distL="0" distR="0" wp14:anchorId="2DDBA918" wp14:editId="7A2F666F">
            <wp:extent cx="2619375" cy="3308384"/>
            <wp:effectExtent l="0" t="0" r="0" b="6350"/>
            <wp:docPr id="382699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9192" name="図 1" descr="テーブル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397" cy="33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A9">
        <w:drawing>
          <wp:inline distT="0" distB="0" distL="0" distR="0" wp14:anchorId="7F11986D" wp14:editId="3AFC4DC5">
            <wp:extent cx="2247900" cy="3290740"/>
            <wp:effectExtent l="0" t="0" r="0" b="5080"/>
            <wp:docPr id="128815842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8426" name="図 1" descr="グラフ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0248" cy="32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256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45s</w:t>
      </w:r>
    </w:p>
    <w:p w14:paraId="4AC048A3" w14:textId="26A2782F" w:rsidR="00937FA9" w:rsidRDefault="00937FA9" w:rsidP="002A2043">
      <w:r>
        <w:rPr>
          <w:rFonts w:hint="eastAsia"/>
        </w:rPr>
        <w:t>閾値99.9の場合</w:t>
      </w:r>
    </w:p>
    <w:p w14:paraId="2FE3AE4F" w14:textId="22A9418D" w:rsidR="00937FA9" w:rsidRDefault="00937FA9" w:rsidP="002A2043">
      <w:pPr>
        <w:rPr>
          <w:rFonts w:hint="eastAsia"/>
        </w:rPr>
      </w:pPr>
      <w:r>
        <w:rPr>
          <w:rFonts w:hint="eastAsia"/>
        </w:rPr>
        <w:lastRenderedPageBreak/>
        <w:t>閾値99.99999の場合</w:t>
      </w:r>
    </w:p>
    <w:p w14:paraId="0722B163" w14:textId="4C5E1379" w:rsidR="002A2043" w:rsidRDefault="002A2043" w:rsidP="002A2043">
      <w:r>
        <w:rPr>
          <w:rFonts w:hint="eastAsia"/>
        </w:rPr>
        <w:t>エッジ画像カーネル3　32px　バッチサイズ320　閾値99.9と閾値99.99999</w:t>
      </w:r>
    </w:p>
    <w:p w14:paraId="1A72701F" w14:textId="77777777" w:rsidR="00937FA9" w:rsidRDefault="00937FA9" w:rsidP="00937FA9">
      <w:r>
        <w:rPr>
          <w:rFonts w:hint="eastAsia"/>
        </w:rPr>
        <w:t>閾値99.9の場合</w:t>
      </w:r>
    </w:p>
    <w:p w14:paraId="7B9B9364" w14:textId="3344146D" w:rsidR="00937FA9" w:rsidRDefault="00937FA9" w:rsidP="00937FA9">
      <w:r>
        <w:rPr>
          <w:rFonts w:hint="eastAsia"/>
        </w:rPr>
        <w:t>閾値99.99999の場合</w:t>
      </w:r>
    </w:p>
    <w:p w14:paraId="58FBCD39" w14:textId="1D3433F2" w:rsidR="002A2043" w:rsidRDefault="002A2043" w:rsidP="002A2043">
      <w:r>
        <w:rPr>
          <w:rFonts w:hint="eastAsia"/>
        </w:rPr>
        <w:t>エッジ画像カーネル3　32px　バッチサイズ352　閾値99.9と閾値99.99999</w:t>
      </w:r>
    </w:p>
    <w:p w14:paraId="0F9CEEED" w14:textId="77777777" w:rsidR="00937FA9" w:rsidRDefault="00937FA9" w:rsidP="00937FA9">
      <w:r>
        <w:rPr>
          <w:rFonts w:hint="eastAsia"/>
        </w:rPr>
        <w:t>閾値99.9の場合</w:t>
      </w:r>
    </w:p>
    <w:p w14:paraId="399E7936" w14:textId="1286B991" w:rsidR="00937FA9" w:rsidRDefault="00937FA9" w:rsidP="00937FA9">
      <w:r>
        <w:rPr>
          <w:rFonts w:hint="eastAsia"/>
        </w:rPr>
        <w:t>閾値99.99999の場合</w:t>
      </w:r>
    </w:p>
    <w:p w14:paraId="4EFCEEA1" w14:textId="3B1AD849" w:rsidR="002A2043" w:rsidRDefault="002A2043" w:rsidP="002A2043">
      <w:r>
        <w:rPr>
          <w:rFonts w:hint="eastAsia"/>
        </w:rPr>
        <w:t>エッジ画像カーネル3　32px　バッチサイズ384　閾値99.9と閾値99.99999</w:t>
      </w:r>
    </w:p>
    <w:p w14:paraId="6E4497E9" w14:textId="77777777" w:rsidR="00937FA9" w:rsidRDefault="00937FA9" w:rsidP="00937FA9">
      <w:r>
        <w:rPr>
          <w:rFonts w:hint="eastAsia"/>
        </w:rPr>
        <w:t>閾値99.9の場合</w:t>
      </w:r>
    </w:p>
    <w:p w14:paraId="1B678ACD" w14:textId="5884C3BF" w:rsidR="00937FA9" w:rsidRDefault="00937FA9" w:rsidP="00937FA9">
      <w:r>
        <w:rPr>
          <w:rFonts w:hint="eastAsia"/>
        </w:rPr>
        <w:t>閾値99.99999の場合</w:t>
      </w:r>
    </w:p>
    <w:p w14:paraId="585B780B" w14:textId="40925E0C" w:rsidR="002A2043" w:rsidRDefault="002A2043" w:rsidP="002A2043">
      <w:r>
        <w:rPr>
          <w:rFonts w:hint="eastAsia"/>
        </w:rPr>
        <w:t>エッジ画像カーネル3　32px　バッチサイズ416　閾値99.9と閾値99.99999</w:t>
      </w:r>
    </w:p>
    <w:p w14:paraId="1B1F4534" w14:textId="77777777" w:rsidR="00937FA9" w:rsidRDefault="00937FA9" w:rsidP="00937FA9">
      <w:r>
        <w:rPr>
          <w:rFonts w:hint="eastAsia"/>
        </w:rPr>
        <w:t>閾値99.9の場合</w:t>
      </w:r>
    </w:p>
    <w:p w14:paraId="265B6430" w14:textId="19AEA579" w:rsidR="00937FA9" w:rsidRDefault="00937FA9" w:rsidP="00937FA9">
      <w:r>
        <w:rPr>
          <w:rFonts w:hint="eastAsia"/>
        </w:rPr>
        <w:t>閾値99.99999の場合</w:t>
      </w:r>
    </w:p>
    <w:p w14:paraId="428E7648" w14:textId="0BF7F0FC" w:rsidR="002A2043" w:rsidRDefault="002A2043" w:rsidP="002A2043">
      <w:r>
        <w:rPr>
          <w:rFonts w:hint="eastAsia"/>
        </w:rPr>
        <w:t>エッジ画像カーネル5　32px　バッチサイズ288　閾値99.9と閾値99.99999</w:t>
      </w:r>
    </w:p>
    <w:p w14:paraId="1601E441" w14:textId="77777777" w:rsidR="00937FA9" w:rsidRDefault="00937FA9" w:rsidP="00937FA9">
      <w:r>
        <w:rPr>
          <w:rFonts w:hint="eastAsia"/>
        </w:rPr>
        <w:t>閾値99.9の場合</w:t>
      </w:r>
    </w:p>
    <w:p w14:paraId="4001896D" w14:textId="619E5A4B" w:rsidR="00937FA9" w:rsidRDefault="00937FA9" w:rsidP="00937FA9">
      <w:r>
        <w:rPr>
          <w:rFonts w:hint="eastAsia"/>
        </w:rPr>
        <w:t>閾値99.99999の場合</w:t>
      </w:r>
    </w:p>
    <w:p w14:paraId="6E5C76D4" w14:textId="11D79CF4" w:rsidR="002A2043" w:rsidRDefault="002A2043" w:rsidP="002A2043">
      <w:r>
        <w:rPr>
          <w:rFonts w:hint="eastAsia"/>
        </w:rPr>
        <w:t>エッジ画像カーネル5　32px　バッチサイズ320　閾値99.9と閾値99.99999</w:t>
      </w:r>
    </w:p>
    <w:p w14:paraId="0F90366F" w14:textId="77777777" w:rsidR="00937FA9" w:rsidRDefault="00937FA9" w:rsidP="00937FA9">
      <w:r>
        <w:rPr>
          <w:rFonts w:hint="eastAsia"/>
        </w:rPr>
        <w:t>閾値99.9の場合</w:t>
      </w:r>
    </w:p>
    <w:p w14:paraId="3B1AD5FE" w14:textId="2A850CE7" w:rsidR="00937FA9" w:rsidRDefault="00937FA9" w:rsidP="00937FA9">
      <w:r>
        <w:rPr>
          <w:rFonts w:hint="eastAsia"/>
        </w:rPr>
        <w:t>閾値99.99999の場合</w:t>
      </w:r>
    </w:p>
    <w:p w14:paraId="6C479893" w14:textId="037A210A" w:rsidR="002A2043" w:rsidRDefault="002A2043" w:rsidP="002A2043">
      <w:r>
        <w:rPr>
          <w:rFonts w:hint="eastAsia"/>
        </w:rPr>
        <w:t>エッジ画像カーネル5　32px　バッチサイズ352　閾値99.9と閾値99.99999</w:t>
      </w:r>
    </w:p>
    <w:p w14:paraId="68121A87" w14:textId="77777777" w:rsidR="00937FA9" w:rsidRDefault="00937FA9" w:rsidP="00937FA9">
      <w:r>
        <w:rPr>
          <w:rFonts w:hint="eastAsia"/>
        </w:rPr>
        <w:t>閾値99.9の場合</w:t>
      </w:r>
    </w:p>
    <w:p w14:paraId="154DE335" w14:textId="1990A8AD" w:rsidR="00937FA9" w:rsidRDefault="00937FA9" w:rsidP="00937FA9">
      <w:r>
        <w:rPr>
          <w:rFonts w:hint="eastAsia"/>
        </w:rPr>
        <w:t>閾値99.99999の場合</w:t>
      </w:r>
    </w:p>
    <w:p w14:paraId="11B53F75" w14:textId="65DDDAF7" w:rsidR="002A2043" w:rsidRDefault="002A2043" w:rsidP="002A2043">
      <w:r>
        <w:rPr>
          <w:rFonts w:hint="eastAsia"/>
        </w:rPr>
        <w:t>エッジ画像カーネル5　32px　バッチサイズ384　閾値99.9と閾値99.99999</w:t>
      </w:r>
    </w:p>
    <w:p w14:paraId="5317B976" w14:textId="77777777" w:rsidR="00937FA9" w:rsidRDefault="00937FA9" w:rsidP="00937FA9">
      <w:r>
        <w:rPr>
          <w:rFonts w:hint="eastAsia"/>
        </w:rPr>
        <w:t>閾値99.9の場合</w:t>
      </w:r>
    </w:p>
    <w:p w14:paraId="6E8DDB01" w14:textId="5032C6B2" w:rsidR="00937FA9" w:rsidRDefault="00937FA9" w:rsidP="00937FA9">
      <w:r>
        <w:rPr>
          <w:rFonts w:hint="eastAsia"/>
        </w:rPr>
        <w:t>閾値99.99999の場合</w:t>
      </w:r>
    </w:p>
    <w:p w14:paraId="71502F50" w14:textId="2FF1EC25" w:rsidR="002A2043" w:rsidRDefault="002A2043" w:rsidP="002A2043">
      <w:r>
        <w:rPr>
          <w:rFonts w:hint="eastAsia"/>
        </w:rPr>
        <w:t>エッジ画像カーネル5　32px　バッチサイズ416　閾値99.9と閾値99.99999</w:t>
      </w:r>
    </w:p>
    <w:p w14:paraId="46FD8AE8" w14:textId="77777777" w:rsidR="00937FA9" w:rsidRDefault="00937FA9" w:rsidP="00937FA9">
      <w:r>
        <w:rPr>
          <w:rFonts w:hint="eastAsia"/>
        </w:rPr>
        <w:t>閾値99.9の場合</w:t>
      </w:r>
    </w:p>
    <w:p w14:paraId="2C33F8AA" w14:textId="07C6C3DF" w:rsidR="002A2043" w:rsidRPr="002A2043" w:rsidRDefault="00937FA9" w:rsidP="00937FA9">
      <w:r>
        <w:rPr>
          <w:rFonts w:hint="eastAsia"/>
        </w:rPr>
        <w:t>閾値99.99999の場合</w:t>
      </w:r>
    </w:p>
    <w:p w14:paraId="6D4EF811" w14:textId="77777777" w:rsidR="002A2043" w:rsidRPr="002A2043" w:rsidRDefault="002A2043"/>
    <w:sectPr w:rsidR="002A2043" w:rsidRPr="002A20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8CB3" w14:textId="77777777" w:rsidR="00C37BC8" w:rsidRDefault="00C37BC8" w:rsidP="00E01713">
      <w:r>
        <w:separator/>
      </w:r>
    </w:p>
  </w:endnote>
  <w:endnote w:type="continuationSeparator" w:id="0">
    <w:p w14:paraId="02F24320" w14:textId="77777777" w:rsidR="00C37BC8" w:rsidRDefault="00C37BC8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1E7A" w14:textId="77777777" w:rsidR="00C37BC8" w:rsidRDefault="00C37BC8" w:rsidP="00E01713">
      <w:r>
        <w:separator/>
      </w:r>
    </w:p>
  </w:footnote>
  <w:footnote w:type="continuationSeparator" w:id="0">
    <w:p w14:paraId="37D71B9C" w14:textId="77777777" w:rsidR="00C37BC8" w:rsidRDefault="00C37BC8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1F1A4D"/>
    <w:rsid w:val="002221D4"/>
    <w:rsid w:val="00251B48"/>
    <w:rsid w:val="00254A57"/>
    <w:rsid w:val="002A2043"/>
    <w:rsid w:val="00354CAC"/>
    <w:rsid w:val="004E15D8"/>
    <w:rsid w:val="00510F9C"/>
    <w:rsid w:val="005E4BD9"/>
    <w:rsid w:val="00606183"/>
    <w:rsid w:val="0064470B"/>
    <w:rsid w:val="00655D26"/>
    <w:rsid w:val="007C43D4"/>
    <w:rsid w:val="008F6CAC"/>
    <w:rsid w:val="00937FA9"/>
    <w:rsid w:val="00973731"/>
    <w:rsid w:val="00A43BA3"/>
    <w:rsid w:val="00A472F3"/>
    <w:rsid w:val="00A66CA6"/>
    <w:rsid w:val="00B83D3A"/>
    <w:rsid w:val="00C37BC8"/>
    <w:rsid w:val="00CD4D60"/>
    <w:rsid w:val="00D7715A"/>
    <w:rsid w:val="00DC3E5E"/>
    <w:rsid w:val="00E01713"/>
    <w:rsid w:val="00EB43B1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  <w:style w:type="character" w:customStyle="1" w:styleId="ansi-red-fg">
    <w:name w:val="ansi-red-fg"/>
    <w:basedOn w:val="a0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26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10</cp:revision>
  <dcterms:created xsi:type="dcterms:W3CDTF">2023-04-20T11:22:00Z</dcterms:created>
  <dcterms:modified xsi:type="dcterms:W3CDTF">2023-04-26T15:24:00Z</dcterms:modified>
</cp:coreProperties>
</file>