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6"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7"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8"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9"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0"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060B204D" w:rsidR="00376A68" w:rsidRPr="00153654" w:rsidRDefault="00E7775F">
      <m:oMathPara>
        <m:oMath>
          <m:r>
            <w:rPr>
              <w:rFonts w:ascii="Cambria Math" w:hAnsi="Cambria Math"/>
            </w:rPr>
            <m:t>FNIR=</m:t>
          </m:r>
          <m:f>
            <m:fPr>
              <m:ctrlPr>
                <w:rPr>
                  <w:rFonts w:ascii="Cambria Math" w:hAnsi="Cambria Math"/>
                  <w:i/>
                </w:rPr>
              </m:ctrlPr>
            </m:fPr>
            <m:num/>
            <m:den/>
          </m:f>
        </m:oMath>
      </m:oMathPara>
    </w:p>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w:t>
      </w:r>
      <w:r>
        <w:rPr>
          <w:rFonts w:ascii="Courier New" w:hAnsi="Courier New" w:cs="Courier New"/>
          <w:color w:val="000000"/>
          <w:sz w:val="21"/>
          <w:szCs w:val="21"/>
        </w:rPr>
        <w:lastRenderedPageBreak/>
        <w:t>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1"/>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2"/>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グレースケール</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w:t>
      </w:r>
      <w:r>
        <w:rPr>
          <w:rFonts w:ascii="Courier New" w:hAnsi="Courier New" w:cs="Courier New"/>
          <w:color w:val="000000"/>
          <w:sz w:val="21"/>
          <w:szCs w:val="21"/>
        </w:rPr>
        <w:lastRenderedPageBreak/>
        <w:t>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3"/>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4"/>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エッジ画像カーネル3</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5"/>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6"/>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エッジ画像カーネル5</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rFonts w:hint="eastAsia"/>
          <w:b/>
          <w:bCs/>
          <w:sz w:val="24"/>
          <w:szCs w:val="28"/>
        </w:rPr>
      </w:pPr>
      <w:r w:rsidRPr="00381F87">
        <w:rPr>
          <w:b/>
          <w:bCs/>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7"/>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8"/>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9"/>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0"/>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グレースケール</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1"/>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2"/>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エッジ画像カーネル3</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3"/>
                    <a:stretch>
                      <a:fillRect/>
                    </a:stretch>
                  </pic:blipFill>
                  <pic:spPr>
                    <a:xfrm>
                      <a:off x="0" y="0"/>
                      <a:ext cx="2553547" cy="3219450"/>
                    </a:xfrm>
                    <a:prstGeom prst="rect">
                      <a:avLst/>
                    </a:prstGeom>
                  </pic:spPr>
                </pic:pic>
              </a:graphicData>
            </a:graphic>
          </wp:inline>
        </w:drawing>
      </w:r>
      <w:r w:rsidRPr="00721523">
        <w:rPr>
          <w:b/>
          <w:bCs/>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4"/>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エッジ画像カーネル</w:t>
      </w:r>
      <w:r>
        <w:rPr>
          <w:rFonts w:hint="eastAsia"/>
          <w:b/>
          <w:bCs/>
        </w:rPr>
        <w:t>5</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rFonts w:hint="eastAsia"/>
          <w:b/>
          <w:bCs/>
        </w:rPr>
      </w:pPr>
      <w:r w:rsidRPr="00F06B57">
        <w:rPr>
          <w:b/>
          <w:bCs/>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5"/>
                    <a:stretch>
                      <a:fillRect/>
                    </a:stretch>
                  </pic:blipFill>
                  <pic:spPr>
                    <a:xfrm>
                      <a:off x="0" y="0"/>
                      <a:ext cx="2812305" cy="3610557"/>
                    </a:xfrm>
                    <a:prstGeom prst="rect">
                      <a:avLst/>
                    </a:prstGeom>
                  </pic:spPr>
                </pic:pic>
              </a:graphicData>
            </a:graphic>
          </wp:inline>
        </w:drawing>
      </w:r>
      <w:r w:rsidRPr="00F06B57">
        <w:rPr>
          <w:b/>
          <w:bCs/>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6"/>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7"/>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8"/>
                    <a:stretch>
                      <a:fillRect/>
                    </a:stretch>
                  </pic:blipFill>
                  <pic:spPr>
                    <a:xfrm>
                      <a:off x="0" y="0"/>
                      <a:ext cx="2166371" cy="3342732"/>
                    </a:xfrm>
                    <a:prstGeom prst="rect">
                      <a:avLst/>
                    </a:prstGeom>
                  </pic:spPr>
                </pic:pic>
              </a:graphicData>
            </a:graphic>
          </wp:inline>
        </w:drawing>
      </w:r>
    </w:p>
    <w:p w14:paraId="05264ABE" w14:textId="3F2B1983" w:rsidR="00AE43E3" w:rsidRDefault="00AE43E3" w:rsidP="00AE43E3">
      <w:pPr>
        <w:rPr>
          <w:b/>
          <w:bCs/>
        </w:rPr>
      </w:pPr>
      <w:r>
        <w:rPr>
          <w:rFonts w:hint="eastAsia"/>
          <w:b/>
          <w:bCs/>
        </w:rPr>
        <w:t xml:space="preserve">グレイスケール　</w:t>
      </w:r>
      <w:r w:rsidRPr="00E26E93">
        <w:rPr>
          <w:rFonts w:hint="eastAsia"/>
          <w:b/>
          <w:bCs/>
        </w:rPr>
        <w:t>16</w:t>
      </w:r>
      <w:r w:rsidR="00A331DD">
        <w:rPr>
          <w:rFonts w:hint="eastAsia"/>
          <w:b/>
          <w:bCs/>
        </w:rPr>
        <w:t>ピクセル</w:t>
      </w:r>
      <w:r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9"/>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0"/>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1"/>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2"/>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3"/>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4"/>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5"/>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6"/>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グレースケール</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7"/>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8"/>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エッジ画像カーネル3</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9"/>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0"/>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エッジ画像カーネル5</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pPr>
        <w:rPr>
          <w:rFonts w:hint="eastAsia"/>
        </w:rPr>
      </w:pPr>
      <w:r w:rsidRPr="009062FC">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1"/>
                    <a:stretch>
                      <a:fillRect/>
                    </a:stretch>
                  </pic:blipFill>
                  <pic:spPr>
                    <a:xfrm>
                      <a:off x="0" y="0"/>
                      <a:ext cx="2750067" cy="3452337"/>
                    </a:xfrm>
                    <a:prstGeom prst="rect">
                      <a:avLst/>
                    </a:prstGeom>
                  </pic:spPr>
                </pic:pic>
              </a:graphicData>
            </a:graphic>
          </wp:inline>
        </w:drawing>
      </w:r>
      <w:r w:rsidRPr="009062FC">
        <w:rPr>
          <w:noProof/>
        </w:rPr>
        <w:t xml:space="preserve"> </w:t>
      </w:r>
      <w:r w:rsidRPr="009062FC">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2"/>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3"/>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830F2"/>
    <w:rsid w:val="002031FA"/>
    <w:rsid w:val="002C7D57"/>
    <w:rsid w:val="003233EE"/>
    <w:rsid w:val="00361D39"/>
    <w:rsid w:val="00376A68"/>
    <w:rsid w:val="00381F87"/>
    <w:rsid w:val="00416026"/>
    <w:rsid w:val="004344A4"/>
    <w:rsid w:val="005566EC"/>
    <w:rsid w:val="0057724F"/>
    <w:rsid w:val="005A71C2"/>
    <w:rsid w:val="005D0517"/>
    <w:rsid w:val="00697BC8"/>
    <w:rsid w:val="006A198A"/>
    <w:rsid w:val="00721523"/>
    <w:rsid w:val="007558D3"/>
    <w:rsid w:val="00780958"/>
    <w:rsid w:val="00792499"/>
    <w:rsid w:val="00825AA4"/>
    <w:rsid w:val="008957DA"/>
    <w:rsid w:val="008D573A"/>
    <w:rsid w:val="009062FC"/>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C0528B"/>
    <w:rsid w:val="00C62DE5"/>
    <w:rsid w:val="00C645F5"/>
    <w:rsid w:val="00C72987"/>
    <w:rsid w:val="00C755E4"/>
    <w:rsid w:val="00CC65C6"/>
    <w:rsid w:val="00CE6B24"/>
    <w:rsid w:val="00D7317C"/>
    <w:rsid w:val="00D95765"/>
    <w:rsid w:val="00E13D0A"/>
    <w:rsid w:val="00E26E93"/>
    <w:rsid w:val="00E5003D"/>
    <w:rsid w:val="00E53CD9"/>
    <w:rsid w:val="00E7775F"/>
    <w:rsid w:val="00F06B57"/>
    <w:rsid w:val="00F17B3A"/>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ww.idiap.ch/software/bob/docs/bob/bob.db.livdet2013/stable/"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s://paperswithcode.com/paper/fingerprint-spoof-buster/review/"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atkowski-voy/Palmprint-Recognition-in-the-Wil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hyperlink" Target="https://arxiv.org/pdf/2003.13266.pdf" TargetMode="External"/><Relationship Id="rId9" Type="http://schemas.openxmlformats.org/officeDocument/2006/relationships/hyperlink" Target="https://www4.comp.polyu.edu.hk/~csajaykr/palmprint3.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paperswithcode.com/dataset/replay-attack"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48</Pages>
  <Words>9587</Words>
  <Characters>54652</Characters>
  <Application>Microsoft Office Word</Application>
  <DocSecurity>0</DocSecurity>
  <Lines>455</Lines>
  <Paragraphs>128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21</cp:revision>
  <dcterms:created xsi:type="dcterms:W3CDTF">2022-11-07T10:16:00Z</dcterms:created>
  <dcterms:modified xsi:type="dcterms:W3CDTF">2022-12-13T15:47:00Z</dcterms:modified>
</cp:coreProperties>
</file>