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Ниже представлена подробная инструкция по использованию вашего SOAP‑/JSON‑прокси. Эта инструкция описывает, как отправлять запросы к прокси, на какие URL отправлять, какие параметры должны быть в теле запроса, какие заголовки требуются и что ожидается в ответе. Инструкция рассчитана на пользователей с любым уровнем подготовки.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s5fl6syk1e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Инструкция по использованию SOAP‑/JSON‑прокси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jmp5fdui5s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Общее описание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Наш прокси-сервер предназначен для пересылки запросов от клиентов к целевому API, расположенного по адресу: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http://gw.chel.mnogomed.ru:9095/HubServiceJson.svc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Прокси работает по схеме «прозрачного моста»: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Клиент обращается по URL вашего сервера, например,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http://&lt;IP_сервера&gt;:3001/proxy/&lt;MethodName&gt;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Прокси получает запрос, добавляет к базовому URL целевого API имя метода (в параметре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&lt;MethodName&gt;</w:t>
      </w:r>
      <w:r w:rsidDel="00000000" w:rsidR="00000000" w:rsidRPr="00000000">
        <w:rPr>
          <w:rtl w:val="0"/>
        </w:rPr>
        <w:t xml:space="preserve">) и пересылает запрос дальше.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Ответ, полученный от целевого API, возвращается клиенту без изменений.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данном сервере прокси запущен на порту </w:t>
      </w:r>
      <w:r w:rsidDel="00000000" w:rsidR="00000000" w:rsidRPr="00000000">
        <w:rPr>
          <w:b w:val="1"/>
          <w:rtl w:val="0"/>
        </w:rPr>
        <w:t xml:space="preserve">3001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4ncfjf58t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Структура URL и маршрутов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Формат запросов к прокси: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Базовый адрес прокси: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http://&lt;IP_сервера&gt;:3001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Путь для запроса:</w:t>
        <w:br w:type="textWrapping"/>
      </w:r>
      <w:r w:rsidDel="00000000" w:rsidR="00000000" w:rsidRPr="00000000">
        <w:rPr>
          <w:rtl w:val="0"/>
        </w:rPr>
        <w:t xml:space="preserve"> Все запросы должны начинаться с префикса: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/proxy/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Далее добавляется имя метода целевого API. Например, если вы хотите вызвать метод </w:t>
      </w:r>
      <w:r w:rsidDel="00000000" w:rsidR="00000000" w:rsidRPr="00000000">
        <w:rPr>
          <w:i w:val="1"/>
          <w:rtl w:val="0"/>
        </w:rPr>
        <w:t xml:space="preserve">GetDistrictList</w:t>
      </w:r>
      <w:r w:rsidDel="00000000" w:rsidR="00000000" w:rsidRPr="00000000">
        <w:rPr>
          <w:rtl w:val="0"/>
        </w:rPr>
        <w:t xml:space="preserve">, то полный URL для запроса будет: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http://51.250.34.77:3001/proxy/GetDistrictList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Прокси автоматически формирует конечный URL для пересылки запроса, добавляя имя метода к базовому URL API. В нашем случае, целевой URL получается следующим образом: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http://gw.chel.mnogomed.ru:9095/HubServiceJson.svc/&lt;MethodName&gt;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piopvqyz8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Требования к запросу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fprz6kjcb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HTTP‑метод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Большинство запросов отправляются методом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. Если целевой API требует другой метод (например, GET для получения данных), это можно настроить, но в наших примерах используется POST.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h399we9cz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Заголовки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Обязательно включайте следующий заголовок: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Content-Type:</w:t>
      </w:r>
      <w:r w:rsidDel="00000000" w:rsidR="00000000" w:rsidRPr="00000000">
        <w:rPr>
          <w:rtl w:val="0"/>
        </w:rPr>
        <w:t xml:space="preserve"> При использовании JSON‑формата указывайте: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zqelblkue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Тело запроса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Тело запроса должно быть корректно оформленным JSON-объектом с параметрами, необходимыми для конкретного метода. Обязательные и дополнительные поля зависят от метода целевого API. Например: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метода </w:t>
      </w:r>
      <w:r w:rsidDel="00000000" w:rsidR="00000000" w:rsidRPr="00000000">
        <w:rPr>
          <w:b w:val="1"/>
          <w:rtl w:val="0"/>
        </w:rPr>
        <w:t xml:space="preserve">CheckPatient</w:t>
      </w:r>
      <w:r w:rsidDel="00000000" w:rsidR="00000000" w:rsidRPr="00000000">
        <w:rPr>
          <w:rtl w:val="0"/>
        </w:rPr>
        <w:t xml:space="preserve"> — параметры: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idLpu</w:t>
      </w:r>
      <w:r w:rsidDel="00000000" w:rsidR="00000000" w:rsidRPr="00000000">
        <w:rPr>
          <w:rtl w:val="0"/>
        </w:rPr>
        <w:t xml:space="preserve">, и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</w:t>
      </w:r>
      <w:r w:rsidDel="00000000" w:rsidR="00000000" w:rsidRPr="00000000">
        <w:rPr>
          <w:rtl w:val="0"/>
        </w:rPr>
        <w:t xml:space="preserve"> с данными пациента.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метода </w:t>
      </w:r>
      <w:r w:rsidDel="00000000" w:rsidR="00000000" w:rsidRPr="00000000">
        <w:rPr>
          <w:b w:val="1"/>
          <w:rtl w:val="0"/>
        </w:rPr>
        <w:t xml:space="preserve">GetDistrictList</w:t>
      </w:r>
      <w:r w:rsidDel="00000000" w:rsidR="00000000" w:rsidRPr="00000000">
        <w:rPr>
          <w:rtl w:val="0"/>
        </w:rPr>
        <w:t xml:space="preserve"> — параметры: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idHistory</w:t>
      </w:r>
      <w:r w:rsidDel="00000000" w:rsidR="00000000" w:rsidRPr="00000000">
        <w:rPr>
          <w:rtl w:val="0"/>
        </w:rPr>
        <w:t xml:space="preserve"> (можно передать 0, если не требуется сессионный идентификатор).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Прокси пересылает тело запроса без изменений (при необходимости пытаясь распарсить текстовое содержимое в JSON).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w9ugabovst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Примеры использования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Ниже приведены примеры отправки запросов для различных методов. Обратите внимание, что строку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"ваш-guid"</w:t>
      </w:r>
      <w:r w:rsidDel="00000000" w:rsidR="00000000" w:rsidRPr="00000000">
        <w:rPr>
          <w:rtl w:val="0"/>
        </w:rPr>
        <w:t xml:space="preserve"> следует заменить на действительный идентификатор, а числовые значения — на актуальные данные.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fqpfly1s9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GetDistrictList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Получение списка районов.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Параметры (пример):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</w:r>
      <w:r w:rsidDel="00000000" w:rsidR="00000000" w:rsidRPr="00000000">
        <w:rPr>
          <w:rtl w:val="0"/>
        </w:rPr>
        <w:t xml:space="preserve">: Ваш GUID-токен.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idHistory</w:t>
      </w:r>
      <w:r w:rsidDel="00000000" w:rsidR="00000000" w:rsidRPr="00000000">
        <w:rPr>
          <w:rtl w:val="0"/>
        </w:rPr>
        <w:t xml:space="preserve">: Идентификатор сессии (например, можно передавать 0, если не требуется).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URL запроса: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http://51.250.34.77:3001/proxy/GetDistrictList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 через curl (Windows CMD):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curl -X POST -H "Content-Type: application/json" --data "{\"guid\": \"ваш-guid\", \"idHistory\": 0}" "http://51.250.34.77:3001/proxy/GetDistrictList"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Ожидаемый ответ:</w:t>
        <w:br w:type="textWrapping"/>
      </w:r>
      <w:r w:rsidDel="00000000" w:rsidR="00000000" w:rsidRPr="00000000">
        <w:rPr>
          <w:rtl w:val="0"/>
        </w:rPr>
        <w:t xml:space="preserve"> В ответ вы получите JSON, содержащий список районов, например: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"GetDistrictListResult":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"ErrorList": [],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"IdHistory":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"Success": true,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"Districts": [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{"DistrictName": "Челябинская обл", "IdDistrict": 74, "Okato": null},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{"DistrictName": "Новгородская обл", "IdDistrict": 53, "Okato": null},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{"DistrictName": "Белгородская обл", "IdDistrict": 31, "Okato": null},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{"DistrictName": "Оренбургская обл", "IdDistrict": 56, "Okato": null}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w4s04nw0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CheckPatient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Идентификация пациента.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Параметры (пример):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</w:r>
      <w:r w:rsidDel="00000000" w:rsidR="00000000" w:rsidRPr="00000000">
        <w:rPr>
          <w:rtl w:val="0"/>
        </w:rPr>
        <w:t xml:space="preserve">: Ваш GUID-токен.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idLpu</w:t>
      </w:r>
      <w:r w:rsidDel="00000000" w:rsidR="00000000" w:rsidRPr="00000000">
        <w:rPr>
          <w:rtl w:val="0"/>
        </w:rPr>
        <w:t xml:space="preserve">: Идентификатор медицинской организации.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</w:t>
      </w:r>
      <w:r w:rsidDel="00000000" w:rsidR="00000000" w:rsidRPr="00000000">
        <w:rPr>
          <w:rtl w:val="0"/>
        </w:rPr>
        <w:t xml:space="preserve">: Объект с данными пациента, например: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Surname</w:t>
      </w:r>
      <w:r w:rsidDel="00000000" w:rsidR="00000000" w:rsidRPr="00000000">
        <w:rPr>
          <w:rtl w:val="0"/>
        </w:rPr>
        <w:t xml:space="preserve">: Фамилия.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Имя.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Birthday</w:t>
      </w:r>
      <w:r w:rsidDel="00000000" w:rsidR="00000000" w:rsidRPr="00000000">
        <w:rPr>
          <w:rtl w:val="0"/>
        </w:rPr>
        <w:t xml:space="preserve">: Дата рождения (в формате ISO 8601).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URL запроса: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http://51.250.34.77:3001/proxy/CheckPatient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 через curl: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curl -X POST -H "Content-Type: application/json" --data "{\"guid\": \"ваш-guid\", \"idLpu\": 101, \"pat\": {\"Surname\": \"Иванов\", \"Name\": \"Иван\", \"Birthday\": \"1985-01-01T00:00:00Z\"}}" "http://51.250.34.77:3001/proxy/CheckPatient"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Ожидаемый ответ:</w:t>
        <w:br w:type="textWrapping"/>
      </w:r>
      <w:r w:rsidDel="00000000" w:rsidR="00000000" w:rsidRPr="00000000">
        <w:rPr>
          <w:rtl w:val="0"/>
        </w:rPr>
        <w:t xml:space="preserve"> Ответ будет содержать информацию об успешности идентификации пациента, например: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"CheckPatientResult":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"Success": true,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"IdPat": "уникальный-идентификатор",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"ErrorList": []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kiti3xsh4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AddNewPatient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Регистрация нового пациента.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Параметры (пример):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idLpu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birthday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  <w:r w:rsidDel="00000000" w:rsidR="00000000" w:rsidRPr="00000000">
        <w:rPr>
          <w:rtl w:val="0"/>
        </w:rPr>
        <w:t xml:space="preserve"> и другие поля, необходимые для регистрации.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URL запроса: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http://51.250.34.77:3001/proxy/AddNewPatient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 через curl: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curl -X POST -H "Content-Type: application/json" --data "{\"guid\": \"ваш-guid\", \"idLpu\": 101, \"surname\": \"Петров\", \"name\": \"Пётр\", \"birthday\": \"1990-05-15T00:00:00Z\", \"phone\": \"0987654321\"}" "http://51.250.34.77:3001/proxy/AddNewPatient"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Ожидаемый ответ:</w:t>
        <w:br w:type="textWrapping"/>
      </w:r>
      <w:r w:rsidDel="00000000" w:rsidR="00000000" w:rsidRPr="00000000">
        <w:rPr>
          <w:rtl w:val="0"/>
        </w:rPr>
        <w:t xml:space="preserve"> В ответе должно быть подтверждение регистрации, например: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"AddNewPatientResult":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"Success": true,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"IdPat": "новый-идентификатор",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"ErrorList": []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k1upqxzs3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4.4. GetLPUList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Получение списка медицинских учреждений.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Параметры (пример):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(Опционально)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idDistrict</w:t>
      </w:r>
      <w:r w:rsidDel="00000000" w:rsidR="00000000" w:rsidRPr="00000000">
        <w:rPr>
          <w:rtl w:val="0"/>
        </w:rPr>
        <w:t xml:space="preserve"> для фильтрации по району.</w:t>
        <w:br w:type="textWrapping"/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URL запроса: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http://51.250.34.77:3001/proxy/GetLPUList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 через curl: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curl -X POST -H "Content-Type: application/json" --data "{\"guid\": \"ваш-guid\", \"idDistrict\": 74}" "http://51.250.34.77:3001/proxy/GetLPUList"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Ожидаемый ответ:</w:t>
        <w:br w:type="textWrapping"/>
      </w:r>
      <w:r w:rsidDel="00000000" w:rsidR="00000000" w:rsidRPr="00000000">
        <w:rPr>
          <w:rtl w:val="0"/>
        </w:rPr>
        <w:t xml:space="preserve"> Ответ будет содержать список ЛПУ: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"GetLPUListResult":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"Success": true,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"LPUList": [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{"idLpu": 101, "LPUFullName": "Медицинский центр №1", "LPUShortName": "Центр №1"},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{"idLpu": 102, "LPUFullName": "Медицинский центр №2", "LPUShortName": "Центр №2"}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"ErrorList": []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0uop7b5si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4.5. GetDoctorList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Получение списка врачей по специальности в определённом ЛПУ.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Параметры (пример):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idLpu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idSpesiality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idPat</w:t>
      </w:r>
      <w:r w:rsidDel="00000000" w:rsidR="00000000" w:rsidRPr="00000000">
        <w:rPr>
          <w:rtl w:val="0"/>
        </w:rPr>
        <w:t xml:space="preserve"> (может быть использован для фильтрации или подстановки значений)</w:t>
        <w:br w:type="textWrapping"/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URL запроса: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http://51.250.34.77:3001/proxy/GetDoctorList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curl -X POST -H "Content-Type: application/json" --data "{\"guid\": \"ваш-guid\", \"idLpu\": 101, \"idSpesiality\": 1001, \"idPat\": 123}" "http://51.250.34.77:3001/proxy/GetDoctorList"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Ожидаемый ответ:</w:t>
        <w:br w:type="textWrapping"/>
      </w:r>
      <w:r w:rsidDel="00000000" w:rsidR="00000000" w:rsidRPr="00000000">
        <w:rPr>
          <w:rtl w:val="0"/>
        </w:rPr>
        <w:t xml:space="preserve"> Ответ вернёт список врачей: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"GetDoctorListResult":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"Success": true,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"Doctors": [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{"idDoc": 201, "FIO": "Иванов И.И.", "CountFreeTicket": 5},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{"idDoc": 202, "FIO": "Петров П.П.", "CountFreeTicket": 3}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"ErrorList": []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yyb1frmn1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4.6. GetAvailableDates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Получение доступных дат для приема у врача.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Параметры (пример):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idLpu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idDoc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idPat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visitStart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visitEnd</w:t>
      </w:r>
      <w:r w:rsidDel="00000000" w:rsidR="00000000" w:rsidRPr="00000000">
        <w:rPr>
          <w:rtl w:val="0"/>
        </w:rPr>
        <w:t xml:space="preserve"> — диапазон дат в формате ISO 8601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"2025-04-20T00:00:00Z"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URL запроса: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http://51.250.34.77:3001/proxy/GetAvailableDates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curl -X POST -H "Content-Type: application/json" --data "{\"guid\": \"ваш-guid\", \"idLpu\": 101, \"idDoc\": 2001, \"idPat\": 123, \"visitStart\": \"2025-04-20T00:00:00Z\", \"visitEnd\": \"2025-04-30T00:00:00Z\"}" "http://51.250.34.77:3001/proxy/GetAvailableDates"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Ожидаемый ответ:</w:t>
        <w:br w:type="textWrapping"/>
      </w:r>
      <w:r w:rsidDel="00000000" w:rsidR="00000000" w:rsidRPr="00000000">
        <w:rPr>
          <w:rtl w:val="0"/>
        </w:rPr>
        <w:t xml:space="preserve"> Ответ содержит список доступных дат: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"GetAvailableDatesResult":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"Success": true,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"Dates": [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"2025-04-21T00:00:00Z",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"2025-04-22T00:00:00Z"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"ErrorList": []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ul3lltoxc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4.7. SetAppointment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Запись пациента на прием.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Параметры (пример):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idLpu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idPat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idAppointment</w:t>
      </w:r>
      <w:r w:rsidDel="00000000" w:rsidR="00000000" w:rsidRPr="00000000">
        <w:rPr>
          <w:rtl w:val="0"/>
        </w:rPr>
        <w:t xml:space="preserve"> (идентификатор выбранного талона)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Дополнительные параметры, если требуются.</w:t>
        <w:br w:type="textWrapping"/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URL запроса: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http://51.250.34.77:3001/proxy/SetAppointment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curl -X POST -H "Content-Type: application/json" --data "{\"guid\": \"ваш-guid\", \"idLpu\": 101, \"idPat\": 123, \"idAppointment\": 456}" "http://51.250.34.77:3001/proxy/SetAppointment"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Ожидаемый ответ:</w:t>
        <w:br w:type="textWrapping"/>
      </w:r>
      <w:r w:rsidDel="00000000" w:rsidR="00000000" w:rsidRPr="00000000">
        <w:rPr>
          <w:rtl w:val="0"/>
        </w:rPr>
        <w:t xml:space="preserve"> Ответ будет содержать подтверждение записи: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"SetAppointmentResult":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"Success": true,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"IdHistory": 789,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"ErrorList": []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tbh2hys7n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4.8. UpdatePhoneByIdPat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Обновление телефона пациента.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Параметры (пример):</w:t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idPat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  <w:br w:type="textWrapping"/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URL запроса: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http://51.250.34.77:3001/proxy/UpdatePhoneByIdPat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curl -X POST -H "Content-Type: application/json" --data "{\"guid\": \"ваш-guid\", \"idPat\": 123, \"Phone\": \"1234567890\"}" "http://51.250.34.77:3001/proxy/UpdatePhoneByIdPat"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Ожидаемый ответ:</w:t>
        <w:br w:type="textWrapping"/>
      </w:r>
      <w:r w:rsidDel="00000000" w:rsidR="00000000" w:rsidRPr="00000000">
        <w:rPr>
          <w:rtl w:val="0"/>
        </w:rPr>
        <w:t xml:space="preserve"> Ответ подтвердит успешное обновление: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"UpdatePhoneByIdPatResult":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"Success": true,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"ErrorList": []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431rn5rnb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4.9. CreateClaimForRefusal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Отмена записи на прием (создание жалобы на отказ).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Параметры (пример):</w:t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idPat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idAppointment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Дополнительный параметр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</w:t>
      </w:r>
      <w:r w:rsidDel="00000000" w:rsidR="00000000" w:rsidRPr="00000000">
        <w:rPr>
          <w:rtl w:val="0"/>
        </w:rPr>
        <w:t xml:space="preserve"> с описанием причины отмены).</w:t>
        <w:br w:type="textWrapping"/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URL запроса: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http://51.250.34.77:3001/proxy/CreateClaimForRefusal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curl -X POST -H "Content-Type: application/json" --data "{\"guid\": \"ваш-guid\", \"idPat\": 123, \"idAppointment\": 456, \"reason\": \"Пациент не смог прийти\"}" "http://51.250.34.77:3001/proxy/CreateClaimForRefusal"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Ожидаемый ответ:</w:t>
        <w:br w:type="textWrapping"/>
      </w:r>
      <w:r w:rsidDel="00000000" w:rsidR="00000000" w:rsidRPr="00000000">
        <w:rPr>
          <w:rtl w:val="0"/>
        </w:rPr>
        <w:t xml:space="preserve"> Ответ содержит информацию об успешном создании жалобы: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"CreateClaimForRefusalResult":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"Success": true,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"ErrorList": []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3di76jgrc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4.10. SendNotificationAboutAppointment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Уведомление пациента о записи (например, отправка SMS или PUSH-уведомления).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Параметры (пример):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idPat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messageText</w:t>
      </w:r>
      <w:r w:rsidDel="00000000" w:rsidR="00000000" w:rsidRPr="00000000">
        <w:rPr>
          <w:rtl w:val="0"/>
        </w:rPr>
        <w:t xml:space="preserve"> (текст уведомления)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(метод отправки, 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"SMS"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"PUSH"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URL запроса: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http://51.250.34.77:3001/proxy/SendNotificationAboutAppointment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curl -X POST -H "Content-Type: application/json" --data "{\"guid\": \"ваш-guid\", \"idPat\": 123, \"messageText\": \"Ваша запись подтверждена\", \"method\": \"SMS\"}" "http://51.250.34.77:3001/proxy/SendNotificationAboutAppointment"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Ожидаемый ответ:</w:t>
        <w:br w:type="textWrapping"/>
      </w:r>
      <w:r w:rsidDel="00000000" w:rsidR="00000000" w:rsidRPr="00000000">
        <w:rPr>
          <w:rtl w:val="0"/>
        </w:rPr>
        <w:t xml:space="preserve"> Ответ будет содержать статус отправки уведомления: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"SendNotificationAboutAppointmentResult":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"Success": true,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"ErrorList": []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vkzacmvdpdu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Советы и рекомендации</w:t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перед отправкой:</w:t>
        <w:br w:type="textWrapping"/>
      </w:r>
      <w:r w:rsidDel="00000000" w:rsidR="00000000" w:rsidRPr="00000000">
        <w:rPr>
          <w:rtl w:val="0"/>
        </w:rPr>
        <w:t xml:space="preserve"> Если вы используете curl, всегда проверяйте правильность форматирования JSON. В Windows командной строке требуется экранирование двойных кавычек внутри JSON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"{\"guid\": \"ваш-guid\"}"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Отладка:</w:t>
        <w:br w:type="textWrapping"/>
      </w:r>
      <w:r w:rsidDel="00000000" w:rsidR="00000000" w:rsidRPr="00000000">
        <w:rPr>
          <w:rtl w:val="0"/>
        </w:rPr>
        <w:t xml:space="preserve"> Если запрос не возвращает ожидаемых результатов, сначала проверьте, что вы получаете правильный ответ напрямую от целевого API (если доступно тестовое окружение). Используйте логи PM2 или server-side console.log, чтобы видеть, какие запросы обрабатываются.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Postman:</w:t>
        <w:br w:type="textWrapping"/>
      </w:r>
      <w:r w:rsidDel="00000000" w:rsidR="00000000" w:rsidRPr="00000000">
        <w:rPr>
          <w:rtl w:val="0"/>
        </w:rPr>
        <w:t xml:space="preserve"> Это удобный инструмент для создания, отладки и тестирования API-запросов. С его помощью можно быстро сформировать правильный формат запроса, проверить корректность заголовков и тела запроса, а также проанализировать ответ.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Замена параметров:</w:t>
        <w:br w:type="textWrapping"/>
      </w:r>
      <w:r w:rsidDel="00000000" w:rsidR="00000000" w:rsidRPr="00000000">
        <w:rPr>
          <w:rtl w:val="0"/>
        </w:rPr>
        <w:t xml:space="preserve"> Всегда заменяйте тестовые значения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"ваш-guid"</w:t>
      </w:r>
      <w:r w:rsidDel="00000000" w:rsidR="00000000" w:rsidRPr="00000000">
        <w:rPr>
          <w:rtl w:val="0"/>
        </w:rPr>
        <w:t xml:space="preserve">, числовые идентификаторы) на реальные значения, предоставленные администратором API.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Ошибки и обработка:</w:t>
        <w:br w:type="textWrapping"/>
      </w:r>
      <w:r w:rsidDel="00000000" w:rsidR="00000000" w:rsidRPr="00000000">
        <w:rPr>
          <w:rtl w:val="0"/>
        </w:rPr>
        <w:t xml:space="preserve"> Если в ответе от API есть поле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ErrorList</w:t>
      </w:r>
      <w:r w:rsidDel="00000000" w:rsidR="00000000" w:rsidRPr="00000000">
        <w:rPr>
          <w:rtl w:val="0"/>
        </w:rPr>
        <w:t xml:space="preserve"> или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Success: false</w:t>
      </w:r>
      <w:r w:rsidDel="00000000" w:rsidR="00000000" w:rsidRPr="00000000">
        <w:rPr>
          <w:rtl w:val="0"/>
        </w:rPr>
        <w:t xml:space="preserve">, обратитесь к документации целевого API для понимания возможных ошибок.</w:t>
        <w:br w:type="textWrapping"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c28wmsvs0nx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Заключение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документ подробно описывает, как отправлять запросы на ваш прокси-сервер, какие параметры включать, как форматировать запросы (с примерами для curl и Postman) и чего ожидать в ответе. Следуя приведённой инструкции, любой пользователь сможет правильно работать с прокси, отладить возможные ошибки и использовать его функционал для интеграции с целевым API.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возникнут дополнительные вопросы или потребуется помощь — обратитесь к документации API или свяжитесь с технической поддержкой.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