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seqenseigne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Cas d'usage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0.2 — avril 2026  ·  Laurent Coste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 document décrit les cas d'usage de seqenseigne organisés en trois parties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Partie 1 — Suivi de classe (implémentée)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Partie 2 — Conception des atomes pédagogiques (en cours)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Partie 3 — Conception de livrets et progressions (à venir)</w:t>
      </w:r>
    </w:p>
    <w:p>
      <w:pPr>
        <w:spacing w:after="6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4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Identifiant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Partie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UC-S01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une classe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UC-S02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Importer une liste d'élèves (Pronote)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UC-S03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Saisir les résultats d'une séquence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UC-S04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Consulter la progression d'un élève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UC-S05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Déclarer une version de livret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UC-S06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Exporter les données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— Suivi de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UC-A01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ou modifier une notion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UC-A02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ou modifier une méthode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UC-A03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Définir les critères d'évaluation d'un objectif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UC-A04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Créer ou modifier un exercice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UC-A05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Tester les variables paramétrées d'un exercice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— Atomes pédagogiques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UC-L01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Assembler un livret de séquence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Livrets (à venir)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UC-L02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Générer le PDF d'un livret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Livrets (à venir)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UC-P01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Définir la progression annuelle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— Progressions (à venir)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1 — Suivi de classe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UC-S01 — Créer une classe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UC-S01 — Créer une classe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Début d'année scolaire ou accueil d'une nouvelle classe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Entrée créée dans classes.json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Onglet Classes → « + Nouvelle »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Renseigner : nom, niveau (N09–N12), année scolaire, établissement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Valider → la classe apparaît dans la liste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UC-S02 — Importer une liste d'élèves (Pronote)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UC-S02 — Importer une liste d'élèves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Export CSV Pronote disponible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 créée (UC-S01)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Élèves ajoutés à classes.json, triés alphabétiquement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Sélectionner la classe → « Importer depuis Pronote (CSV) »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Choisir le fichier CSV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L'appli lit les colonnes Nom et Prenom, ignore les doublons</w:t>
      </w:r>
    </w:p>
    <w:p>
      <w:pPr>
        <w:spacing w:after="60" w:before="0"/>
      </w:pPr>
      <w:r>
        <w:t xml:space="preserve"/>
      </w:r>
    </w:p>
    <w:p>
      <w:pPr>
        <w:spacing w:after="40" w:before="40"/>
        <w:ind w:left="360"/>
      </w:pPr>
      <w:r>
        <w:rPr>
          <w:color w:val="92400e"/>
          <w:sz w:val="22"/>
          <w:szCs w:val="22"/>
        </w:rPr>
        <w:t xml:space="preserve">⚑ 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Format CSV attendu : export Pronote standard, colonnes Nom et Prenom, encodage UTF-8 avec BOM.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UC-S03 — Saisir les résultats d'une séquence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UC-S03 — Saisir les résultats d'une séquence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 (après correction des travaux)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 d'une séquence évaluée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Classe avec élèves, version de livret active sur la séquence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écrites dans suivi.json et niveaux.json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Onglet Suivi → choisir la classe → choisir la séquence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Vue classe : tableau élèves × objectifs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Déplier un objectif (clic sur son en-tête) → les cases d'exercices apparaissent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Cocher les exercices réussis (F fondamental / A avancé / E exploration)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L'objectif 01 (cours) a 3 cases : notes cahier (F) / fiches résumé (A) / oral prof (E)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Clic « Calculer les niveaux » → confirmation → niveaux I/F/A/E calculés automatiquement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Ajustement manuel possible via le sélecteur de niveau par objectif</w:t>
      </w:r>
    </w:p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Règle de déduction automatique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Tous F réussis → niveau 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Tous F + tous A réussis → niveau 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Tous F + tous A + tous E réussis → niveau 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Sinon → niveau 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Aucun exercice déclaré → NE (Non évalué)</w:t>
      </w:r>
    </w:p>
    <w:p>
      <w:pPr>
        <w:spacing w:after="60" w:before="0"/>
      </w:pPr>
      <w:r>
        <w:t xml:space="preserve"/>
      </w:r>
    </w:p>
    <w:p>
      <w:pPr>
        <w:spacing w:after="40" w:before="40"/>
        <w:ind w:left="360"/>
      </w:pPr>
      <w:r>
        <w:rPr>
          <w:color w:val="92400e"/>
          <w:sz w:val="22"/>
          <w:szCs w:val="22"/>
        </w:rPr>
        <w:t xml:space="preserve">⚑ 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Note équivalente : I=4 pts, F=10 pts, A=16 pts, E=20 pts — moyenne sur tous les objectifs.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UC-S04 — Consulter la progression d'un élève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UC-S04 — Consulter la progression d'un élève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de bilan individuel ou préparation d'entretien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de suivi saisies pour au moins une séquence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Vue complète des niveaux par objectif et par séquence pour l'élève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Onglet Suivi → vue Élève → sélectionner l'élève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Toutes les séquences s'affichent avec les niveaux par objectif et la note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UC-S05 — Déclarer une version de livret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UC-S05 — Déclarer une version de livret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 (avant de distribuer le livret imprimé)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Livret finalisé et prêt à distribuer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Fichier YAML de la séquence à jour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dans versions.json, lien dans classes.json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Onglet Livrets → choisir niveau + séquence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Renseigner le tag (ex. 2025-09-01) et une description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« Créer le snapshot » → l'appli capture l'état courant des objectifs et exercices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Affecter la version à une ou plusieurs classes</w:t>
      </w:r>
    </w:p>
    <w:p>
      <w:pPr>
        <w:spacing w:after="60" w:before="0"/>
      </w:pPr>
      <w:r>
        <w:t xml:space="preserve"/>
      </w:r>
    </w:p>
    <w:p>
      <w:pPr>
        <w:spacing w:after="40" w:before="40"/>
        <w:ind w:left="360"/>
      </w:pPr>
      <w:r>
        <w:rPr>
          <w:color w:val="92400e"/>
          <w:sz w:val="22"/>
          <w:szCs w:val="22"/>
        </w:rPr>
        <w:t xml:space="preserve">⚑ 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Verrouillage : dès qu'un exercice est coché ou un niveau saisi pour une classe × séquence, la version se verrouille. Il n'est plus possible de changer de version active — il faut en déclarer une nouvelle.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UC-S06 — Exporter les données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UC-S06 — Exporter les données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de sauvegarde ou de transfert vers un autre poste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Données existantes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Fichier JSON téléchargé (classe ou global)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Bouton « Exporter » (header)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Si une classe est sélectionnée : export de cette classe uniquement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Sinon : export global (toutes classes + suivi + niveaux)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Fichier JSON téléchargé</w:t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2 — Conception des atomes pédagogiques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atome pédagogique est une unité autonome de contenu : notion, méthode ou exercice. Les atomes sont créés indépendamment de toute séquence. Leur affectation à une séquence (avec numérotation) se fait dans l'atelier Livret.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UC-A01 — Créer ou modifier une notion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UC-A01 — Créer ou modifier une notion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Nouveau concept à enseigner, ou révision d'une notion existante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Aucune — une notion est autonome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Entrée créée ou mise à jour dans connaissances.csv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Atelier Notions → sélectionner une notion existante ou « + Nouvelle »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Saisir le titre (court, autonome, sans référence à une séquence)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Saisir le corps (définition principale, LaTeX libre)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Ajouter des exemples via le bouton « + Ajouter un exemple » (LaTeX libre par item)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Ajouter des remarques via le bouton « + Ajouter une remarque »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Permuter les sections Exemples / Remarques si besoin (bouton ⇅)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Onglet « LaTeX généré » pour vérifier le rendu du \begin{seqNotion}...\end{seqNotion}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Enregistrer → mise à jour dans connaissances.csv</w:t>
      </w:r>
    </w:p>
    <w:p>
      <w:pPr>
        <w:spacing w:after="60" w:before="0"/>
      </w:pPr>
      <w:r>
        <w:t xml:space="preserve"/>
      </w:r>
    </w:p>
    <w:p>
      <w:pPr>
        <w:spacing w:after="40" w:before="40"/>
        <w:ind w:left="360"/>
      </w:pPr>
      <w:r>
        <w:rPr>
          <w:color w:val="92400e"/>
          <w:sz w:val="22"/>
          <w:szCs w:val="22"/>
        </w:rPr>
        <w:t xml:space="preserve">⚑ 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Le titre doit être compréhensible hors contexte (ex: « Proportion. » et non « La notion de proportion »). Le numéro d'ordre dans la séquence est attribué lors de l'affectation dans l'atelier Livret.</w:t>
      </w:r>
    </w:p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Structure d'une notion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Intitulé court, autonome — identifie la notion dans le catalogue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Définition principale (LaTeX libre — maths, tableaux, minipages autorisés)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Exemples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d'items LaTeX, un item par + (section permutable avec Remarques)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Remarques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Liste d'items LaTeX, un item par + (section permutable avec Exemples)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UC-A02 — Créer ou modifier une méthode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UC-A02 — Créer ou modifier une méthode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Nouveau savoir-faire à enseigner, ou révision d'une méthode existante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notions associées doivent exister dans le catalogue (UC-A01)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Fichier methodes.csv mis à jour ; critères disponibles pour le tableau d'objectifs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— onglet Édition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Atelier Méthodes → sélectionner une méthode ou « + Nouvelle »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Saisir le titre (intitulé du savoir-faire — deviendra l'intitulé de l'objectif)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Saisir le corps, les exemples et les remarques (même structure que la Notion)</w:t>
      </w:r>
    </w:p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— onglet Objectif / critères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Indiquer si l'objectif est « fin de cycle » selon le programme officiel (toggle O/N)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Associer 0, 1 ou plusieurs notions depuis le catalogue (liste déroulante, tags retirables)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Rédiger les critères d'atteinte pour chaque niveau :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F (10 pts) : critère minimum — phrase courte, mise en forme LaTeX autorisée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 (16 pts) : critère intermédiaire</w:t>
      </w:r>
    </w:p>
    <w:p>
      <w:pPr>
        <w:pStyle w:val="ListParagraph"/>
        <w:numPr>
          <w:ilvl w:val="1"/>
          <w:numId w:val="2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E (20 pts) : critère d'excellence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Le niveau I (4 pts, « pas de travail évaluable ») est fixe et identique pour tous les objectifs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Onglet « LaTeX généré » → vérifier le \begin{seqMethode} et l'aperçu CSV objectifs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Enregistrer</w:t>
      </w:r>
    </w:p>
    <w:p>
      <w:pPr>
        <w:spacing w:after="60" w:before="0"/>
      </w:pPr>
      <w:r>
        <w:t xml:space="preserve"/>
      </w:r>
    </w:p>
    <w:p>
      <w:pPr>
        <w:spacing w:after="40" w:before="40"/>
        <w:ind w:left="360"/>
      </w:pPr>
      <w:r>
        <w:rPr>
          <w:color w:val="92400e"/>
          <w:sz w:val="22"/>
          <w:szCs w:val="22"/>
        </w:rPr>
        <w:t xml:space="preserve">⚑ 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Fin de cycle : propriété de l'objectif définie par le programme officiel, indépendante de la séquence ou du niveau où la méthode est traitée.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UC-A03 — Définir les critères d'évaluation d'un objectif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UC-A03 — Définir les critères d'évaluation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Préparation de l'évaluation d'une séquence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Méthode créée (UC-A02)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Critères F/A/E disponibles pour le tableau d'objectifs du livret et pour la grille de suivi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Note : les critères d'évaluation sont définis dans l'onglet « Objectif / critères » de l'atelier Méthode (UC-A02, étapes 4–7). Ce cas d'usage est listé séparément car il répond à un besoin distinct : l'enseignant peut avoir besoin de réviser les critères sans modifier le contenu de la méthode.</w:t>
      </w:r>
    </w:p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Barème fixe (identique pour tous les objectifs)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6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Niveau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Points /20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Critère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— Insuffisant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 de travail évaluable fourni (fixe, non modifiable)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 — Fondamental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Spécifique à chaque objectif — à rédiger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— Satisfaisant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Spécifique à chaque objectif — à rédiger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 — Excellent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Spécifique à chaque objectif — à rédiger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UC-A04 — Créer ou modifier un exercice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UC-A04 — Créer ou modifier un exercice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d'un exercice nouveau pour une série F, A ou 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Les objectifs associés doivent exister (UC-A02)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Fichier .tex de l'exercice créé ou mis à jour, variables dans _param.tex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Atelier Exercices → « + Nouvel exercice »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Choisir la série : F (fondamental, 10 pts) / A (avancé, 16 pts) / E (exploration, 20 pts)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Associer 1 ou plusieurs objectifs (depuis le catalogue des méthodes)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Zone Variables : saisir le bloc _param.tex (expressions xintexpr)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Tester les variables via le bouton « Tester » (UC-A05)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Saisir l'énoncé en LaTeX libre (les variables sont référencées par \xintiieval{NOM})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Saisir le corrigé en LaTeX libre (le corrigé est toujours présent)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Prévisualisation HTML en temps réel (tikz → placeholder si figure complexe)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Onglet « LaTeX généré » → vérifier le \begin{seqExercice}...\end{seqExercice}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Enregistrer</w:t>
      </w:r>
    </w:p>
    <w:p>
      <w:pPr>
        <w:spacing w:after="60" w:before="0"/>
      </w:pPr>
      <w:r>
        <w:t xml:space="preserve"/>
      </w:r>
    </w:p>
    <w:p>
      <w:pPr>
        <w:spacing w:after="40" w:before="40"/>
        <w:ind w:left="360"/>
      </w:pPr>
      <w:r>
        <w:rPr>
          <w:color w:val="92400e"/>
          <w:sz w:val="22"/>
          <w:szCs w:val="22"/>
        </w:rPr>
        <w:t xml:space="preserve">⚑ 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Le corrigé est obligatoire : il est utilisé dans le document annuel « exercices corrigés ».</w:t>
      </w:r>
    </w:p>
    <w:p>
      <w:pPr>
        <w:spacing w:after="40" w:before="40"/>
        <w:ind w:left="360"/>
      </w:pPr>
      <w:r>
        <w:rPr>
          <w:color w:val="92400e"/>
          <w:sz w:val="22"/>
          <w:szCs w:val="22"/>
        </w:rPr>
        <w:t xml:space="preserve">⚑  </w:t>
      </w:r>
      <w:r>
        <w:rPr>
          <w:rFonts w:ascii="Arial" w:cs="Arial" w:eastAsia="Arial" w:hAnsi="Arial"/>
          <w:color w:val="92400e"/>
          <w:sz w:val="22"/>
          <w:szCs w:val="22"/>
        </w:rPr>
        <w:t xml:space="preserve">Les figures tikz/tkz-euclide ne sont pas prévisualisables en temps réel : un bouton « Compiler » déclenche une compilation PDF du fragment.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UC-A05 — Tester les variables paramétrées d'un exercice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UC-A05 — Tester les variables paramétrées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Vérification que les expressions aléatoires produisent des nombres cohérents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 Variables remplie dans l'atelier Exercice (UC-A04)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 tirages affichés côte à côte avec les valeurs de chaque variable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principal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Dans l'atelier Exercice, zone Variables → clic sur « Tester » (N = 5 par défaut)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L'appli appelle POST /api/param/tester avec le bloc _param.tex source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Le serveur Python évalue les expressions xintexpr et retourne N jeux de valeurs indépendants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Les tirages s'affichent côte à côte : nom de variable = valeur pour chaque tirage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L'enseignant vérifie que les valeurs sont cohérentes (pas de division par zéro, résultats entiers si attendus, etc.)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Si un tirage produit une erreur, le message d'erreur s'affiche dans la colonne concernée</w:t>
      </w:r>
    </w:p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Syntaxes xintexpr supportées par le testeur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Syntaxe LaTeX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Comportement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\xintdefiivar NOM := EXPR;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entière — arrondie à l'entier le plus proche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\xintdeffloatvar NOM := EXPR;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 flottante — arrondie à 4 décimales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\xintdefvar NOM := EXPR;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automatique (entier ou flottant selon le résultat)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randrange(a,b)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Entier aléatoire dans [a, b[ — re-tiré à chaque tirage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(COND)?{VRAI}{FAUX}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Ternaire xint — condition évaluée, branche choisie et évaluée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\ifnumequal{A}{B}{OUI}{NON}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Conditionnel entier — exécute \renewcommand dans la branche choisie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\newcommand\NOM{}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Commande LaTeX — stockée en texte, non évaluée numériquement</w:t>
            </w:r>
          </w:p>
        </w:tc>
      </w:tr>
    </w:tbl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Partie 3 — Livrets et progressions (à venir)</w:t>
      </w:r>
    </w:p>
    <w:p>
      <w:pPr>
        <w:spacing w:after="8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 cas d'usage de la Partie 3 sont définis à titre prévisionnel. Leur implémentation interviendra après la finalisation de la Partie 2.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UC-L01 — Assembler un livret de séquence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UC-L01 — Assembler un livret de séquence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Préparation d'une nouvelle séquence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Notions, méthodes et exercices créés (UC-A01 à UC-A04)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Fichier N1X_S01_Livret.tex généré, YAML de la séquence mis à jour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prévu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Atelier Livret → choisir niveau + séquence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Affecter les notions dans l'ordre (numérotation automatique 01, 02…)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Affecter les méthodes dans l'ordre → objectifs créés automatiquement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Affecter les exercices par objectif et par série (F / A / E)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Configurer les révisions (exercices hérités du niveau N-1)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Prévisualiser la structure du livret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Valider → génération du fichier .tex et mise à jour du YAML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UC-L02 — Générer le PDF d'un livret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UC-L02 — Générer le PDF d'un livret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Livret assemblé, prêt à distribuer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UC-L01 terminé, MiKTeX portable disponible sur la clé USB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PDF du livret généré, lien de téléchargement disponible dans l'appli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prévu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Atelier Livret → bouton « Compiler »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L'appli lance pdflatex (3 passes) via le Makefile.win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Si des figures tikz sont présentes, le format précompilé .fmt géométrie est utilisé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Le PDF est disponible en téléchargement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Les erreurs de compilation sont affichées dans l'appli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UC-P01 — Définir la progression annuelle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UC-P01 — Définir la progression annuelle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Enseignant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Déclencheur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Début d'année scolaire ou révision de la progression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Précondition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Livrets des 14 séquences du niveau disponibles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Résultat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de travail annuel LaTeX généré, progression affectée aux classes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Flux prévu :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Atelier Progression → choisir le niveau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Ordonner les 14 séquences par glisser-déposer sur le calendrier scolaire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Affecter chaque séquence à une période d'évaluation (S1 / S2 / contrôle continu)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Valider → génération du plan de travail LaTeX (N1X_Plan_de_travail.tex)</w:t>
      </w:r>
    </w:p>
    <w:p>
      <w:pPr>
        <w:pStyle w:val="ListParagraph"/>
        <w:numPr>
          <w:ilvl w:val="0"/>
          <w:numId w:val="3"/>
        </w:numPr>
        <w:spacing w:after="20" w:before="20"/>
      </w:pPr>
      <w:r>
        <w:rPr>
          <w:rFonts w:ascii="Arial" w:cs="Arial" w:eastAsia="Arial" w:hAnsi="Arial"/>
          <w:sz w:val="22"/>
          <w:szCs w:val="22"/>
        </w:rPr>
        <w:t xml:space="preserve">Associer la progression à une ou plusieurs classes pour le suivi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2026-04-11T07:28:14.574Z</dcterms:created>
  <dcterms:modified xsi:type="dcterms:W3CDTF">2026-04-11T07:28:14.575Z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