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C7CF" w14:textId="54344C08" w:rsidR="00153827" w:rsidRPr="00153827" w:rsidRDefault="00153827" w:rsidP="00153827">
      <w:pPr>
        <w:rPr>
          <w:b/>
          <w:bCs/>
          <w:sz w:val="36"/>
          <w:szCs w:val="36"/>
          <w:lang w:val="en-GB"/>
        </w:rPr>
      </w:pPr>
      <w:r w:rsidRPr="00153827">
        <w:rPr>
          <w:b/>
          <w:bCs/>
          <w:sz w:val="36"/>
          <w:szCs w:val="36"/>
          <w:lang w:val="en-GB"/>
        </w:rPr>
        <w:t xml:space="preserve">HW 3 Feedback Group </w:t>
      </w:r>
      <w:r w:rsidRPr="00153827">
        <w:rPr>
          <w:b/>
          <w:bCs/>
          <w:sz w:val="36"/>
          <w:szCs w:val="36"/>
          <w:lang w:val="en-GB"/>
        </w:rPr>
        <w:t>20</w:t>
      </w:r>
      <w:r w:rsidRPr="00153827">
        <w:rPr>
          <w:b/>
          <w:bCs/>
          <w:sz w:val="36"/>
          <w:szCs w:val="36"/>
          <w:lang w:val="en-GB"/>
        </w:rPr>
        <w:t xml:space="preserve"> from Group 22</w:t>
      </w:r>
    </w:p>
    <w:p w14:paraId="3B5B138F" w14:textId="77777777" w:rsidR="00153827" w:rsidRPr="00153827" w:rsidRDefault="00153827" w:rsidP="00153827">
      <w:pPr>
        <w:rPr>
          <w:lang w:val="en-GB"/>
        </w:rPr>
      </w:pPr>
    </w:p>
    <w:p w14:paraId="300A3A1B" w14:textId="77777777" w:rsidR="00153827" w:rsidRPr="00153827" w:rsidRDefault="00153827" w:rsidP="00153827">
      <w:pPr>
        <w:rPr>
          <w:lang w:val="en-GB"/>
        </w:rPr>
      </w:pPr>
      <w:r w:rsidRPr="00153827">
        <w:rPr>
          <w:lang w:val="en-GB"/>
        </w:rPr>
        <w:t>Functionality:</w:t>
      </w:r>
    </w:p>
    <w:p w14:paraId="065205EB" w14:textId="1F36C466" w:rsidR="005337B0" w:rsidRDefault="272C5175" w:rsidP="00C20940">
      <w:pPr>
        <w:pStyle w:val="Listenabsatz"/>
        <w:numPr>
          <w:ilvl w:val="0"/>
          <w:numId w:val="2"/>
        </w:numPr>
        <w:rPr>
          <w:lang w:val="en-GB"/>
        </w:rPr>
      </w:pPr>
      <w:r w:rsidRPr="272C5175">
        <w:rPr>
          <w:lang w:val="en-GB"/>
        </w:rPr>
        <w:t>Runs</w:t>
      </w:r>
      <w:r w:rsidR="003F63EB">
        <w:rPr>
          <w:lang w:val="en-GB"/>
        </w:rPr>
        <w:t xml:space="preserve"> </w:t>
      </w:r>
      <w:r w:rsidR="003F63EB">
        <w:rPr>
          <w:lang w:val="en-GB"/>
        </w:rPr>
        <w:t>perfectly</w:t>
      </w:r>
      <w:r w:rsidR="005337B0">
        <w:rPr>
          <w:lang w:val="en-GB"/>
        </w:rPr>
        <w:t>!</w:t>
      </w:r>
    </w:p>
    <w:p w14:paraId="714B7B2F" w14:textId="3830CABE" w:rsidR="00153827" w:rsidRDefault="00C20940" w:rsidP="00C2094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 theory, you should copy the training network from the target network </w:t>
      </w:r>
      <w:r w:rsidRPr="00C20940">
        <w:rPr>
          <w:lang w:val="en-GB"/>
        </w:rPr>
        <w:t>in the initialization</w:t>
      </w:r>
      <w:r>
        <w:rPr>
          <w:lang w:val="en-GB"/>
        </w:rPr>
        <w:t xml:space="preserve"> of the networks. But in your </w:t>
      </w:r>
      <w:r w:rsidR="005337B0">
        <w:rPr>
          <w:lang w:val="en-GB"/>
        </w:rPr>
        <w:t>solution,</w:t>
      </w:r>
      <w:r>
        <w:rPr>
          <w:lang w:val="en-GB"/>
        </w:rPr>
        <w:t xml:space="preserve"> it shouldn’t matter too much, because you copy the network after the first training step. </w:t>
      </w:r>
    </w:p>
    <w:p w14:paraId="42DEBD41" w14:textId="2445B9A6" w:rsidR="003F63EB" w:rsidRPr="00C20940" w:rsidRDefault="272C5175" w:rsidP="00C20940">
      <w:pPr>
        <w:pStyle w:val="Listenabsatz"/>
        <w:numPr>
          <w:ilvl w:val="0"/>
          <w:numId w:val="2"/>
        </w:numPr>
        <w:rPr>
          <w:lang w:val="en-GB"/>
        </w:rPr>
      </w:pPr>
      <w:r w:rsidRPr="272C5175">
        <w:rPr>
          <w:lang w:val="en-GB"/>
        </w:rPr>
        <w:t xml:space="preserve">The dynamic </w:t>
      </w:r>
      <w:r w:rsidR="20F35BBF" w:rsidRPr="20F35BBF">
        <w:rPr>
          <w:lang w:val="en-GB"/>
        </w:rPr>
        <w:t>generation (for hidden layers) of</w:t>
      </w:r>
      <w:r w:rsidRPr="272C5175">
        <w:rPr>
          <w:lang w:val="en-GB"/>
        </w:rPr>
        <w:t xml:space="preserve"> the</w:t>
      </w:r>
      <w:r w:rsidR="003F63EB">
        <w:rPr>
          <w:lang w:val="en-GB"/>
        </w:rPr>
        <w:t xml:space="preserve"> network is an elegant solution</w:t>
      </w:r>
      <w:r w:rsidR="20F35BBF" w:rsidRPr="20F35BBF">
        <w:rPr>
          <w:lang w:val="en-GB"/>
        </w:rPr>
        <w:t xml:space="preserve"> – good job!</w:t>
      </w:r>
    </w:p>
    <w:p w14:paraId="77C1A990" w14:textId="77777777" w:rsidR="00153827" w:rsidRPr="00153827" w:rsidRDefault="00153827" w:rsidP="00153827">
      <w:pPr>
        <w:rPr>
          <w:lang w:val="en-GB"/>
        </w:rPr>
      </w:pPr>
      <w:r w:rsidRPr="00153827">
        <w:rPr>
          <w:lang w:val="en-GB"/>
        </w:rPr>
        <w:t>Visualisation:</w:t>
      </w:r>
    </w:p>
    <w:p w14:paraId="5B93044E" w14:textId="5B243317" w:rsidR="00153827" w:rsidRDefault="005337B0" w:rsidP="00C2094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Awesome job that you used </w:t>
      </w:r>
      <w:proofErr w:type="spellStart"/>
      <w:r>
        <w:rPr>
          <w:lang w:val="en-GB"/>
        </w:rPr>
        <w:t>tensorboard</w:t>
      </w:r>
      <w:proofErr w:type="spellEnd"/>
      <w:r>
        <w:rPr>
          <w:lang w:val="en-GB"/>
        </w:rPr>
        <w:t>. That makes some nice visualisations!</w:t>
      </w:r>
    </w:p>
    <w:p w14:paraId="16C8DB70" w14:textId="274FB118" w:rsidR="005337B0" w:rsidRPr="00C20940" w:rsidRDefault="005337B0" w:rsidP="00C2094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Nice mixture of output information that makes the training process </w:t>
      </w:r>
      <w:r w:rsidR="20F35BBF" w:rsidRPr="20F35BBF">
        <w:rPr>
          <w:lang w:val="en-GB"/>
        </w:rPr>
        <w:t xml:space="preserve">more </w:t>
      </w:r>
      <w:r>
        <w:rPr>
          <w:lang w:val="en-GB"/>
        </w:rPr>
        <w:t>traceable!</w:t>
      </w:r>
    </w:p>
    <w:p w14:paraId="3218FC14" w14:textId="77777777" w:rsidR="00153827" w:rsidRPr="00153827" w:rsidRDefault="00153827" w:rsidP="00153827">
      <w:pPr>
        <w:rPr>
          <w:lang w:val="en-GB"/>
        </w:rPr>
      </w:pPr>
    </w:p>
    <w:p w14:paraId="038B59A5" w14:textId="77777777" w:rsidR="00153827" w:rsidRPr="00153827" w:rsidRDefault="00153827" w:rsidP="00153827">
      <w:pPr>
        <w:rPr>
          <w:lang w:val="en-GB"/>
        </w:rPr>
      </w:pPr>
      <w:r w:rsidRPr="00153827">
        <w:rPr>
          <w:lang w:val="en-GB"/>
        </w:rPr>
        <w:t>Code:</w:t>
      </w:r>
    </w:p>
    <w:p w14:paraId="7762473A" w14:textId="6B94F1A2" w:rsidR="00526100" w:rsidRDefault="02754E53" w:rsidP="00153827">
      <w:pPr>
        <w:pStyle w:val="Listenabsatz"/>
        <w:numPr>
          <w:ilvl w:val="0"/>
          <w:numId w:val="1"/>
        </w:numPr>
        <w:rPr>
          <w:lang w:val="en-GB"/>
        </w:rPr>
      </w:pPr>
      <w:r w:rsidRPr="02754E53">
        <w:rPr>
          <w:lang w:val="en-GB"/>
        </w:rPr>
        <w:t xml:space="preserve">As last time: </w:t>
      </w:r>
      <w:r w:rsidR="00153827" w:rsidRPr="00153827">
        <w:rPr>
          <w:lang w:val="en-GB"/>
        </w:rPr>
        <w:t>Amazing</w:t>
      </w:r>
      <w:r w:rsidR="00153827">
        <w:rPr>
          <w:lang w:val="en-GB"/>
        </w:rPr>
        <w:t xml:space="preserve"> code! It’s</w:t>
      </w:r>
      <w:r w:rsidR="00153827" w:rsidRPr="00153827">
        <w:rPr>
          <w:lang w:val="en-GB"/>
        </w:rPr>
        <w:t xml:space="preserve"> short </w:t>
      </w:r>
      <w:r w:rsidR="00153827">
        <w:rPr>
          <w:lang w:val="en-GB"/>
        </w:rPr>
        <w:t>and expressive</w:t>
      </w:r>
      <w:r w:rsidRPr="02754E53">
        <w:rPr>
          <w:lang w:val="en-GB"/>
        </w:rPr>
        <w:t>! It actually has the quality of an example solution!!!</w:t>
      </w:r>
    </w:p>
    <w:p w14:paraId="06404018" w14:textId="6638991D" w:rsidR="00153827" w:rsidRDefault="005337B0" w:rsidP="0015382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Your code is easily</w:t>
      </w:r>
      <w:r w:rsidR="00153827">
        <w:rPr>
          <w:lang w:val="en-GB"/>
        </w:rPr>
        <w:t xml:space="preserve"> understandable</w:t>
      </w:r>
    </w:p>
    <w:p w14:paraId="009D8F83" w14:textId="55829210" w:rsidR="005337B0" w:rsidRDefault="005337B0" w:rsidP="0015382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Nice definitions of hyperparameters</w:t>
      </w:r>
    </w:p>
    <w:p w14:paraId="482E7838" w14:textId="35AA967A" w:rsidR="00153827" w:rsidRDefault="00153827" w:rsidP="0015382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could have used some more meaningful variable names</w:t>
      </w:r>
      <w:r w:rsidR="02754E53" w:rsidRPr="02754E53">
        <w:rPr>
          <w:lang w:val="en-GB"/>
        </w:rPr>
        <w:t xml:space="preserve"> (but that’s personal preference :-D)</w:t>
      </w:r>
    </w:p>
    <w:p w14:paraId="62C58306" w14:textId="6DD9544F" w:rsidR="00153827" w:rsidRDefault="00153827" w:rsidP="0015382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Some people might have suggested to write some </w:t>
      </w:r>
      <w:proofErr w:type="gramStart"/>
      <w:r>
        <w:rPr>
          <w:lang w:val="en-GB"/>
        </w:rPr>
        <w:t>comments ,</w:t>
      </w:r>
      <w:proofErr w:type="gramEnd"/>
      <w:r>
        <w:rPr>
          <w:lang w:val="en-GB"/>
        </w:rPr>
        <w:t xml:space="preserve"> but we were able to understand everything without them</w:t>
      </w:r>
    </w:p>
    <w:p w14:paraId="45844EEA" w14:textId="61226E00" w:rsidR="00153827" w:rsidRDefault="00153827" w:rsidP="0015382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Consistent use of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which is very good, but we’ve seen that it is possible to use </w:t>
      </w:r>
      <w:proofErr w:type="spellStart"/>
      <w:r>
        <w:rPr>
          <w:lang w:val="en-GB"/>
        </w:rPr>
        <w:t>tensorflow</w:t>
      </w:r>
      <w:proofErr w:type="spellEnd"/>
      <w:r>
        <w:rPr>
          <w:lang w:val="en-GB"/>
        </w:rPr>
        <w:t xml:space="preserve"> libraries for almost everything, which would have made everything more efficient</w:t>
      </w:r>
      <w:r>
        <w:rPr>
          <w:lang w:val="en-GB"/>
        </w:rPr>
        <w:t xml:space="preserve"> </w:t>
      </w:r>
      <w:r w:rsidR="02754E53" w:rsidRPr="02754E53">
        <w:rPr>
          <w:lang w:val="en-GB"/>
        </w:rPr>
        <w:t xml:space="preserve">and consistent – but we neither did that! :D </w:t>
      </w:r>
    </w:p>
    <w:p w14:paraId="5F9C17C0" w14:textId="573064E3" w:rsidR="00C20940" w:rsidRDefault="02754E53" w:rsidP="00153827">
      <w:pPr>
        <w:pStyle w:val="Listenabsatz"/>
        <w:numPr>
          <w:ilvl w:val="0"/>
          <w:numId w:val="1"/>
        </w:numPr>
        <w:rPr>
          <w:lang w:val="en-GB"/>
        </w:rPr>
      </w:pPr>
      <w:r w:rsidRPr="02754E53">
        <w:rPr>
          <w:lang w:val="en-GB"/>
        </w:rPr>
        <w:t xml:space="preserve">DQN class looks a bit weird (because of the naming) - for having a target and base Net you, therefore, create 2 </w:t>
      </w:r>
      <w:proofErr w:type="gramStart"/>
      <w:r w:rsidRPr="02754E53">
        <w:rPr>
          <w:lang w:val="en-GB"/>
        </w:rPr>
        <w:t>Agents(</w:t>
      </w:r>
      <w:proofErr w:type="gramEnd"/>
      <w:r w:rsidRPr="02754E53">
        <w:rPr>
          <w:lang w:val="en-GB"/>
        </w:rPr>
        <w:t xml:space="preserve">from our understanding) </w:t>
      </w:r>
      <w:r w:rsidRPr="02754E53">
        <w:rPr>
          <w:rFonts w:ascii="Segoe UI Emoji" w:eastAsia="Segoe UI Emoji" w:hAnsi="Segoe UI Emoji" w:cs="Segoe UI Emoji"/>
          <w:lang w:val="en-GB"/>
        </w:rPr>
        <w:t>😀</w:t>
      </w:r>
      <w:r w:rsidRPr="02754E53">
        <w:rPr>
          <w:lang w:val="en-GB"/>
        </w:rPr>
        <w:t xml:space="preserve"> </w:t>
      </w:r>
    </w:p>
    <w:p w14:paraId="19280B6D" w14:textId="77777777" w:rsidR="00C20940" w:rsidRPr="00153827" w:rsidRDefault="00C20940" w:rsidP="02754E53">
      <w:pPr>
        <w:rPr>
          <w:lang w:val="en-GB"/>
        </w:rPr>
      </w:pPr>
    </w:p>
    <w:sectPr w:rsidR="00C20940" w:rsidRPr="001538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1B6"/>
    <w:multiLevelType w:val="hybridMultilevel"/>
    <w:tmpl w:val="E352455A"/>
    <w:lvl w:ilvl="0" w:tplc="468849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61A09"/>
    <w:multiLevelType w:val="hybridMultilevel"/>
    <w:tmpl w:val="65F00600"/>
    <w:lvl w:ilvl="0" w:tplc="33D267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608949">
    <w:abstractNumId w:val="0"/>
  </w:num>
  <w:num w:numId="2" w16cid:durableId="34186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27"/>
    <w:rsid w:val="00153827"/>
    <w:rsid w:val="00266C21"/>
    <w:rsid w:val="003F63EB"/>
    <w:rsid w:val="00526100"/>
    <w:rsid w:val="005337B0"/>
    <w:rsid w:val="00555DEE"/>
    <w:rsid w:val="00C20940"/>
    <w:rsid w:val="00FB6F86"/>
    <w:rsid w:val="02754E53"/>
    <w:rsid w:val="20F35BBF"/>
    <w:rsid w:val="272C5175"/>
    <w:rsid w:val="3A6F9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6BBA"/>
  <w15:chartTrackingRefBased/>
  <w15:docId w15:val="{A1EAA919-740D-4F18-A95C-D17E445D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3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Lotta Piefke</dc:creator>
  <cp:keywords/>
  <dc:description/>
  <cp:lastModifiedBy>Lotta Piefke</cp:lastModifiedBy>
  <cp:revision>2</cp:revision>
  <dcterms:created xsi:type="dcterms:W3CDTF">2022-07-08T15:24:00Z</dcterms:created>
  <dcterms:modified xsi:type="dcterms:W3CDTF">2022-07-08T15:24:00Z</dcterms:modified>
</cp:coreProperties>
</file>