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Pr="00BC5791" w:rsidR="00E46C57" w:rsidRDefault="00000000" w14:paraId="35AA22DE" w14:textId="2321CEE9">
      <w:pPr>
        <w:pStyle w:val="Titre"/>
        <w:rPr>
          <w:lang w:val="fr-FR"/>
        </w:rPr>
      </w:pPr>
      <w:r>
        <w:t>📄</w:t>
      </w:r>
      <w:r w:rsidRPr="00BC5791">
        <w:rPr>
          <w:lang w:val="fr-FR"/>
        </w:rPr>
        <w:t xml:space="preserve"> Documentation Support Technique – EasySave</w:t>
      </w:r>
      <w:r w:rsidR="005A25D1">
        <w:rPr>
          <w:lang w:val="fr-FR"/>
        </w:rPr>
        <w:t xml:space="preserve"> V</w:t>
      </w:r>
      <w:r w:rsidR="00D94117">
        <w:rPr>
          <w:lang w:val="fr-FR"/>
        </w:rPr>
        <w:t>2</w:t>
      </w:r>
      <w:r w:rsidR="005A25D1">
        <w:rPr>
          <w:lang w:val="fr-FR"/>
        </w:rPr>
        <w:t>.</w:t>
      </w:r>
      <w:r w:rsidR="00D94117">
        <w:rPr>
          <w:lang w:val="fr-FR"/>
        </w:rPr>
        <w:t>0</w:t>
      </w:r>
      <w:r w:rsidR="005A25D1">
        <w:rPr>
          <w:lang w:val="fr-FR"/>
        </w:rPr>
        <w:t>.0</w:t>
      </w:r>
    </w:p>
    <w:p w:rsidRPr="00BC5791" w:rsidR="00E46C57" w:rsidRDefault="00000000" w14:paraId="5B0860E2" w14:textId="77777777">
      <w:pPr>
        <w:pStyle w:val="Titre1"/>
        <w:rPr>
          <w:lang w:val="fr-FR"/>
        </w:rPr>
      </w:pPr>
      <w:r w:rsidRPr="00BC5791">
        <w:rPr>
          <w:lang w:val="fr-FR"/>
        </w:rPr>
        <w:t>1. Emplacement par défaut du logiciel</w:t>
      </w:r>
    </w:p>
    <w:p w:rsidR="00E46C57" w:rsidRDefault="00000000" w14:paraId="6B79ADD1" w14:textId="741ED335">
      <w:pPr>
        <w:rPr>
          <w:sz w:val="24"/>
          <w:szCs w:val="24"/>
          <w:lang w:val="fr-FR"/>
        </w:rPr>
      </w:pPr>
      <w:r w:rsidRPr="00E93CEA">
        <w:rPr>
          <w:b/>
          <w:bCs/>
          <w:sz w:val="24"/>
          <w:szCs w:val="24"/>
          <w:lang w:val="fr-FR"/>
        </w:rPr>
        <w:t>Dossier d’installation :</w:t>
      </w:r>
      <w:r w:rsidRPr="000E7B67">
        <w:rPr>
          <w:sz w:val="24"/>
          <w:szCs w:val="24"/>
          <w:lang w:val="fr-FR"/>
        </w:rPr>
        <w:t xml:space="preserve"> C:\Program Files\EasySave</w:t>
      </w:r>
    </w:p>
    <w:p w:rsidRPr="00E93CEA" w:rsidR="00E93CEA" w:rsidRDefault="00E93CEA" w14:paraId="21AE452E" w14:textId="7A7EB989">
      <w:pPr>
        <w:rPr>
          <w:sz w:val="24"/>
          <w:szCs w:val="24"/>
          <w:lang w:val="fr-FR"/>
        </w:rPr>
      </w:pPr>
      <w:r w:rsidRPr="00E93CEA">
        <w:rPr>
          <w:b/>
          <w:bCs/>
          <w:sz w:val="24"/>
          <w:szCs w:val="24"/>
          <w:lang w:val="fr-FR"/>
        </w:rPr>
        <w:t>Dossier d’installation sur GitHub :</w:t>
      </w:r>
      <w:r>
        <w:rPr>
          <w:sz w:val="24"/>
          <w:szCs w:val="24"/>
          <w:lang w:val="fr-FR"/>
        </w:rPr>
        <w:t xml:space="preserve"> </w:t>
      </w:r>
      <w:r w:rsidRPr="00E93CEA">
        <w:rPr>
          <w:sz w:val="24"/>
          <w:szCs w:val="24"/>
          <w:lang w:val="fr-FR"/>
        </w:rPr>
        <w:t>/Documentation/Installer_EasySave/Output/EasySave_setup.exe</w:t>
      </w:r>
    </w:p>
    <w:p w:rsidR="00E46C57" w:rsidRDefault="00000000" w14:paraId="360E2476" w14:textId="396DF43F">
      <w:pPr>
        <w:rPr>
          <w:sz w:val="24"/>
          <w:szCs w:val="24"/>
          <w:lang w:val="fr-FR"/>
        </w:rPr>
      </w:pPr>
      <w:r w:rsidRPr="00E93CEA">
        <w:rPr>
          <w:b/>
          <w:bCs/>
          <w:sz w:val="24"/>
          <w:szCs w:val="24"/>
          <w:lang w:val="fr-FR"/>
        </w:rPr>
        <w:t>Exécutable principal :</w:t>
      </w:r>
      <w:r w:rsidRPr="000E7B67">
        <w:rPr>
          <w:sz w:val="24"/>
          <w:szCs w:val="24"/>
          <w:lang w:val="fr-FR"/>
        </w:rPr>
        <w:t xml:space="preserve"> EasySave</w:t>
      </w:r>
      <w:r w:rsidR="008E2ACC">
        <w:rPr>
          <w:sz w:val="24"/>
          <w:szCs w:val="24"/>
          <w:lang w:val="fr-FR"/>
        </w:rPr>
        <w:t>_setup</w:t>
      </w:r>
      <w:r w:rsidRPr="000E7B67">
        <w:rPr>
          <w:sz w:val="24"/>
          <w:szCs w:val="24"/>
          <w:lang w:val="fr-FR"/>
        </w:rPr>
        <w:t>.exe</w:t>
      </w:r>
    </w:p>
    <w:p w:rsidR="00E46C57" w:rsidRDefault="00000000" w14:paraId="57998E52" w14:textId="77777777">
      <w:pPr>
        <w:pStyle w:val="Titre1"/>
        <w:rPr>
          <w:lang w:val="fr-FR"/>
        </w:rPr>
      </w:pPr>
      <w:r w:rsidRPr="00BC5791">
        <w:rPr>
          <w:lang w:val="fr-FR"/>
        </w:rPr>
        <w:t>2. Configuration minimale requise</w:t>
      </w:r>
    </w:p>
    <w:p w:rsidRPr="000E7B67" w:rsidR="00F310FD" w:rsidP="00F310FD" w:rsidRDefault="00F310FD" w14:paraId="6E206050" w14:textId="45F06CC5">
      <w:pPr>
        <w:rPr>
          <w:sz w:val="24"/>
          <w:szCs w:val="24"/>
          <w:lang w:val="fr-FR"/>
        </w:rPr>
      </w:pPr>
      <w:r w:rsidRPr="000E7B67">
        <w:rPr>
          <w:rFonts w:ascii="Segoe UI Symbol" w:hAnsi="Segoe UI Symbol" w:cs="Segoe UI Symbol"/>
          <w:sz w:val="24"/>
          <w:szCs w:val="24"/>
        </w:rPr>
        <w:t>🛈</w:t>
      </w:r>
      <w:r w:rsidRPr="000E7B67">
        <w:rPr>
          <w:sz w:val="24"/>
          <w:szCs w:val="24"/>
          <w:lang w:val="fr-FR"/>
        </w:rPr>
        <w:t xml:space="preserve"> Ces spécifications garantissent un fonctionnement fluide du logiciel.</w:t>
      </w:r>
    </w:p>
    <w:tbl>
      <w:tblPr>
        <w:tblStyle w:val="Tableausimple3"/>
        <w:tblW w:w="0" w:type="auto"/>
        <w:tblLook w:val="04A0" w:firstRow="1" w:lastRow="0" w:firstColumn="1" w:lastColumn="0" w:noHBand="0" w:noVBand="1"/>
      </w:tblPr>
      <w:tblGrid>
        <w:gridCol w:w="4320"/>
        <w:gridCol w:w="4320"/>
      </w:tblGrid>
      <w:tr w:rsidR="00E46C57" w:rsidTr="00F310FD" w14:paraId="3A8D8C34" w14:textId="7777777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320" w:type="dxa"/>
          </w:tcPr>
          <w:p w:rsidR="00E46C57" w:rsidRDefault="00000000" w14:paraId="38F5B642" w14:textId="77777777">
            <w:r>
              <w:t>Composant</w:t>
            </w:r>
          </w:p>
        </w:tc>
        <w:tc>
          <w:tcPr>
            <w:tcW w:w="4320" w:type="dxa"/>
          </w:tcPr>
          <w:p w:rsidR="00E46C57" w:rsidRDefault="00000000" w14:paraId="455DCCFB" w14:textId="77777777">
            <w:pPr>
              <w:cnfStyle w:val="100000000000" w:firstRow="1" w:lastRow="0" w:firstColumn="0" w:lastColumn="0" w:oddVBand="0" w:evenVBand="0" w:oddHBand="0" w:evenHBand="0" w:firstRowFirstColumn="0" w:firstRowLastColumn="0" w:lastRowFirstColumn="0" w:lastRowLastColumn="0"/>
            </w:pPr>
            <w:r>
              <w:t>Exigence minimale</w:t>
            </w:r>
          </w:p>
        </w:tc>
      </w:tr>
      <w:tr w:rsidR="00E46C57" w:rsidTr="00F310FD" w14:paraId="49914240"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rsidR="00E46C57" w:rsidRDefault="00000000" w14:paraId="25A5EF1A" w14:textId="77777777">
            <w:r>
              <w:t>Mémoire (RAM)</w:t>
            </w:r>
          </w:p>
        </w:tc>
        <w:tc>
          <w:tcPr>
            <w:tcW w:w="4320" w:type="dxa"/>
          </w:tcPr>
          <w:p w:rsidRPr="000E7B67" w:rsidR="00E46C57" w:rsidRDefault="00487E5B" w14:paraId="3E94BEFA" w14:textId="7E97EC24">
            <w:pPr>
              <w:cnfStyle w:val="000000100000" w:firstRow="0" w:lastRow="0" w:firstColumn="0" w:lastColumn="0" w:oddVBand="0" w:evenVBand="0" w:oddHBand="1" w:evenHBand="0" w:firstRowFirstColumn="0" w:firstRowLastColumn="0" w:lastRowFirstColumn="0" w:lastRowLastColumn="0"/>
              <w:rPr>
                <w:sz w:val="24"/>
                <w:szCs w:val="24"/>
              </w:rPr>
            </w:pPr>
            <w:r w:rsidRPr="000E7B67">
              <w:rPr>
                <w:sz w:val="24"/>
                <w:szCs w:val="24"/>
              </w:rPr>
              <w:t>50 Mo</w:t>
            </w:r>
          </w:p>
          <w:p w:rsidRPr="000E7B67" w:rsidR="00F310FD" w:rsidRDefault="00F310FD" w14:paraId="69D272F6" w14:textId="77777777">
            <w:pPr>
              <w:cnfStyle w:val="000000100000" w:firstRow="0" w:lastRow="0" w:firstColumn="0" w:lastColumn="0" w:oddVBand="0" w:evenVBand="0" w:oddHBand="1" w:evenHBand="0" w:firstRowFirstColumn="0" w:firstRowLastColumn="0" w:lastRowFirstColumn="0" w:lastRowLastColumn="0"/>
              <w:rPr>
                <w:sz w:val="24"/>
                <w:szCs w:val="24"/>
              </w:rPr>
            </w:pPr>
          </w:p>
        </w:tc>
      </w:tr>
      <w:tr w:rsidRPr="006F5DEA" w:rsidR="00E46C57" w:rsidTr="00F310FD" w14:paraId="3119730E" w14:textId="77777777">
        <w:tc>
          <w:tcPr>
            <w:cnfStyle w:val="001000000000" w:firstRow="0" w:lastRow="0" w:firstColumn="1" w:lastColumn="0" w:oddVBand="0" w:evenVBand="0" w:oddHBand="0" w:evenHBand="0" w:firstRowFirstColumn="0" w:firstRowLastColumn="0" w:lastRowFirstColumn="0" w:lastRowLastColumn="0"/>
            <w:tcW w:w="4320" w:type="dxa"/>
          </w:tcPr>
          <w:p w:rsidR="00E46C57" w:rsidRDefault="00000000" w14:paraId="64A766E4" w14:textId="77777777">
            <w:r>
              <w:t>Espace disque</w:t>
            </w:r>
          </w:p>
        </w:tc>
        <w:tc>
          <w:tcPr>
            <w:tcW w:w="4320" w:type="dxa"/>
          </w:tcPr>
          <w:p w:rsidRPr="000E7B67" w:rsidR="00E46C57" w:rsidRDefault="00521998" w14:paraId="25FE09DE" w14:textId="5FFC6EBC">
            <w:pPr>
              <w:cnfStyle w:val="000000000000" w:firstRow="0" w:lastRow="0" w:firstColumn="0" w:lastColumn="0" w:oddVBand="0" w:evenVBand="0" w:oddHBand="0" w:evenHBand="0" w:firstRowFirstColumn="0" w:firstRowLastColumn="0" w:lastRowFirstColumn="0" w:lastRowLastColumn="0"/>
              <w:rPr>
                <w:sz w:val="24"/>
                <w:szCs w:val="24"/>
                <w:lang w:val="fr-FR"/>
              </w:rPr>
            </w:pPr>
            <w:r>
              <w:rPr>
                <w:sz w:val="24"/>
                <w:szCs w:val="24"/>
                <w:lang w:val="fr-FR"/>
              </w:rPr>
              <w:t>600</w:t>
            </w:r>
            <w:r w:rsidRPr="000E7B67" w:rsidR="00986C8D">
              <w:rPr>
                <w:sz w:val="24"/>
                <w:szCs w:val="24"/>
                <w:lang w:val="fr-FR"/>
              </w:rPr>
              <w:t xml:space="preserve"> </w:t>
            </w:r>
            <w:r>
              <w:rPr>
                <w:sz w:val="24"/>
                <w:szCs w:val="24"/>
                <w:lang w:val="fr-FR"/>
              </w:rPr>
              <w:t>K</w:t>
            </w:r>
            <w:r w:rsidRPr="000E7B67">
              <w:rPr>
                <w:sz w:val="24"/>
                <w:szCs w:val="24"/>
                <w:lang w:val="fr-FR"/>
              </w:rPr>
              <w:t>o pour l’installation + espace pour les sauvegardes</w:t>
            </w:r>
          </w:p>
          <w:p w:rsidRPr="000E7B67" w:rsidR="00F310FD" w:rsidRDefault="00F310FD" w14:paraId="05232A46" w14:textId="77777777">
            <w:pPr>
              <w:cnfStyle w:val="000000000000" w:firstRow="0" w:lastRow="0" w:firstColumn="0" w:lastColumn="0" w:oddVBand="0" w:evenVBand="0" w:oddHBand="0" w:evenHBand="0" w:firstRowFirstColumn="0" w:firstRowLastColumn="0" w:lastRowFirstColumn="0" w:lastRowLastColumn="0"/>
              <w:rPr>
                <w:sz w:val="24"/>
                <w:szCs w:val="24"/>
                <w:lang w:val="fr-FR"/>
              </w:rPr>
            </w:pPr>
          </w:p>
        </w:tc>
      </w:tr>
      <w:tr w:rsidRPr="006F5DEA" w:rsidR="00E46C57" w:rsidTr="00F310FD" w14:paraId="49425A89"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rsidR="00E46C57" w:rsidRDefault="00000000" w14:paraId="385FBFB2" w14:textId="77777777">
            <w:r>
              <w:t>.NET Framework</w:t>
            </w:r>
          </w:p>
        </w:tc>
        <w:tc>
          <w:tcPr>
            <w:tcW w:w="4320" w:type="dxa"/>
          </w:tcPr>
          <w:p w:rsidRPr="000E7B67" w:rsidR="00E46C57" w:rsidRDefault="00000000" w14:paraId="66F0B7CF" w14:textId="4698FDE0">
            <w:pPr>
              <w:cnfStyle w:val="000000100000" w:firstRow="0" w:lastRow="0" w:firstColumn="0" w:lastColumn="0" w:oddVBand="0" w:evenVBand="0" w:oddHBand="1" w:evenHBand="0" w:firstRowFirstColumn="0" w:firstRowLastColumn="0" w:lastRowFirstColumn="0" w:lastRowLastColumn="0"/>
              <w:rPr>
                <w:sz w:val="24"/>
                <w:szCs w:val="24"/>
                <w:lang w:val="fr-FR"/>
              </w:rPr>
            </w:pPr>
            <w:proofErr w:type="gramStart"/>
            <w:r w:rsidRPr="000E7B67">
              <w:rPr>
                <w:sz w:val="24"/>
                <w:szCs w:val="24"/>
                <w:lang w:val="fr-FR"/>
              </w:rPr>
              <w:t>.NET</w:t>
            </w:r>
            <w:proofErr w:type="gramEnd"/>
            <w:r w:rsidRPr="000E7B67">
              <w:rPr>
                <w:sz w:val="24"/>
                <w:szCs w:val="24"/>
                <w:lang w:val="fr-FR"/>
              </w:rPr>
              <w:t xml:space="preserve"> </w:t>
            </w:r>
            <w:r w:rsidRPr="000E7B67" w:rsidR="00F310FD">
              <w:rPr>
                <w:sz w:val="24"/>
                <w:szCs w:val="24"/>
                <w:lang w:val="fr-FR"/>
              </w:rPr>
              <w:t>8.0</w:t>
            </w:r>
            <w:r w:rsidRPr="000E7B67">
              <w:rPr>
                <w:sz w:val="24"/>
                <w:szCs w:val="24"/>
                <w:lang w:val="fr-FR"/>
              </w:rPr>
              <w:t xml:space="preserve"> ou supérieur (inclus si installé via setup)</w:t>
            </w:r>
          </w:p>
          <w:p w:rsidRPr="000E7B67" w:rsidR="00F310FD" w:rsidRDefault="00F310FD" w14:paraId="4C49E0D0" w14:textId="77777777">
            <w:pPr>
              <w:cnfStyle w:val="000000100000" w:firstRow="0" w:lastRow="0" w:firstColumn="0" w:lastColumn="0" w:oddVBand="0" w:evenVBand="0" w:oddHBand="1" w:evenHBand="0" w:firstRowFirstColumn="0" w:firstRowLastColumn="0" w:lastRowFirstColumn="0" w:lastRowLastColumn="0"/>
              <w:rPr>
                <w:sz w:val="24"/>
                <w:szCs w:val="24"/>
                <w:lang w:val="fr-FR"/>
              </w:rPr>
            </w:pPr>
          </w:p>
        </w:tc>
      </w:tr>
    </w:tbl>
    <w:p w:rsidRPr="00BC5791" w:rsidR="00E46C57" w:rsidRDefault="00000000" w14:paraId="119824D8" w14:textId="77777777">
      <w:pPr>
        <w:pStyle w:val="Titre1"/>
        <w:rPr>
          <w:lang w:val="fr-FR"/>
        </w:rPr>
      </w:pPr>
      <w:r w:rsidRPr="00BC5791">
        <w:rPr>
          <w:lang w:val="fr-FR"/>
        </w:rPr>
        <w:t>3. Emplacement des fichiers de configuration</w:t>
      </w:r>
    </w:p>
    <w:p w:rsidRPr="000E7B67" w:rsidR="00E46C57" w:rsidRDefault="00000000" w14:paraId="14CA3B9A" w14:textId="77777777">
      <w:pPr>
        <w:rPr>
          <w:sz w:val="24"/>
          <w:szCs w:val="24"/>
          <w:lang w:val="fr-FR"/>
        </w:rPr>
      </w:pPr>
      <w:r w:rsidRPr="000E7B67">
        <w:rPr>
          <w:sz w:val="24"/>
          <w:szCs w:val="24"/>
          <w:lang w:val="fr-FR"/>
        </w:rPr>
        <w:t xml:space="preserve">Fichier principal de configuration : </w:t>
      </w:r>
      <w:proofErr w:type="gramStart"/>
      <w:r w:rsidRPr="000E7B67">
        <w:rPr>
          <w:sz w:val="24"/>
          <w:szCs w:val="24"/>
          <w:lang w:val="fr-FR"/>
        </w:rPr>
        <w:t>config.json</w:t>
      </w:r>
      <w:proofErr w:type="gramEnd"/>
    </w:p>
    <w:p w:rsidRPr="000E7B67" w:rsidR="00E46C57" w:rsidRDefault="00000000" w14:paraId="2D5D4136" w14:textId="097FDF6C">
      <w:pPr>
        <w:rPr>
          <w:sz w:val="24"/>
          <w:szCs w:val="24"/>
          <w:lang w:val="fr-FR"/>
        </w:rPr>
      </w:pPr>
      <w:r w:rsidRPr="000E7B67">
        <w:rPr>
          <w:b/>
          <w:bCs/>
          <w:sz w:val="24"/>
          <w:szCs w:val="24"/>
          <w:lang w:val="fr-FR"/>
        </w:rPr>
        <w:t>Chemin</w:t>
      </w:r>
      <w:r w:rsidRPr="000E7B67">
        <w:rPr>
          <w:sz w:val="24"/>
          <w:szCs w:val="24"/>
          <w:lang w:val="fr-FR"/>
        </w:rPr>
        <w:t xml:space="preserve"> : </w:t>
      </w:r>
      <w:r w:rsidRPr="00996BD6" w:rsidR="000E7B67">
        <w:rPr>
          <w:sz w:val="24"/>
          <w:szCs w:val="24"/>
          <w:lang w:val="fr-FR"/>
        </w:rPr>
        <w:t>%APPDATA%\EasySave\Config</w:t>
      </w:r>
    </w:p>
    <w:p w:rsidRPr="00BC5791" w:rsidR="00E46C57" w:rsidRDefault="00E46C57" w14:paraId="036193EE" w14:textId="27AD9DB3">
      <w:pPr>
        <w:pStyle w:val="Citationintense"/>
        <w:rPr>
          <w:lang w:val="fr-FR"/>
        </w:rPr>
      </w:pPr>
    </w:p>
    <w:p w:rsidRPr="00940D39" w:rsidR="00E46C57" w:rsidRDefault="00C81AA8" w14:paraId="5174C8FB" w14:textId="77CB976C">
      <w:pPr>
        <w:pStyle w:val="Titre1"/>
        <w:rPr>
          <w:lang w:val="fr-FR"/>
        </w:rPr>
      </w:pPr>
      <w:r>
        <w:rPr>
          <w:sz w:val="24"/>
          <w:szCs w:val="24"/>
          <w:lang w:val="fr-FR"/>
        </w:rPr>
        <w:t>4</w:t>
      </w:r>
      <w:r w:rsidRPr="000E7B67">
        <w:rPr>
          <w:sz w:val="24"/>
          <w:szCs w:val="24"/>
          <w:lang w:val="fr-FR"/>
        </w:rPr>
        <w:t xml:space="preserve">. </w:t>
      </w:r>
      <w:r w:rsidRPr="00940D39">
        <w:rPr>
          <w:lang w:val="fr-FR"/>
        </w:rPr>
        <w:t>Emplacement des fichiers de logs</w:t>
      </w:r>
    </w:p>
    <w:p w:rsidRPr="000E7B67" w:rsidR="00E46C57" w:rsidRDefault="00000000" w14:paraId="084F35E1" w14:textId="77777777">
      <w:pPr>
        <w:rPr>
          <w:sz w:val="24"/>
          <w:szCs w:val="24"/>
          <w:lang w:val="fr-FR"/>
        </w:rPr>
      </w:pPr>
      <w:r w:rsidRPr="000E7B67">
        <w:rPr>
          <w:sz w:val="24"/>
          <w:szCs w:val="24"/>
          <w:lang w:val="fr-FR"/>
        </w:rPr>
        <w:t>Fichier journal de sauvegarde (log) :</w:t>
      </w:r>
    </w:p>
    <w:p w:rsidRPr="000E7B67" w:rsidR="00E46C57" w:rsidRDefault="00FE05DD" w14:paraId="61D2B368" w14:textId="1C14C709">
      <w:pPr>
        <w:rPr>
          <w:sz w:val="24"/>
          <w:szCs w:val="24"/>
          <w:lang w:val="fr-FR"/>
        </w:rPr>
      </w:pPr>
      <w:r w:rsidRPr="000E7B67">
        <w:rPr>
          <w:b/>
          <w:bCs/>
          <w:sz w:val="24"/>
          <w:szCs w:val="24"/>
          <w:lang w:val="fr-FR"/>
        </w:rPr>
        <w:t>Chemin</w:t>
      </w:r>
      <w:r w:rsidRPr="000E7B67">
        <w:rPr>
          <w:sz w:val="24"/>
          <w:szCs w:val="24"/>
          <w:lang w:val="fr-FR"/>
        </w:rPr>
        <w:t xml:space="preserve"> :</w:t>
      </w:r>
      <w:r w:rsidRPr="000E7B67" w:rsidR="00F310FD">
        <w:rPr>
          <w:sz w:val="24"/>
          <w:szCs w:val="24"/>
          <w:lang w:val="fr-FR"/>
        </w:rPr>
        <w:t xml:space="preserve"> </w:t>
      </w:r>
      <w:r w:rsidRPr="000E7B67" w:rsidR="000E7B67">
        <w:rPr>
          <w:sz w:val="24"/>
          <w:szCs w:val="24"/>
          <w:lang w:val="fr-FR"/>
        </w:rPr>
        <w:t>%APPDATA%\EasySave\Logs</w:t>
      </w:r>
    </w:p>
    <w:p w:rsidR="006F5DEA" w:rsidP="000E7B67" w:rsidRDefault="006F5DEA" w14:paraId="4854937E" w14:textId="3D683DCE">
      <w:pPr>
        <w:rPr>
          <w:sz w:val="24"/>
          <w:szCs w:val="24"/>
          <w:lang w:val="fr-FR"/>
        </w:rPr>
      </w:pPr>
      <w:r w:rsidRPr="722E4C8E" w:rsidR="00521998">
        <w:rPr>
          <w:b w:val="1"/>
          <w:bCs w:val="1"/>
          <w:sz w:val="24"/>
          <w:szCs w:val="24"/>
          <w:lang w:val="fr-FR"/>
        </w:rPr>
        <w:t>Nom des fichiers</w:t>
      </w:r>
      <w:r w:rsidRPr="722E4C8E" w:rsidR="00521998">
        <w:rPr>
          <w:b w:val="1"/>
          <w:bCs w:val="1"/>
          <w:sz w:val="24"/>
          <w:szCs w:val="24"/>
          <w:lang w:val="fr-FR"/>
        </w:rPr>
        <w:t xml:space="preserve"> </w:t>
      </w:r>
      <w:r w:rsidRPr="722E4C8E" w:rsidR="005A25D1">
        <w:rPr>
          <w:b w:val="1"/>
          <w:bCs w:val="1"/>
          <w:sz w:val="24"/>
          <w:szCs w:val="24"/>
          <w:lang w:val="fr-FR"/>
        </w:rPr>
        <w:t>log</w:t>
      </w:r>
      <w:r w:rsidRPr="722E4C8E" w:rsidR="005A25D1">
        <w:rPr>
          <w:b w:val="1"/>
          <w:bCs w:val="1"/>
          <w:sz w:val="24"/>
          <w:szCs w:val="24"/>
          <w:lang w:val="fr-FR"/>
        </w:rPr>
        <w:t>s</w:t>
      </w:r>
      <w:r w:rsidRPr="722E4C8E" w:rsidR="005A25D1">
        <w:rPr>
          <w:b w:val="1"/>
          <w:bCs w:val="1"/>
          <w:sz w:val="24"/>
          <w:szCs w:val="24"/>
          <w:lang w:val="fr-FR"/>
        </w:rPr>
        <w:t xml:space="preserve"> :</w:t>
      </w:r>
      <w:r w:rsidRPr="722E4C8E" w:rsidR="000E7B67">
        <w:rPr>
          <w:b w:val="1"/>
          <w:bCs w:val="1"/>
          <w:sz w:val="24"/>
          <w:szCs w:val="24"/>
          <w:lang w:val="fr-FR"/>
        </w:rPr>
        <w:t xml:space="preserve">  </w:t>
      </w:r>
      <w:r w:rsidRPr="722E4C8E" w:rsidR="000E7B67">
        <w:rPr>
          <w:sz w:val="24"/>
          <w:szCs w:val="24"/>
          <w:lang w:val="fr-FR"/>
        </w:rPr>
        <w:t>aaaa</w:t>
      </w:r>
      <w:r w:rsidRPr="722E4C8E" w:rsidR="000E7B67">
        <w:rPr>
          <w:sz w:val="24"/>
          <w:szCs w:val="24"/>
          <w:lang w:val="fr-FR"/>
        </w:rPr>
        <w:t>-mm-</w:t>
      </w:r>
      <w:r w:rsidRPr="722E4C8E" w:rsidR="000E7B67">
        <w:rPr>
          <w:sz w:val="24"/>
          <w:szCs w:val="24"/>
          <w:lang w:val="fr-FR"/>
        </w:rPr>
        <w:t>jj.js</w:t>
      </w:r>
      <w:r w:rsidRPr="722E4C8E" w:rsidR="00521998">
        <w:rPr>
          <w:sz w:val="24"/>
          <w:szCs w:val="24"/>
          <w:lang w:val="fr-FR"/>
        </w:rPr>
        <w:t>o</w:t>
      </w:r>
      <w:r w:rsidRPr="722E4C8E" w:rsidR="000E7B67">
        <w:rPr>
          <w:sz w:val="24"/>
          <w:szCs w:val="24"/>
          <w:lang w:val="fr-FR"/>
        </w:rPr>
        <w:t>n</w:t>
      </w:r>
      <w:r w:rsidRPr="722E4C8E" w:rsidR="006F5DEA">
        <w:rPr>
          <w:sz w:val="24"/>
          <w:szCs w:val="24"/>
          <w:lang w:val="fr-FR"/>
        </w:rPr>
        <w:t xml:space="preserve"> </w:t>
      </w:r>
      <w:r w:rsidRPr="722E4C8E" w:rsidR="006F5DEA">
        <w:rPr>
          <w:b w:val="1"/>
          <w:bCs w:val="1"/>
          <w:sz w:val="24"/>
          <w:szCs w:val="24"/>
          <w:lang w:val="fr-FR"/>
        </w:rPr>
        <w:t>ou</w:t>
      </w:r>
      <w:r w:rsidRPr="722E4C8E" w:rsidR="006F5DEA">
        <w:rPr>
          <w:sz w:val="24"/>
          <w:szCs w:val="24"/>
          <w:lang w:val="fr-FR"/>
        </w:rPr>
        <w:t xml:space="preserve"> </w:t>
      </w:r>
      <w:r w:rsidRPr="722E4C8E" w:rsidR="006F5DEA">
        <w:rPr>
          <w:sz w:val="24"/>
          <w:szCs w:val="24"/>
          <w:lang w:val="fr-FR"/>
        </w:rPr>
        <w:t>aaaa-mm-jj.</w:t>
      </w:r>
      <w:r w:rsidRPr="722E4C8E" w:rsidR="006F5DEA">
        <w:rPr>
          <w:sz w:val="24"/>
          <w:szCs w:val="24"/>
          <w:lang w:val="fr-FR"/>
        </w:rPr>
        <w:t>xml</w:t>
      </w:r>
    </w:p>
    <w:p w:rsidR="00521998" w:rsidP="000E7B67" w:rsidRDefault="00521998" w14:paraId="1C980EE1" w14:textId="5E45E45E">
      <w:pPr>
        <w:rPr>
          <w:sz w:val="24"/>
          <w:szCs w:val="24"/>
          <w:lang w:val="fr-FR"/>
        </w:rPr>
      </w:pPr>
      <w:r w:rsidRPr="0E5D96DB" w:rsidR="43A952CD">
        <w:rPr>
          <w:b w:val="1"/>
          <w:bCs w:val="1"/>
          <w:sz w:val="24"/>
          <w:szCs w:val="24"/>
          <w:lang w:val="fr-FR"/>
        </w:rPr>
        <w:t>Format</w:t>
      </w:r>
      <w:r w:rsidRPr="0E5D96DB" w:rsidR="43A952CD">
        <w:rPr>
          <w:sz w:val="24"/>
          <w:szCs w:val="24"/>
          <w:lang w:val="fr-FR"/>
        </w:rPr>
        <w:t> : JSON</w:t>
      </w:r>
      <w:r w:rsidRPr="0E5D96DB" w:rsidR="2569870D">
        <w:rPr>
          <w:sz w:val="24"/>
          <w:szCs w:val="24"/>
          <w:lang w:val="fr-FR"/>
        </w:rPr>
        <w:t xml:space="preserve"> ou XML</w:t>
      </w:r>
    </w:p>
    <w:p w:rsidR="01844B72" w:rsidP="0E5D96DB" w:rsidRDefault="01844B72" w14:paraId="0262B894" w14:textId="0972752A">
      <w:pPr>
        <w:pStyle w:val="Titre2"/>
        <w:keepNext w:val="1"/>
        <w:keepLines w:val="1"/>
        <w:spacing w:before="240" w:beforeAutospacing="off" w:after="240" w:afterAutospacing="off"/>
        <w:rPr>
          <w:rFonts w:ascii="Calibri" w:hAnsi="Calibri" w:eastAsia="Calibri" w:cs="Calibri"/>
          <w:b w:val="1"/>
          <w:bCs w:val="1"/>
          <w:i w:val="0"/>
          <w:iCs w:val="0"/>
          <w:caps w:val="0"/>
          <w:smallCaps w:val="0"/>
          <w:noProof w:val="0"/>
          <w:color w:val="4F81BD" w:themeColor="accent1" w:themeTint="FF" w:themeShade="FF"/>
          <w:sz w:val="26"/>
          <w:szCs w:val="26"/>
          <w:lang w:val="fr-FR"/>
        </w:rPr>
      </w:pPr>
      <w:r w:rsidRPr="0E5D96DB" w:rsidR="01844B72">
        <w:rPr>
          <w:rFonts w:ascii="Calibri" w:hAnsi="Calibri" w:eastAsia="Calibri" w:cs="Calibri"/>
          <w:b w:val="1"/>
          <w:bCs w:val="1"/>
          <w:i w:val="0"/>
          <w:iCs w:val="0"/>
          <w:caps w:val="0"/>
          <w:smallCaps w:val="0"/>
          <w:noProof w:val="0"/>
          <w:color w:val="4F81BD" w:themeColor="accent1" w:themeTint="FF" w:themeShade="FF"/>
          <w:sz w:val="26"/>
          <w:szCs w:val="26"/>
          <w:lang w:val="fr-FR"/>
        </w:rPr>
        <w:t>5.  Chiffrement et journalisation avancée</w:t>
      </w:r>
    </w:p>
    <w:p w:rsidR="01844B72" w:rsidP="0E5D96DB" w:rsidRDefault="01844B72" w14:paraId="061D72BA" w14:textId="26A858C3">
      <w:pPr>
        <w:spacing w:before="240" w:beforeAutospacing="off" w:after="240" w:afterAutospacing="off"/>
        <w:rPr>
          <w:rFonts w:ascii="Calibri" w:hAnsi="Calibri" w:eastAsia="Calibri" w:cs="Calibri"/>
          <w:b w:val="0"/>
          <w:bCs w:val="0"/>
          <w:i w:val="0"/>
          <w:iCs w:val="0"/>
          <w:caps w:val="0"/>
          <w:smallCaps w:val="0"/>
          <w:noProof w:val="0"/>
          <w:color w:val="000000" w:themeColor="text1" w:themeTint="FF" w:themeShade="FF"/>
          <w:sz w:val="24"/>
          <w:szCs w:val="24"/>
          <w:lang w:val="fr-FR"/>
        </w:rPr>
      </w:pPr>
      <w:r w:rsidRPr="0E5D96DB" w:rsidR="01844B72">
        <w:rPr>
          <w:rFonts w:ascii="Calibri" w:hAnsi="Calibri" w:eastAsia="Calibri" w:cs="Calibri"/>
          <w:b w:val="0"/>
          <w:bCs w:val="0"/>
          <w:i w:val="0"/>
          <w:iCs w:val="0"/>
          <w:caps w:val="0"/>
          <w:smallCaps w:val="0"/>
          <w:noProof w:val="0"/>
          <w:color w:val="000000" w:themeColor="text1" w:themeTint="FF" w:themeShade="FF"/>
          <w:sz w:val="24"/>
          <w:szCs w:val="24"/>
          <w:lang w:val="fr-FR"/>
        </w:rPr>
        <w:t>EasySave</w:t>
      </w:r>
      <w:r w:rsidRPr="0E5D96DB" w:rsidR="01844B72">
        <w:rPr>
          <w:rFonts w:ascii="Calibri" w:hAnsi="Calibri" w:eastAsia="Calibri" w:cs="Calibri"/>
          <w:b w:val="0"/>
          <w:bCs w:val="0"/>
          <w:i w:val="0"/>
          <w:iCs w:val="0"/>
          <w:caps w:val="0"/>
          <w:smallCaps w:val="0"/>
          <w:noProof w:val="0"/>
          <w:color w:val="000000" w:themeColor="text1" w:themeTint="FF" w:themeShade="FF"/>
          <w:sz w:val="24"/>
          <w:szCs w:val="24"/>
          <w:lang w:val="fr-FR"/>
        </w:rPr>
        <w:t xml:space="preserve"> permet désormais le cryptage des fichiers et est accessible via les paramètres (le bouton). Le fichier journal a été enrichi pour inclure le temps de chiffrement en millisecondes :</w:t>
      </w:r>
    </w:p>
    <w:p w:rsidR="01844B72" w:rsidP="0E5D96DB" w:rsidRDefault="01844B72" w14:paraId="3F2717D7" w14:textId="64F3C22F">
      <w:pPr>
        <w:spacing w:before="240" w:beforeAutospacing="off" w:after="240" w:afterAutospacing="off"/>
        <w:rPr>
          <w:rFonts w:ascii="Calibri" w:hAnsi="Calibri" w:eastAsia="Calibri" w:cs="Calibri"/>
          <w:b w:val="0"/>
          <w:bCs w:val="0"/>
          <w:i w:val="0"/>
          <w:iCs w:val="0"/>
          <w:caps w:val="0"/>
          <w:smallCaps w:val="0"/>
          <w:noProof w:val="0"/>
          <w:color w:val="000000" w:themeColor="text1" w:themeTint="FF" w:themeShade="FF"/>
          <w:sz w:val="24"/>
          <w:szCs w:val="24"/>
          <w:lang w:val="fr-FR"/>
        </w:rPr>
      </w:pPr>
      <w:r w:rsidRPr="0E5D96DB" w:rsidR="01844B72">
        <w:rPr>
          <w:rFonts w:ascii="Calibri" w:hAnsi="Calibri" w:eastAsia="Calibri" w:cs="Calibri"/>
          <w:b w:val="0"/>
          <w:bCs w:val="0"/>
          <w:i w:val="0"/>
          <w:iCs w:val="0"/>
          <w:caps w:val="0"/>
          <w:smallCaps w:val="0"/>
          <w:noProof w:val="0"/>
          <w:color w:val="000000" w:themeColor="text1" w:themeTint="FF" w:themeShade="FF"/>
          <w:sz w:val="24"/>
          <w:szCs w:val="24"/>
          <w:lang w:val="fr-FR"/>
        </w:rPr>
        <w:t>- 0 : pas de chiffrement</w:t>
      </w:r>
    </w:p>
    <w:p w:rsidR="01844B72" w:rsidP="0E5D96DB" w:rsidRDefault="01844B72" w14:paraId="7CE3B5CC" w14:textId="7A5BF8CD">
      <w:pPr>
        <w:spacing w:before="240" w:beforeAutospacing="off" w:after="240" w:afterAutospacing="off"/>
        <w:rPr>
          <w:rFonts w:ascii="Calibri" w:hAnsi="Calibri" w:eastAsia="Calibri" w:cs="Calibri"/>
          <w:b w:val="0"/>
          <w:bCs w:val="0"/>
          <w:i w:val="0"/>
          <w:iCs w:val="0"/>
          <w:caps w:val="0"/>
          <w:smallCaps w:val="0"/>
          <w:noProof w:val="0"/>
          <w:color w:val="000000" w:themeColor="text1" w:themeTint="FF" w:themeShade="FF"/>
          <w:sz w:val="24"/>
          <w:szCs w:val="24"/>
          <w:lang w:val="fr-FR"/>
        </w:rPr>
      </w:pPr>
      <w:r w:rsidRPr="0E5D96DB" w:rsidR="01844B72">
        <w:rPr>
          <w:rFonts w:ascii="Calibri" w:hAnsi="Calibri" w:eastAsia="Calibri" w:cs="Calibri"/>
          <w:b w:val="0"/>
          <w:bCs w:val="0"/>
          <w:i w:val="0"/>
          <w:iCs w:val="0"/>
          <w:caps w:val="0"/>
          <w:smallCaps w:val="0"/>
          <w:noProof w:val="0"/>
          <w:color w:val="000000" w:themeColor="text1" w:themeTint="FF" w:themeShade="FF"/>
          <w:sz w:val="24"/>
          <w:szCs w:val="24"/>
          <w:lang w:val="fr-FR"/>
        </w:rPr>
        <w:t>- &gt;0 : Temps de chiffrement en ms</w:t>
      </w:r>
    </w:p>
    <w:p w:rsidR="01844B72" w:rsidP="0E5D96DB" w:rsidRDefault="01844B72" w14:paraId="20E27DEC" w14:textId="28FEAC64">
      <w:pPr>
        <w:spacing w:before="240" w:beforeAutospacing="off" w:after="240" w:afterAutospacing="off"/>
        <w:rPr>
          <w:rFonts w:ascii="Calibri" w:hAnsi="Calibri" w:eastAsia="Calibri" w:cs="Calibri"/>
          <w:b w:val="0"/>
          <w:bCs w:val="0"/>
          <w:i w:val="0"/>
          <w:iCs w:val="0"/>
          <w:caps w:val="0"/>
          <w:smallCaps w:val="0"/>
          <w:noProof w:val="0"/>
          <w:color w:val="000000" w:themeColor="text1" w:themeTint="FF" w:themeShade="FF"/>
          <w:sz w:val="24"/>
          <w:szCs w:val="24"/>
          <w:lang w:val="fr-FR"/>
        </w:rPr>
      </w:pPr>
      <w:r w:rsidRPr="0E5D96DB" w:rsidR="01844B72">
        <w:rPr>
          <w:rFonts w:ascii="Calibri" w:hAnsi="Calibri" w:eastAsia="Calibri" w:cs="Calibri"/>
          <w:b w:val="0"/>
          <w:bCs w:val="0"/>
          <w:i w:val="0"/>
          <w:iCs w:val="0"/>
          <w:caps w:val="0"/>
          <w:smallCaps w:val="0"/>
          <w:noProof w:val="0"/>
          <w:color w:val="000000" w:themeColor="text1" w:themeTint="FF" w:themeShade="FF"/>
          <w:sz w:val="24"/>
          <w:szCs w:val="24"/>
          <w:lang w:val="fr-FR"/>
        </w:rPr>
        <w:t>- &lt;0 : code d’erreur</w:t>
      </w:r>
    </w:p>
    <w:p w:rsidR="01844B72" w:rsidP="0E5D96DB" w:rsidRDefault="01844B72" w14:paraId="054B274C" w14:textId="07DDC31D">
      <w:pPr>
        <w:rPr>
          <w:rFonts w:ascii="Calibri" w:hAnsi="Calibri" w:eastAsia="Calibri" w:cs="Calibri"/>
          <w:b w:val="0"/>
          <w:bCs w:val="0"/>
          <w:i w:val="0"/>
          <w:iCs w:val="0"/>
          <w:caps w:val="0"/>
          <w:smallCaps w:val="0"/>
          <w:noProof w:val="0"/>
          <w:color w:val="000000" w:themeColor="text1" w:themeTint="FF" w:themeShade="FF"/>
          <w:sz w:val="24"/>
          <w:szCs w:val="24"/>
          <w:lang w:val="fr-FR"/>
        </w:rPr>
      </w:pPr>
      <w:r w:rsidRPr="0E5D96DB" w:rsidR="01844B72">
        <w:rPr>
          <w:rFonts w:ascii="Calibri" w:hAnsi="Calibri" w:eastAsia="Calibri" w:cs="Calibri"/>
          <w:b w:val="0"/>
          <w:bCs w:val="0"/>
          <w:i w:val="0"/>
          <w:iCs w:val="0"/>
          <w:caps w:val="0"/>
          <w:smallCaps w:val="0"/>
          <w:noProof w:val="0"/>
          <w:color w:val="000000" w:themeColor="text1" w:themeTint="FF" w:themeShade="FF"/>
          <w:sz w:val="24"/>
          <w:szCs w:val="24"/>
          <w:lang w:val="fr-FR"/>
        </w:rPr>
        <w:t>Le logiciel détecte également les logiciels d’entreprise en cours d’exécution (par exemple, la calculatrice), bloque les sauvegardes, complète le fichier actuel et consigne l’événement dans le journal.</w:t>
      </w:r>
    </w:p>
    <w:p w:rsidR="486B1DCD" w:rsidP="0E5D96DB" w:rsidRDefault="486B1DCD" w14:paraId="1E85E547" w14:textId="46F39B34">
      <w:pPr>
        <w:pStyle w:val="Titre1"/>
        <w:spacing w:before="240" w:beforeAutospacing="off" w:after="240" w:afterAutospacing="off"/>
        <w:jc w:val="both"/>
        <w:rPr>
          <w:rFonts w:ascii="Calibri" w:hAnsi="Calibri" w:eastAsia="Calibri" w:cs="Calibri"/>
          <w:noProof w:val="0"/>
          <w:sz w:val="24"/>
          <w:szCs w:val="24"/>
          <w:lang w:val="en-US"/>
        </w:rPr>
      </w:pPr>
      <w:r w:rsidRPr="0E5D96DB" w:rsidR="486B1DCD">
        <w:rPr>
          <w:lang w:val="fr-FR"/>
        </w:rPr>
        <w:t>6</w:t>
      </w:r>
      <w:r w:rsidRPr="0E5D96DB" w:rsidR="01844B72">
        <w:rPr>
          <w:lang w:val="fr-FR"/>
        </w:rPr>
        <w:t xml:space="preserve">. </w:t>
      </w:r>
      <w:r w:rsidRPr="0E5D96DB" w:rsidR="01844B72">
        <w:rPr>
          <w:rFonts w:ascii="Calibri" w:hAnsi="Calibri" w:eastAsia="Calibri" w:cs="Calibri"/>
          <w:noProof w:val="0"/>
          <w:sz w:val="24"/>
          <w:szCs w:val="24"/>
          <w:lang w:val="en-US"/>
        </w:rPr>
        <w:t xml:space="preserve">Surveillance et état de la </w:t>
      </w:r>
      <w:r w:rsidRPr="0E5D96DB" w:rsidR="01844B72">
        <w:rPr>
          <w:rFonts w:ascii="Calibri" w:hAnsi="Calibri" w:eastAsia="Calibri" w:cs="Calibri"/>
          <w:noProof w:val="0"/>
          <w:sz w:val="24"/>
          <w:szCs w:val="24"/>
          <w:lang w:val="en-US"/>
        </w:rPr>
        <w:t>sauvegarde</w:t>
      </w:r>
    </w:p>
    <w:p w:rsidR="01844B72" w:rsidP="0E5D96DB" w:rsidRDefault="01844B72" w14:paraId="21A871D5" w14:textId="19E593C2">
      <w:pPr>
        <w:pStyle w:val="Normal"/>
        <w:rPr>
          <w:noProof w:val="0"/>
          <w:lang w:val="en-US"/>
        </w:rPr>
      </w:pPr>
      <w:r w:rsidRPr="0E5D96DB" w:rsidR="01844B72">
        <w:rPr>
          <w:rFonts w:ascii="Calibri" w:hAnsi="Calibri" w:eastAsia="Calibri" w:cs="Calibri"/>
          <w:noProof w:val="0"/>
          <w:sz w:val="24"/>
          <w:szCs w:val="24"/>
          <w:lang w:val="fr-FR"/>
        </w:rPr>
        <w:t>Le fichier d’état est toujours présent pour permettre un suivi en temps réel de l’avancement des sauvegardes. Le logiciel peut être exécuté en mode mono ou séquentiel, selon la préférence de l’utilisateur.</w:t>
      </w:r>
    </w:p>
    <w:p w:rsidRPr="00BC5791" w:rsidR="00E46C57" w:rsidRDefault="00C81AA8" w14:paraId="5CF9E8A5" w14:textId="659EEA04">
      <w:pPr>
        <w:pStyle w:val="Titre1"/>
        <w:rPr>
          <w:lang w:val="fr-FR"/>
        </w:rPr>
      </w:pPr>
      <w:r w:rsidRPr="0E5D96DB" w:rsidR="4D754462">
        <w:rPr>
          <w:lang w:val="fr-FR"/>
        </w:rPr>
        <w:t>7</w:t>
      </w:r>
      <w:r w:rsidRPr="0E5D96DB" w:rsidR="689FFFA4">
        <w:rPr>
          <w:lang w:val="fr-FR"/>
        </w:rPr>
        <w:t>. Procédure de dépannage de base</w:t>
      </w:r>
    </w:p>
    <w:p w:rsidRPr="000E7B67" w:rsidR="00E46C57" w:rsidP="000E7B67" w:rsidRDefault="00000000" w14:paraId="7A5EF6E7" w14:textId="760F3E08">
      <w:pPr>
        <w:pStyle w:val="Paragraphedeliste"/>
        <w:numPr>
          <w:ilvl w:val="0"/>
          <w:numId w:val="10"/>
        </w:numPr>
        <w:rPr>
          <w:b/>
          <w:bCs/>
          <w:sz w:val="24"/>
          <w:szCs w:val="24"/>
          <w:lang w:val="fr-FR"/>
        </w:rPr>
      </w:pPr>
      <w:r w:rsidRPr="000E7B67">
        <w:rPr>
          <w:b/>
          <w:bCs/>
          <w:sz w:val="24"/>
          <w:szCs w:val="24"/>
          <w:lang w:val="fr-FR"/>
        </w:rPr>
        <w:t>Vérifier les fichiers de configuration :</w:t>
      </w:r>
    </w:p>
    <w:p w:rsidRPr="000E7B67" w:rsidR="00E46C57" w:rsidRDefault="00000000" w14:paraId="2832EA84" w14:textId="141899DA">
      <w:pPr>
        <w:pStyle w:val="Listepuces"/>
        <w:rPr>
          <w:sz w:val="24"/>
          <w:szCs w:val="24"/>
          <w:lang w:val="fr-FR"/>
        </w:rPr>
      </w:pPr>
      <w:r w:rsidRPr="000E7B67">
        <w:rPr>
          <w:sz w:val="24"/>
          <w:szCs w:val="24"/>
          <w:lang w:val="fr-FR"/>
        </w:rPr>
        <w:t xml:space="preserve">S’assurer que </w:t>
      </w:r>
      <w:proofErr w:type="gramStart"/>
      <w:r w:rsidRPr="000E7B67">
        <w:rPr>
          <w:sz w:val="24"/>
          <w:szCs w:val="24"/>
          <w:lang w:val="fr-FR"/>
        </w:rPr>
        <w:t>config.json</w:t>
      </w:r>
      <w:proofErr w:type="gramEnd"/>
      <w:r w:rsidRPr="000E7B67">
        <w:rPr>
          <w:sz w:val="24"/>
          <w:szCs w:val="24"/>
          <w:lang w:val="fr-FR"/>
        </w:rPr>
        <w:t xml:space="preserve"> est présent et correctement formaté.</w:t>
      </w:r>
      <w:r w:rsidRPr="000E7B67" w:rsidR="000E7B67">
        <w:rPr>
          <w:rFonts w:ascii="Consolas" w:hAnsi="Consolas"/>
          <w:color w:val="F0F6FC"/>
          <w:sz w:val="24"/>
          <w:szCs w:val="24"/>
          <w:lang w:val="fr-FR"/>
        </w:rPr>
        <w:t xml:space="preserve"> </w:t>
      </w:r>
    </w:p>
    <w:p w:rsidRPr="000E7B67" w:rsidR="00E46C57" w:rsidP="000E7B67" w:rsidRDefault="00BC5791" w14:paraId="445B8153" w14:textId="41CBAD58">
      <w:pPr>
        <w:pStyle w:val="Listenumros"/>
        <w:numPr>
          <w:ilvl w:val="0"/>
          <w:numId w:val="10"/>
        </w:numPr>
        <w:rPr>
          <w:b/>
          <w:bCs/>
          <w:sz w:val="24"/>
          <w:szCs w:val="24"/>
        </w:rPr>
      </w:pPr>
      <w:r w:rsidRPr="000E7B67">
        <w:rPr>
          <w:b/>
          <w:bCs/>
          <w:sz w:val="24"/>
          <w:szCs w:val="24"/>
        </w:rPr>
        <w:t>Vérifier les permissions:</w:t>
      </w:r>
    </w:p>
    <w:p w:rsidRPr="000E7B67" w:rsidR="000E7B67" w:rsidP="000E7B67" w:rsidRDefault="00000000" w14:paraId="488F0B23" w14:textId="77777777">
      <w:pPr>
        <w:pStyle w:val="Listepuces"/>
        <w:rPr>
          <w:sz w:val="24"/>
          <w:szCs w:val="24"/>
          <w:lang w:val="fr-FR"/>
        </w:rPr>
      </w:pPr>
      <w:r w:rsidRPr="000E7B67">
        <w:rPr>
          <w:sz w:val="24"/>
          <w:szCs w:val="24"/>
          <w:lang w:val="fr-FR"/>
        </w:rPr>
        <w:t>Le programme doit pouvoir lire/écrire dans les dossiers source et destination.</w:t>
      </w:r>
    </w:p>
    <w:p w:rsidRPr="000E7B67" w:rsidR="00E46C57" w:rsidP="000E7B67" w:rsidRDefault="00000000" w14:paraId="2EA3C08F" w14:textId="49AE8E1F">
      <w:pPr>
        <w:pStyle w:val="Listepuces"/>
        <w:numPr>
          <w:ilvl w:val="0"/>
          <w:numId w:val="10"/>
        </w:numPr>
        <w:rPr>
          <w:b/>
          <w:bCs/>
          <w:sz w:val="24"/>
          <w:szCs w:val="24"/>
          <w:lang w:val="fr-FR"/>
        </w:rPr>
      </w:pPr>
      <w:r w:rsidRPr="000E7B67">
        <w:rPr>
          <w:b/>
          <w:bCs/>
          <w:sz w:val="24"/>
          <w:szCs w:val="24"/>
        </w:rPr>
        <w:t xml:space="preserve">Erreurs </w:t>
      </w:r>
      <w:r w:rsidRPr="000E7B67" w:rsidR="00BC5791">
        <w:rPr>
          <w:b/>
          <w:bCs/>
          <w:sz w:val="24"/>
          <w:szCs w:val="24"/>
        </w:rPr>
        <w:t>courantes:</w:t>
      </w:r>
    </w:p>
    <w:tbl>
      <w:tblPr>
        <w:tblStyle w:val="Grilledutableau"/>
        <w:tblW w:w="9396" w:type="dxa"/>
        <w:tblLook w:val="04A0" w:firstRow="1" w:lastRow="0" w:firstColumn="1" w:lastColumn="0" w:noHBand="0" w:noVBand="1"/>
      </w:tblPr>
      <w:tblGrid>
        <w:gridCol w:w="3132"/>
        <w:gridCol w:w="3132"/>
        <w:gridCol w:w="3132"/>
      </w:tblGrid>
      <w:tr w:rsidR="00E46C57" w:rsidTr="000E7B67" w14:paraId="0108B006" w14:textId="77777777">
        <w:trPr>
          <w:trHeight w:val="1025"/>
        </w:trPr>
        <w:tc>
          <w:tcPr>
            <w:tcW w:w="3132" w:type="dxa"/>
          </w:tcPr>
          <w:p w:rsidRPr="000E7B67" w:rsidR="00E46C57" w:rsidRDefault="00000000" w14:paraId="5B1EE94B" w14:textId="77777777">
            <w:pPr>
              <w:rPr>
                <w:b/>
                <w:bCs/>
                <w:sz w:val="24"/>
                <w:szCs w:val="24"/>
              </w:rPr>
            </w:pPr>
            <w:r w:rsidRPr="000E7B67">
              <w:rPr>
                <w:b/>
                <w:bCs/>
                <w:sz w:val="24"/>
                <w:szCs w:val="24"/>
              </w:rPr>
              <w:t>Message</w:t>
            </w:r>
          </w:p>
        </w:tc>
        <w:tc>
          <w:tcPr>
            <w:tcW w:w="3132" w:type="dxa"/>
          </w:tcPr>
          <w:p w:rsidRPr="000E7B67" w:rsidR="00E46C57" w:rsidRDefault="00000000" w14:paraId="4BE8B6B1" w14:textId="77777777">
            <w:pPr>
              <w:rPr>
                <w:b/>
                <w:bCs/>
                <w:sz w:val="24"/>
                <w:szCs w:val="24"/>
              </w:rPr>
            </w:pPr>
            <w:r w:rsidRPr="000E7B67">
              <w:rPr>
                <w:b/>
                <w:bCs/>
                <w:sz w:val="24"/>
                <w:szCs w:val="24"/>
              </w:rPr>
              <w:t>Cause possible</w:t>
            </w:r>
          </w:p>
        </w:tc>
        <w:tc>
          <w:tcPr>
            <w:tcW w:w="3132" w:type="dxa"/>
          </w:tcPr>
          <w:p w:rsidR="00E46C57" w:rsidRDefault="00000000" w14:paraId="3BDE7C20" w14:textId="77777777">
            <w:pPr>
              <w:rPr>
                <w:b/>
                <w:bCs/>
                <w:sz w:val="24"/>
                <w:szCs w:val="24"/>
              </w:rPr>
            </w:pPr>
            <w:r w:rsidRPr="000E7B67">
              <w:rPr>
                <w:b/>
                <w:bCs/>
                <w:sz w:val="24"/>
                <w:szCs w:val="24"/>
              </w:rPr>
              <w:t>Solution</w:t>
            </w:r>
          </w:p>
          <w:p w:rsidRPr="000E7B67" w:rsidR="000E7B67" w:rsidRDefault="000E7B67" w14:paraId="39B572FA" w14:textId="77777777">
            <w:pPr>
              <w:rPr>
                <w:b/>
                <w:bCs/>
                <w:sz w:val="24"/>
                <w:szCs w:val="24"/>
              </w:rPr>
            </w:pPr>
          </w:p>
        </w:tc>
      </w:tr>
      <w:tr w:rsidRPr="006F5DEA" w:rsidR="00E46C57" w:rsidTr="000E7B67" w14:paraId="51AF078F" w14:textId="77777777">
        <w:trPr>
          <w:trHeight w:val="1036"/>
        </w:trPr>
        <w:tc>
          <w:tcPr>
            <w:tcW w:w="3132" w:type="dxa"/>
          </w:tcPr>
          <w:p w:rsidRPr="000E7B67" w:rsidR="00E46C57" w:rsidRDefault="00000000" w14:paraId="4555896E" w14:textId="77777777">
            <w:pPr>
              <w:rPr>
                <w:sz w:val="24"/>
                <w:szCs w:val="24"/>
              </w:rPr>
            </w:pPr>
            <w:r w:rsidRPr="000E7B67">
              <w:rPr>
                <w:sz w:val="24"/>
                <w:szCs w:val="24"/>
              </w:rPr>
              <w:t>Fichier introuvable</w:t>
            </w:r>
          </w:p>
        </w:tc>
        <w:tc>
          <w:tcPr>
            <w:tcW w:w="3132" w:type="dxa"/>
          </w:tcPr>
          <w:p w:rsidRPr="000E7B67" w:rsidR="00E46C57" w:rsidRDefault="00000000" w14:paraId="7D862417" w14:textId="77777777">
            <w:pPr>
              <w:rPr>
                <w:sz w:val="24"/>
                <w:szCs w:val="24"/>
              </w:rPr>
            </w:pPr>
            <w:r w:rsidRPr="000E7B67">
              <w:rPr>
                <w:sz w:val="24"/>
                <w:szCs w:val="24"/>
              </w:rPr>
              <w:t>Mauvais chemin source</w:t>
            </w:r>
          </w:p>
        </w:tc>
        <w:tc>
          <w:tcPr>
            <w:tcW w:w="3132" w:type="dxa"/>
          </w:tcPr>
          <w:p w:rsidRPr="000E7B67" w:rsidR="00E46C57" w:rsidRDefault="00000000" w14:paraId="1E237793" w14:textId="77777777">
            <w:pPr>
              <w:rPr>
                <w:sz w:val="24"/>
                <w:szCs w:val="24"/>
                <w:lang w:val="fr-FR"/>
              </w:rPr>
            </w:pPr>
            <w:r w:rsidRPr="000E7B67">
              <w:rPr>
                <w:sz w:val="24"/>
                <w:szCs w:val="24"/>
                <w:lang w:val="fr-FR"/>
              </w:rPr>
              <w:t>Vérifier le chemin dans la sauvegarde</w:t>
            </w:r>
          </w:p>
        </w:tc>
      </w:tr>
      <w:tr w:rsidR="00E46C57" w:rsidTr="000E7B67" w14:paraId="15FF1D7A" w14:textId="77777777">
        <w:trPr>
          <w:trHeight w:val="1025"/>
        </w:trPr>
        <w:tc>
          <w:tcPr>
            <w:tcW w:w="3132" w:type="dxa"/>
          </w:tcPr>
          <w:p w:rsidRPr="000E7B67" w:rsidR="00E46C57" w:rsidRDefault="00000000" w14:paraId="42C1EBE4" w14:textId="77777777">
            <w:pPr>
              <w:rPr>
                <w:sz w:val="24"/>
                <w:szCs w:val="24"/>
              </w:rPr>
            </w:pPr>
            <w:r w:rsidRPr="000E7B67">
              <w:rPr>
                <w:sz w:val="24"/>
                <w:szCs w:val="24"/>
              </w:rPr>
              <w:t>Accès refusé</w:t>
            </w:r>
          </w:p>
        </w:tc>
        <w:tc>
          <w:tcPr>
            <w:tcW w:w="3132" w:type="dxa"/>
          </w:tcPr>
          <w:p w:rsidRPr="000E7B67" w:rsidR="00E46C57" w:rsidRDefault="00000000" w14:paraId="248355BC" w14:textId="77777777">
            <w:pPr>
              <w:rPr>
                <w:sz w:val="24"/>
                <w:szCs w:val="24"/>
              </w:rPr>
            </w:pPr>
            <w:r w:rsidRPr="000E7B67">
              <w:rPr>
                <w:sz w:val="24"/>
                <w:szCs w:val="24"/>
              </w:rPr>
              <w:t>Problème de droits d’utilisateur</w:t>
            </w:r>
          </w:p>
        </w:tc>
        <w:tc>
          <w:tcPr>
            <w:tcW w:w="3132" w:type="dxa"/>
          </w:tcPr>
          <w:p w:rsidRPr="000E7B67" w:rsidR="00E46C57" w:rsidRDefault="00000000" w14:paraId="5D7CC0D9" w14:textId="77777777">
            <w:pPr>
              <w:rPr>
                <w:sz w:val="24"/>
                <w:szCs w:val="24"/>
              </w:rPr>
            </w:pPr>
            <w:r w:rsidRPr="000E7B67">
              <w:rPr>
                <w:sz w:val="24"/>
                <w:szCs w:val="24"/>
              </w:rPr>
              <w:t>Exécuter en tant qu’administrateur</w:t>
            </w:r>
          </w:p>
        </w:tc>
      </w:tr>
      <w:tr w:rsidRPr="006F5DEA" w:rsidR="00E46C57" w:rsidTr="000E7B67" w14:paraId="1C68F717" w14:textId="77777777">
        <w:trPr>
          <w:trHeight w:val="1025"/>
        </w:trPr>
        <w:tc>
          <w:tcPr>
            <w:tcW w:w="3132" w:type="dxa"/>
          </w:tcPr>
          <w:p w:rsidRPr="000E7B67" w:rsidR="00E46C57" w:rsidRDefault="00000000" w14:paraId="771A8039" w14:textId="77777777">
            <w:pPr>
              <w:rPr>
                <w:sz w:val="24"/>
                <w:szCs w:val="24"/>
              </w:rPr>
            </w:pPr>
            <w:r w:rsidRPr="000E7B67">
              <w:rPr>
                <w:sz w:val="24"/>
                <w:szCs w:val="24"/>
              </w:rPr>
              <w:t>Espace disque insuffisant</w:t>
            </w:r>
          </w:p>
        </w:tc>
        <w:tc>
          <w:tcPr>
            <w:tcW w:w="3132" w:type="dxa"/>
          </w:tcPr>
          <w:p w:rsidRPr="000E7B67" w:rsidR="00E46C57" w:rsidRDefault="00000000" w14:paraId="4EB5FFAB" w14:textId="77777777">
            <w:pPr>
              <w:rPr>
                <w:sz w:val="24"/>
                <w:szCs w:val="24"/>
              </w:rPr>
            </w:pPr>
            <w:r w:rsidRPr="000E7B67">
              <w:rPr>
                <w:sz w:val="24"/>
                <w:szCs w:val="24"/>
              </w:rPr>
              <w:t>Destination pleine</w:t>
            </w:r>
          </w:p>
        </w:tc>
        <w:tc>
          <w:tcPr>
            <w:tcW w:w="3132" w:type="dxa"/>
          </w:tcPr>
          <w:p w:rsidRPr="000E7B67" w:rsidR="00E46C57" w:rsidRDefault="00000000" w14:paraId="371E31CB" w14:textId="77777777">
            <w:pPr>
              <w:rPr>
                <w:sz w:val="24"/>
                <w:szCs w:val="24"/>
                <w:lang w:val="fr-FR"/>
              </w:rPr>
            </w:pPr>
            <w:r w:rsidRPr="000E7B67">
              <w:rPr>
                <w:sz w:val="24"/>
                <w:szCs w:val="24"/>
                <w:lang w:val="fr-FR"/>
              </w:rPr>
              <w:t>Libérer de l’espace ou changer la destination</w:t>
            </w:r>
          </w:p>
        </w:tc>
      </w:tr>
      <w:tr w:rsidRPr="006F5DEA" w:rsidR="00D960F5" w:rsidTr="000E7B67" w14:paraId="1A1660E8" w14:textId="77777777">
        <w:trPr>
          <w:trHeight w:val="1025"/>
        </w:trPr>
        <w:tc>
          <w:tcPr>
            <w:tcW w:w="3132" w:type="dxa"/>
          </w:tcPr>
          <w:p w:rsidRPr="00D960F5" w:rsidR="00D960F5" w:rsidRDefault="00D960F5" w14:paraId="358CA192" w14:textId="21B404F3">
            <w:pPr>
              <w:rPr>
                <w:sz w:val="24"/>
                <w:szCs w:val="24"/>
                <w:lang w:val="fr-FR"/>
              </w:rPr>
            </w:pPr>
            <w:r w:rsidRPr="00D960F5">
              <w:rPr>
                <w:sz w:val="24"/>
                <w:szCs w:val="24"/>
                <w:lang w:val="fr-FR"/>
              </w:rPr>
              <w:t>Interface graphique ne se lance pas</w:t>
            </w:r>
          </w:p>
        </w:tc>
        <w:tc>
          <w:tcPr>
            <w:tcW w:w="3132" w:type="dxa"/>
          </w:tcPr>
          <w:p w:rsidRPr="00D960F5" w:rsidR="00D960F5" w:rsidRDefault="00D960F5" w14:paraId="6F1F3182" w14:textId="4763B420">
            <w:pPr>
              <w:rPr>
                <w:sz w:val="24"/>
                <w:szCs w:val="24"/>
                <w:lang w:val="fr-FR"/>
              </w:rPr>
            </w:pPr>
            <w:r w:rsidRPr="00D960F5">
              <w:rPr>
                <w:sz w:val="24"/>
                <w:szCs w:val="24"/>
                <w:lang w:val="fr-FR"/>
              </w:rPr>
              <w:t>Environnement</w:t>
            </w:r>
            <w:r w:rsidRPr="00D960F5">
              <w:rPr>
                <w:sz w:val="24"/>
                <w:szCs w:val="24"/>
                <w:lang w:val="fr-FR"/>
              </w:rPr>
              <w:t xml:space="preserve"> .NET ou ressources système insuffisants</w:t>
            </w:r>
          </w:p>
        </w:tc>
        <w:tc>
          <w:tcPr>
            <w:tcW w:w="3132" w:type="dxa"/>
          </w:tcPr>
          <w:p w:rsidRPr="00D960F5" w:rsidR="00D960F5" w:rsidRDefault="00D960F5" w14:paraId="1ABB2F68" w14:textId="06513377">
            <w:pPr>
              <w:rPr>
                <w:sz w:val="24"/>
                <w:szCs w:val="24"/>
                <w:lang w:val="fr-FR"/>
              </w:rPr>
            </w:pPr>
            <w:r w:rsidRPr="00D960F5">
              <w:rPr>
                <w:sz w:val="24"/>
                <w:szCs w:val="24"/>
                <w:lang w:val="fr-FR"/>
              </w:rPr>
              <w:t>Vérifier</w:t>
            </w:r>
            <w:r w:rsidRPr="00D960F5">
              <w:rPr>
                <w:sz w:val="24"/>
                <w:szCs w:val="24"/>
                <w:lang w:val="fr-FR"/>
              </w:rPr>
              <w:t xml:space="preserve"> la présence de .NET 8+, redémarrer le PC, lancer en mode administrateur</w:t>
            </w:r>
          </w:p>
        </w:tc>
      </w:tr>
      <w:tr w:rsidRPr="006F5DEA" w:rsidR="00D960F5" w:rsidTr="000E7B67" w14:paraId="6DAD09DB" w14:textId="77777777">
        <w:trPr>
          <w:trHeight w:val="1025"/>
        </w:trPr>
        <w:tc>
          <w:tcPr>
            <w:tcW w:w="3132" w:type="dxa"/>
          </w:tcPr>
          <w:p w:rsidRPr="00D960F5" w:rsidR="00D960F5" w:rsidRDefault="005961E3" w14:paraId="5B833A93" w14:textId="7C8E7ACB">
            <w:pPr>
              <w:rPr>
                <w:sz w:val="24"/>
                <w:szCs w:val="24"/>
                <w:lang w:val="fr-FR"/>
              </w:rPr>
            </w:pPr>
            <w:r>
              <w:rPr>
                <w:sz w:val="24"/>
                <w:szCs w:val="24"/>
              </w:rPr>
              <w:t>C</w:t>
            </w:r>
            <w:r w:rsidRPr="00D960F5" w:rsidR="00D960F5">
              <w:rPr>
                <w:sz w:val="24"/>
                <w:szCs w:val="24"/>
              </w:rPr>
              <w:t>ryptage échou</w:t>
            </w:r>
            <w:r>
              <w:rPr>
                <w:sz w:val="24"/>
                <w:szCs w:val="24"/>
              </w:rPr>
              <w:t>é</w:t>
            </w:r>
          </w:p>
        </w:tc>
        <w:tc>
          <w:tcPr>
            <w:tcW w:w="3132" w:type="dxa"/>
          </w:tcPr>
          <w:p w:rsidRPr="00D960F5" w:rsidR="00D960F5" w:rsidRDefault="00D960F5" w14:paraId="546B000E" w14:textId="0A49AC6C">
            <w:pPr>
              <w:rPr>
                <w:sz w:val="24"/>
                <w:szCs w:val="24"/>
                <w:lang w:val="fr-FR"/>
              </w:rPr>
            </w:pPr>
            <w:r w:rsidRPr="00D960F5">
              <w:rPr>
                <w:sz w:val="24"/>
                <w:szCs w:val="24"/>
                <w:lang w:val="fr-FR"/>
              </w:rPr>
              <w:t>Extensions</w:t>
            </w:r>
            <w:r w:rsidRPr="00D960F5">
              <w:rPr>
                <w:sz w:val="24"/>
                <w:szCs w:val="24"/>
                <w:lang w:val="fr-FR"/>
              </w:rPr>
              <w:t xml:space="preserve"> non compatibles</w:t>
            </w:r>
          </w:p>
        </w:tc>
        <w:tc>
          <w:tcPr>
            <w:tcW w:w="3132" w:type="dxa"/>
          </w:tcPr>
          <w:p w:rsidRPr="00D960F5" w:rsidR="00D960F5" w:rsidRDefault="00D960F5" w14:paraId="27EDED15" w14:textId="12FF5BAD">
            <w:pPr>
              <w:rPr>
                <w:sz w:val="24"/>
                <w:szCs w:val="24"/>
                <w:lang w:val="fr-FR"/>
              </w:rPr>
            </w:pPr>
            <w:r w:rsidRPr="00D960F5">
              <w:rPr>
                <w:sz w:val="24"/>
                <w:szCs w:val="24"/>
                <w:lang w:val="fr-FR"/>
              </w:rPr>
              <w:t>S’assurer</w:t>
            </w:r>
            <w:r w:rsidRPr="00D960F5">
              <w:rPr>
                <w:sz w:val="24"/>
                <w:szCs w:val="24"/>
                <w:lang w:val="fr-FR"/>
              </w:rPr>
              <w:t xml:space="preserve"> que les fichiers ont l’extension prévue</w:t>
            </w:r>
          </w:p>
        </w:tc>
      </w:tr>
      <w:tr w:rsidRPr="006F5DEA" w:rsidR="00D960F5" w:rsidTr="000E7B67" w14:paraId="0E0AD260" w14:textId="77777777">
        <w:trPr>
          <w:trHeight w:val="1025"/>
        </w:trPr>
        <w:tc>
          <w:tcPr>
            <w:tcW w:w="3132" w:type="dxa"/>
          </w:tcPr>
          <w:p w:rsidRPr="003C09F2" w:rsidR="00D960F5" w:rsidRDefault="003C09F2" w14:paraId="671C35C3" w14:textId="4C273E8A">
            <w:pPr>
              <w:rPr>
                <w:sz w:val="24"/>
                <w:szCs w:val="24"/>
                <w:lang w:val="fr-FR"/>
              </w:rPr>
            </w:pPr>
            <w:r w:rsidRPr="003C09F2">
              <w:rPr>
                <w:sz w:val="24"/>
                <w:szCs w:val="24"/>
                <w:lang w:val="fr-FR"/>
              </w:rPr>
              <w:t>Sauvegarde bloquée par logiciel métier</w:t>
            </w:r>
          </w:p>
        </w:tc>
        <w:tc>
          <w:tcPr>
            <w:tcW w:w="3132" w:type="dxa"/>
          </w:tcPr>
          <w:p w:rsidRPr="003C09F2" w:rsidR="00D960F5" w:rsidRDefault="003C09F2" w14:paraId="40476177" w14:textId="307D0D80">
            <w:pPr>
              <w:rPr>
                <w:sz w:val="24"/>
                <w:szCs w:val="24"/>
                <w:lang w:val="fr-FR"/>
              </w:rPr>
            </w:pPr>
            <w:r w:rsidRPr="003C09F2">
              <w:rPr>
                <w:sz w:val="24"/>
                <w:szCs w:val="24"/>
                <w:lang w:val="fr-FR"/>
              </w:rPr>
              <w:t>Détection</w:t>
            </w:r>
            <w:r w:rsidRPr="003C09F2">
              <w:rPr>
                <w:sz w:val="24"/>
                <w:szCs w:val="24"/>
                <w:lang w:val="fr-FR"/>
              </w:rPr>
              <w:t xml:space="preserve"> d’un logiciel métier en exécution (ex : calculatrice)</w:t>
            </w:r>
          </w:p>
        </w:tc>
        <w:tc>
          <w:tcPr>
            <w:tcW w:w="3132" w:type="dxa"/>
          </w:tcPr>
          <w:p w:rsidRPr="003C09F2" w:rsidR="00D960F5" w:rsidRDefault="003C09F2" w14:paraId="0D72F417" w14:textId="4BCF59A5">
            <w:pPr>
              <w:rPr>
                <w:sz w:val="24"/>
                <w:szCs w:val="24"/>
                <w:lang w:val="fr-FR"/>
              </w:rPr>
            </w:pPr>
            <w:r w:rsidRPr="003C09F2">
              <w:rPr>
                <w:sz w:val="24"/>
                <w:szCs w:val="24"/>
                <w:lang w:val="fr-FR"/>
              </w:rPr>
              <w:t>Fermer</w:t>
            </w:r>
            <w:r w:rsidRPr="003C09F2">
              <w:rPr>
                <w:sz w:val="24"/>
                <w:szCs w:val="24"/>
                <w:lang w:val="fr-FR"/>
              </w:rPr>
              <w:t xml:space="preserve"> l’application métier et relancer le traitement</w:t>
            </w:r>
          </w:p>
        </w:tc>
      </w:tr>
    </w:tbl>
    <w:p w:rsidRPr="00BC5791" w:rsidR="00E46C57" w:rsidRDefault="00C81AA8" w14:paraId="01DBE5A1" w14:textId="3CD375A4">
      <w:pPr>
        <w:pStyle w:val="Titre1"/>
        <w:rPr>
          <w:lang w:val="fr-FR"/>
        </w:rPr>
      </w:pPr>
      <w:r w:rsidRPr="0E5D96DB" w:rsidR="1BF9B81D">
        <w:rPr>
          <w:lang w:val="fr-FR"/>
        </w:rPr>
        <w:t>8</w:t>
      </w:r>
      <w:r w:rsidRPr="0E5D96DB" w:rsidR="689FFFA4">
        <w:rPr>
          <w:lang w:val="fr-FR"/>
        </w:rPr>
        <w:t>. Contact Support</w:t>
      </w:r>
    </w:p>
    <w:p w:rsidRPr="00BC5791" w:rsidR="00E46C57" w:rsidRDefault="00BC5791" w14:paraId="45C22BBE" w14:textId="21A4BD09">
      <w:pPr>
        <w:rPr>
          <w:lang w:val="fr-FR"/>
        </w:rPr>
      </w:pPr>
      <w:r w:rsidRPr="0E5D96DB" w:rsidR="4BBAB52A">
        <w:rPr>
          <w:lang w:val="fr-FR"/>
        </w:rPr>
        <w:t>Email :</w:t>
      </w:r>
      <w:r w:rsidRPr="0E5D96DB" w:rsidR="62D4D35C">
        <w:rPr>
          <w:lang w:val="fr-FR"/>
        </w:rPr>
        <w:t xml:space="preserve"> support@prosoft.fr</w:t>
      </w:r>
    </w:p>
    <w:sectPr w:rsidRPr="00BC5791" w:rsidR="00E46C57" w:rsidSect="00034616">
      <w:pgSz w:w="12240" w:h="15840" w:orient="portrait"/>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enum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enum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hint="default" w:ascii="Symbol" w:hAnsi="Symbol"/>
      </w:rPr>
    </w:lvl>
  </w:abstractNum>
  <w:abstractNum w:abstractNumId="5" w15:restartNumberingAfterBreak="0">
    <w:nsid w:val="FFFFFF82"/>
    <w:multiLevelType w:val="singleLevel"/>
    <w:tmpl w:val="F3EAFDEC"/>
    <w:lvl w:ilvl="0">
      <w:start w:val="1"/>
      <w:numFmt w:val="bullet"/>
      <w:pStyle w:val="Listepuces3"/>
      <w:lvlText w:val=""/>
      <w:lvlJc w:val="left"/>
      <w:pPr>
        <w:tabs>
          <w:tab w:val="num" w:pos="1080"/>
        </w:tabs>
        <w:ind w:left="1080" w:hanging="360"/>
      </w:pPr>
      <w:rPr>
        <w:rFonts w:hint="default" w:ascii="Symbol" w:hAnsi="Symbol"/>
      </w:rPr>
    </w:lvl>
  </w:abstractNum>
  <w:abstractNum w:abstractNumId="6" w15:restartNumberingAfterBreak="0">
    <w:nsid w:val="FFFFFF83"/>
    <w:multiLevelType w:val="singleLevel"/>
    <w:tmpl w:val="3D1EFFD4"/>
    <w:lvl w:ilvl="0">
      <w:start w:val="1"/>
      <w:numFmt w:val="bullet"/>
      <w:pStyle w:val="Listepuces2"/>
      <w:lvlText w:val=""/>
      <w:lvlJc w:val="left"/>
      <w:pPr>
        <w:tabs>
          <w:tab w:val="num" w:pos="720"/>
        </w:tabs>
        <w:ind w:left="720" w:hanging="360"/>
      </w:pPr>
      <w:rPr>
        <w:rFonts w:hint="default" w:ascii="Symbol" w:hAnsi="Symbol"/>
      </w:rPr>
    </w:lvl>
  </w:abstractNum>
  <w:abstractNum w:abstractNumId="7" w15:restartNumberingAfterBreak="0">
    <w:nsid w:val="FFFFFF88"/>
    <w:multiLevelType w:val="singleLevel"/>
    <w:tmpl w:val="B3904F9E"/>
    <w:lvl w:ilvl="0">
      <w:start w:val="1"/>
      <w:numFmt w:val="decimal"/>
      <w:pStyle w:val="Listenumros"/>
      <w:lvlText w:val="%1."/>
      <w:lvlJc w:val="left"/>
      <w:pPr>
        <w:tabs>
          <w:tab w:val="num" w:pos="360"/>
        </w:tabs>
        <w:ind w:left="360" w:hanging="360"/>
      </w:pPr>
    </w:lvl>
  </w:abstractNum>
  <w:abstractNum w:abstractNumId="8" w15:restartNumberingAfterBreak="0">
    <w:nsid w:val="FFFFFF89"/>
    <w:multiLevelType w:val="singleLevel"/>
    <w:tmpl w:val="A16294AA"/>
    <w:lvl w:ilvl="0">
      <w:start w:val="1"/>
      <w:numFmt w:val="bullet"/>
      <w:pStyle w:val="Listepuces"/>
      <w:lvlText w:val=""/>
      <w:lvlJc w:val="left"/>
      <w:pPr>
        <w:tabs>
          <w:tab w:val="num" w:pos="360"/>
        </w:tabs>
        <w:ind w:left="360" w:hanging="360"/>
      </w:pPr>
      <w:rPr>
        <w:rFonts w:hint="default" w:ascii="Symbol" w:hAnsi="Symbol"/>
      </w:rPr>
    </w:lvl>
  </w:abstractNum>
  <w:abstractNum w:abstractNumId="9" w15:restartNumberingAfterBreak="0">
    <w:nsid w:val="32DA057A"/>
    <w:multiLevelType w:val="hybridMultilevel"/>
    <w:tmpl w:val="3D043BF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697046435">
    <w:abstractNumId w:val="8"/>
  </w:num>
  <w:num w:numId="2" w16cid:durableId="1586767231">
    <w:abstractNumId w:val="6"/>
  </w:num>
  <w:num w:numId="3" w16cid:durableId="739719905">
    <w:abstractNumId w:val="5"/>
  </w:num>
  <w:num w:numId="4" w16cid:durableId="1931423283">
    <w:abstractNumId w:val="4"/>
  </w:num>
  <w:num w:numId="5" w16cid:durableId="104926125">
    <w:abstractNumId w:val="7"/>
  </w:num>
  <w:num w:numId="6" w16cid:durableId="1395859094">
    <w:abstractNumId w:val="3"/>
  </w:num>
  <w:num w:numId="7" w16cid:durableId="371151287">
    <w:abstractNumId w:val="2"/>
  </w:num>
  <w:num w:numId="8" w16cid:durableId="79102712">
    <w:abstractNumId w:val="1"/>
  </w:num>
  <w:num w:numId="9" w16cid:durableId="340551091">
    <w:abstractNumId w:val="0"/>
  </w:num>
  <w:num w:numId="10" w16cid:durableId="1980106779">
    <w:abstractNumId w:val="9"/>
  </w:num>
  <w:num w:numId="11" w16cid:durableId="1626428825">
    <w:abstractNumId w:val="7"/>
  </w:num>
  <w:num w:numId="12" w16cid:durableId="208688047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trackRevisions w:val="false"/>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00000"/>
    <w:rsid w:val="00034616"/>
    <w:rsid w:val="0006063C"/>
    <w:rsid w:val="000A2A63"/>
    <w:rsid w:val="000E7B67"/>
    <w:rsid w:val="0015074B"/>
    <w:rsid w:val="0029639D"/>
    <w:rsid w:val="00326F90"/>
    <w:rsid w:val="003C09F2"/>
    <w:rsid w:val="003E5821"/>
    <w:rsid w:val="00487E5B"/>
    <w:rsid w:val="00521998"/>
    <w:rsid w:val="005961E3"/>
    <w:rsid w:val="005A25D1"/>
    <w:rsid w:val="006F5DEA"/>
    <w:rsid w:val="008E2ACC"/>
    <w:rsid w:val="00940D39"/>
    <w:rsid w:val="00986C8D"/>
    <w:rsid w:val="00996BD6"/>
    <w:rsid w:val="00AA1D8D"/>
    <w:rsid w:val="00AD2189"/>
    <w:rsid w:val="00B47730"/>
    <w:rsid w:val="00BC5791"/>
    <w:rsid w:val="00C81AA8"/>
    <w:rsid w:val="00CB0664"/>
    <w:rsid w:val="00D94117"/>
    <w:rsid w:val="00D960F5"/>
    <w:rsid w:val="00E46C57"/>
    <w:rsid w:val="00E93CEA"/>
    <w:rsid w:val="00EA62F9"/>
    <w:rsid w:val="00F05188"/>
    <w:rsid w:val="00F310FD"/>
    <w:rsid w:val="00FC693F"/>
    <w:rsid w:val="00FE05DD"/>
    <w:rsid w:val="01844B72"/>
    <w:rsid w:val="0E5D96DB"/>
    <w:rsid w:val="1BF9B81D"/>
    <w:rsid w:val="2569870D"/>
    <w:rsid w:val="36EF06CD"/>
    <w:rsid w:val="3E03B68B"/>
    <w:rsid w:val="43A952CD"/>
    <w:rsid w:val="486B1DCD"/>
    <w:rsid w:val="4BBAB52A"/>
    <w:rsid w:val="4D754462"/>
    <w:rsid w:val="56B684FC"/>
    <w:rsid w:val="62D4D35C"/>
    <w:rsid w:val="6818F391"/>
    <w:rsid w:val="689FFFA4"/>
    <w:rsid w:val="717B99B9"/>
    <w:rsid w:val="722E4C8E"/>
    <w:rsid w:val="7E4ED19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556452E"/>
  <w14:defaultImageDpi w14:val="300"/>
  <w15:docId w15:val="{905AF394-0BE6-4AFB-9D1C-37CA197E10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hAnsiTheme="minorHAnsi" w:eastAsiaTheme="minorEastAsia"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FC693F"/>
  </w:style>
  <w:style w:type="paragraph" w:styleId="Titre1">
    <w:name w:val="heading 1"/>
    <w:basedOn w:val="Normal"/>
    <w:next w:val="Normal"/>
    <w:link w:val="Titre1Car"/>
    <w:uiPriority w:val="9"/>
    <w:qFormat/>
    <w:rsid w:val="00FC693F"/>
    <w:pPr>
      <w:keepNext/>
      <w:keepLines/>
      <w:spacing w:before="480" w:after="0"/>
      <w:outlineLvl w:val="0"/>
    </w:pPr>
    <w:rPr>
      <w:rFonts w:asciiTheme="majorHAnsi" w:hAnsiTheme="majorHAnsi" w:eastAsiaTheme="majorEastAsia"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FC693F"/>
    <w:pPr>
      <w:keepNext/>
      <w:keepLines/>
      <w:spacing w:before="200" w:after="0"/>
      <w:outlineLvl w:val="1"/>
    </w:pPr>
    <w:rPr>
      <w:rFonts w:asciiTheme="majorHAnsi" w:hAnsiTheme="majorHAnsi" w:eastAsiaTheme="majorEastAsia" w:cstheme="majorBidi"/>
      <w:b/>
      <w:bCs/>
      <w:color w:val="4F81BD" w:themeColor="accent1"/>
      <w:sz w:val="26"/>
      <w:szCs w:val="26"/>
    </w:rPr>
  </w:style>
  <w:style w:type="paragraph" w:styleId="Titre3">
    <w:name w:val="heading 3"/>
    <w:basedOn w:val="Normal"/>
    <w:next w:val="Normal"/>
    <w:link w:val="Titre3Car"/>
    <w:uiPriority w:val="9"/>
    <w:unhideWhenUsed/>
    <w:qFormat/>
    <w:rsid w:val="00FC693F"/>
    <w:pPr>
      <w:keepNext/>
      <w:keepLines/>
      <w:spacing w:before="200" w:after="0"/>
      <w:outlineLvl w:val="2"/>
    </w:pPr>
    <w:rPr>
      <w:rFonts w:asciiTheme="majorHAnsi" w:hAnsiTheme="majorHAnsi" w:eastAsiaTheme="majorEastAsia" w:cstheme="majorBidi"/>
      <w:b/>
      <w:bCs/>
      <w:color w:val="4F81BD" w:themeColor="accent1"/>
    </w:rPr>
  </w:style>
  <w:style w:type="paragraph" w:styleId="Titre4">
    <w:name w:val="heading 4"/>
    <w:basedOn w:val="Normal"/>
    <w:next w:val="Normal"/>
    <w:link w:val="Titre4Car"/>
    <w:uiPriority w:val="9"/>
    <w:semiHidden/>
    <w:unhideWhenUsed/>
    <w:qFormat/>
    <w:rsid w:val="00FC693F"/>
    <w:pPr>
      <w:keepNext/>
      <w:keepLines/>
      <w:spacing w:before="200" w:after="0"/>
      <w:outlineLvl w:val="3"/>
    </w:pPr>
    <w:rPr>
      <w:rFonts w:asciiTheme="majorHAnsi" w:hAnsiTheme="majorHAnsi" w:eastAsiaTheme="majorEastAsia" w:cstheme="majorBidi"/>
      <w:b/>
      <w:bCs/>
      <w:i/>
      <w:iCs/>
      <w:color w:val="4F81BD" w:themeColor="accent1"/>
    </w:rPr>
  </w:style>
  <w:style w:type="paragraph" w:styleId="Titre5">
    <w:name w:val="heading 5"/>
    <w:basedOn w:val="Normal"/>
    <w:next w:val="Normal"/>
    <w:link w:val="Titre5Car"/>
    <w:uiPriority w:val="9"/>
    <w:semiHidden/>
    <w:unhideWhenUsed/>
    <w:qFormat/>
    <w:rsid w:val="00FC693F"/>
    <w:pPr>
      <w:keepNext/>
      <w:keepLines/>
      <w:spacing w:before="200" w:after="0"/>
      <w:outlineLvl w:val="4"/>
    </w:pPr>
    <w:rPr>
      <w:rFonts w:asciiTheme="majorHAnsi" w:hAnsiTheme="majorHAnsi" w:eastAsiaTheme="majorEastAsia" w:cstheme="majorBidi"/>
      <w:color w:val="243F60" w:themeColor="accent1" w:themeShade="7F"/>
    </w:rPr>
  </w:style>
  <w:style w:type="paragraph" w:styleId="Titre6">
    <w:name w:val="heading 6"/>
    <w:basedOn w:val="Normal"/>
    <w:next w:val="Normal"/>
    <w:link w:val="Titre6Car"/>
    <w:uiPriority w:val="9"/>
    <w:semiHidden/>
    <w:unhideWhenUsed/>
    <w:qFormat/>
    <w:rsid w:val="00FC693F"/>
    <w:pPr>
      <w:keepNext/>
      <w:keepLines/>
      <w:spacing w:before="200" w:after="0"/>
      <w:outlineLvl w:val="5"/>
    </w:pPr>
    <w:rPr>
      <w:rFonts w:asciiTheme="majorHAnsi" w:hAnsiTheme="majorHAnsi" w:eastAsiaTheme="majorEastAsia" w:cstheme="majorBidi"/>
      <w:i/>
      <w:iCs/>
      <w:color w:val="243F60" w:themeColor="accent1" w:themeShade="7F"/>
    </w:rPr>
  </w:style>
  <w:style w:type="paragraph" w:styleId="Titre7">
    <w:name w:val="heading 7"/>
    <w:basedOn w:val="Normal"/>
    <w:next w:val="Normal"/>
    <w:link w:val="Titre7Car"/>
    <w:uiPriority w:val="9"/>
    <w:semiHidden/>
    <w:unhideWhenUsed/>
    <w:qFormat/>
    <w:rsid w:val="00FC693F"/>
    <w:pPr>
      <w:keepNext/>
      <w:keepLines/>
      <w:spacing w:before="200" w:after="0"/>
      <w:outlineLvl w:val="6"/>
    </w:pPr>
    <w:rPr>
      <w:rFonts w:asciiTheme="majorHAnsi" w:hAnsiTheme="majorHAnsi" w:eastAsiaTheme="majorEastAsia" w:cstheme="majorBidi"/>
      <w:i/>
      <w:iCs/>
      <w:color w:val="404040" w:themeColor="text1" w:themeTint="BF"/>
    </w:rPr>
  </w:style>
  <w:style w:type="paragraph" w:styleId="Titre8">
    <w:name w:val="heading 8"/>
    <w:basedOn w:val="Normal"/>
    <w:next w:val="Normal"/>
    <w:link w:val="Titre8Car"/>
    <w:uiPriority w:val="9"/>
    <w:semiHidden/>
    <w:unhideWhenUsed/>
    <w:qFormat/>
    <w:rsid w:val="00FC693F"/>
    <w:pPr>
      <w:keepNext/>
      <w:keepLines/>
      <w:spacing w:before="200" w:after="0"/>
      <w:outlineLvl w:val="7"/>
    </w:pPr>
    <w:rPr>
      <w:rFonts w:asciiTheme="majorHAnsi" w:hAnsiTheme="majorHAnsi" w:eastAsiaTheme="majorEastAsia" w:cstheme="majorBidi"/>
      <w:color w:val="4F81BD" w:themeColor="accent1"/>
      <w:sz w:val="20"/>
      <w:szCs w:val="20"/>
    </w:rPr>
  </w:style>
  <w:style w:type="paragraph" w:styleId="Titre9">
    <w:name w:val="heading 9"/>
    <w:basedOn w:val="Normal"/>
    <w:next w:val="Normal"/>
    <w:link w:val="Titre9Car"/>
    <w:uiPriority w:val="9"/>
    <w:semiHidden/>
    <w:unhideWhenUsed/>
    <w:qFormat/>
    <w:rsid w:val="00FC693F"/>
    <w:pPr>
      <w:keepNext/>
      <w:keepLines/>
      <w:spacing w:before="200" w:after="0"/>
      <w:outlineLvl w:val="8"/>
    </w:pPr>
    <w:rPr>
      <w:rFonts w:asciiTheme="majorHAnsi" w:hAnsiTheme="majorHAnsi" w:eastAsiaTheme="majorEastAsia" w:cstheme="majorBidi"/>
      <w:i/>
      <w:iCs/>
      <w:color w:val="404040" w:themeColor="text1" w:themeTint="BF"/>
      <w:sz w:val="20"/>
      <w:szCs w:val="20"/>
    </w:rPr>
  </w:style>
  <w:style w:type="character" w:styleId="Policepardfaut" w:default="1">
    <w:name w:val="Default Paragraph Font"/>
    <w:uiPriority w:val="1"/>
    <w:unhideWhenUsed/>
  </w:style>
  <w:style w:type="table" w:styleId="TableauNormal" w:default="1">
    <w:name w:val="Normal Table"/>
    <w:uiPriority w:val="99"/>
    <w:semiHidden/>
    <w:unhideWhenUsed/>
    <w:tblPr>
      <w:tblInd w:w="0" w:type="dxa"/>
      <w:tblCellMar>
        <w:top w:w="0" w:type="dxa"/>
        <w:left w:w="108" w:type="dxa"/>
        <w:bottom w:w="0" w:type="dxa"/>
        <w:right w:w="108" w:type="dxa"/>
      </w:tblCellMar>
    </w:tblPr>
  </w:style>
  <w:style w:type="numbering" w:styleId="Aucuneliste" w:default="1">
    <w:name w:val="No List"/>
    <w:uiPriority w:val="99"/>
    <w:semiHidden/>
    <w:unhideWhenUsed/>
  </w:style>
  <w:style w:type="paragraph" w:styleId="En-tte">
    <w:name w:val="header"/>
    <w:basedOn w:val="Normal"/>
    <w:link w:val="En-tteCar"/>
    <w:uiPriority w:val="99"/>
    <w:unhideWhenUsed/>
    <w:rsid w:val="00E618BF"/>
    <w:pPr>
      <w:tabs>
        <w:tab w:val="center" w:pos="4680"/>
        <w:tab w:val="right" w:pos="9360"/>
      </w:tabs>
      <w:spacing w:after="0" w:line="240" w:lineRule="auto"/>
    </w:pPr>
  </w:style>
  <w:style w:type="character" w:styleId="En-tteCar" w:customStyle="1">
    <w:name w:val="En-tête Car"/>
    <w:basedOn w:val="Policepardfaut"/>
    <w:link w:val="En-tte"/>
    <w:uiPriority w:val="99"/>
    <w:rsid w:val="00E618BF"/>
  </w:style>
  <w:style w:type="paragraph" w:styleId="Pieddepage">
    <w:name w:val="footer"/>
    <w:basedOn w:val="Normal"/>
    <w:link w:val="PieddepageCar"/>
    <w:uiPriority w:val="99"/>
    <w:unhideWhenUsed/>
    <w:rsid w:val="00E618BF"/>
    <w:pPr>
      <w:tabs>
        <w:tab w:val="center" w:pos="4680"/>
        <w:tab w:val="right" w:pos="9360"/>
      </w:tabs>
      <w:spacing w:after="0" w:line="240" w:lineRule="auto"/>
    </w:pPr>
  </w:style>
  <w:style w:type="character" w:styleId="PieddepageCar" w:customStyle="1">
    <w:name w:val="Pied de page Car"/>
    <w:basedOn w:val="Policepardfaut"/>
    <w:link w:val="Pieddepage"/>
    <w:uiPriority w:val="99"/>
    <w:rsid w:val="00E618BF"/>
  </w:style>
  <w:style w:type="paragraph" w:styleId="Sansinterligne">
    <w:name w:val="No Spacing"/>
    <w:uiPriority w:val="1"/>
    <w:qFormat/>
    <w:rsid w:val="00FC693F"/>
    <w:pPr>
      <w:spacing w:after="0" w:line="240" w:lineRule="auto"/>
    </w:pPr>
  </w:style>
  <w:style w:type="character" w:styleId="Titre1Car" w:customStyle="1">
    <w:name w:val="Titre 1 Car"/>
    <w:basedOn w:val="Policepardfaut"/>
    <w:link w:val="Titre1"/>
    <w:uiPriority w:val="9"/>
    <w:rsid w:val="00FC693F"/>
    <w:rPr>
      <w:rFonts w:asciiTheme="majorHAnsi" w:hAnsiTheme="majorHAnsi" w:eastAsiaTheme="majorEastAsia" w:cstheme="majorBidi"/>
      <w:b/>
      <w:bCs/>
      <w:color w:val="365F91" w:themeColor="accent1" w:themeShade="BF"/>
      <w:sz w:val="28"/>
      <w:szCs w:val="28"/>
    </w:rPr>
  </w:style>
  <w:style w:type="character" w:styleId="Titre2Car" w:customStyle="1">
    <w:name w:val="Titre 2 Car"/>
    <w:basedOn w:val="Policepardfaut"/>
    <w:link w:val="Titre2"/>
    <w:uiPriority w:val="9"/>
    <w:rsid w:val="00FC693F"/>
    <w:rPr>
      <w:rFonts w:asciiTheme="majorHAnsi" w:hAnsiTheme="majorHAnsi" w:eastAsiaTheme="majorEastAsia" w:cstheme="majorBidi"/>
      <w:b/>
      <w:bCs/>
      <w:color w:val="4F81BD" w:themeColor="accent1"/>
      <w:sz w:val="26"/>
      <w:szCs w:val="26"/>
    </w:rPr>
  </w:style>
  <w:style w:type="character" w:styleId="Titre3Car" w:customStyle="1">
    <w:name w:val="Titre 3 Car"/>
    <w:basedOn w:val="Policepardfaut"/>
    <w:link w:val="Titre3"/>
    <w:uiPriority w:val="9"/>
    <w:rsid w:val="00FC693F"/>
    <w:rPr>
      <w:rFonts w:asciiTheme="majorHAnsi" w:hAnsiTheme="majorHAnsi" w:eastAsiaTheme="majorEastAsia" w:cstheme="majorBidi"/>
      <w:b/>
      <w:bCs/>
      <w:color w:val="4F81BD" w:themeColor="accent1"/>
    </w:rPr>
  </w:style>
  <w:style w:type="paragraph" w:styleId="Titre">
    <w:name w:val="Title"/>
    <w:basedOn w:val="Normal"/>
    <w:next w:val="Normal"/>
    <w:link w:val="TitreCar"/>
    <w:uiPriority w:val="10"/>
    <w:qFormat/>
    <w:rsid w:val="00FC693F"/>
    <w:pPr>
      <w:pBdr>
        <w:bottom w:val="single" w:color="4F81BD" w:themeColor="accent1" w:sz="8" w:space="4"/>
      </w:pBdr>
      <w:spacing w:after="300" w:line="240" w:lineRule="auto"/>
      <w:contextualSpacing/>
    </w:pPr>
    <w:rPr>
      <w:rFonts w:asciiTheme="majorHAnsi" w:hAnsiTheme="majorHAnsi" w:eastAsiaTheme="majorEastAsia" w:cstheme="majorBidi"/>
      <w:color w:val="17365D" w:themeColor="text2" w:themeShade="BF"/>
      <w:spacing w:val="5"/>
      <w:kern w:val="28"/>
      <w:sz w:val="52"/>
      <w:szCs w:val="52"/>
    </w:rPr>
  </w:style>
  <w:style w:type="character" w:styleId="TitreCar" w:customStyle="1">
    <w:name w:val="Titre Car"/>
    <w:basedOn w:val="Policepardfaut"/>
    <w:link w:val="Titre"/>
    <w:uiPriority w:val="10"/>
    <w:rsid w:val="00FC693F"/>
    <w:rPr>
      <w:rFonts w:asciiTheme="majorHAnsi" w:hAnsiTheme="majorHAnsi" w:eastAsiaTheme="majorEastAsia"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FC693F"/>
    <w:pPr>
      <w:numPr>
        <w:ilvl w:val="1"/>
      </w:numPr>
    </w:pPr>
    <w:rPr>
      <w:rFonts w:asciiTheme="majorHAnsi" w:hAnsiTheme="majorHAnsi" w:eastAsiaTheme="majorEastAsia" w:cstheme="majorBidi"/>
      <w:i/>
      <w:iCs/>
      <w:color w:val="4F81BD" w:themeColor="accent1"/>
      <w:spacing w:val="15"/>
      <w:sz w:val="24"/>
      <w:szCs w:val="24"/>
    </w:rPr>
  </w:style>
  <w:style w:type="character" w:styleId="Sous-titreCar" w:customStyle="1">
    <w:name w:val="Sous-titre Car"/>
    <w:basedOn w:val="Policepardfaut"/>
    <w:link w:val="Sous-titre"/>
    <w:uiPriority w:val="11"/>
    <w:rsid w:val="00FC693F"/>
    <w:rPr>
      <w:rFonts w:asciiTheme="majorHAnsi" w:hAnsiTheme="majorHAnsi" w:eastAsiaTheme="majorEastAsia" w:cstheme="majorBidi"/>
      <w:i/>
      <w:iCs/>
      <w:color w:val="4F81BD" w:themeColor="accent1"/>
      <w:spacing w:val="15"/>
      <w:sz w:val="24"/>
      <w:szCs w:val="24"/>
    </w:rPr>
  </w:style>
  <w:style w:type="paragraph" w:styleId="Paragraphedeliste">
    <w:name w:val="List Paragraph"/>
    <w:basedOn w:val="Normal"/>
    <w:uiPriority w:val="34"/>
    <w:qFormat/>
    <w:rsid w:val="00FC693F"/>
    <w:pPr>
      <w:ind w:left="720"/>
      <w:contextualSpacing/>
    </w:pPr>
  </w:style>
  <w:style w:type="paragraph" w:styleId="Corpsdetexte">
    <w:name w:val="Body Text"/>
    <w:basedOn w:val="Normal"/>
    <w:link w:val="CorpsdetexteCar"/>
    <w:uiPriority w:val="99"/>
    <w:unhideWhenUsed/>
    <w:rsid w:val="00AA1D8D"/>
    <w:pPr>
      <w:spacing w:after="120"/>
    </w:pPr>
  </w:style>
  <w:style w:type="character" w:styleId="CorpsdetexteCar" w:customStyle="1">
    <w:name w:val="Corps de texte Car"/>
    <w:basedOn w:val="Policepardfaut"/>
    <w:link w:val="Corpsdetexte"/>
    <w:uiPriority w:val="99"/>
    <w:rsid w:val="00AA1D8D"/>
  </w:style>
  <w:style w:type="paragraph" w:styleId="Corpsdetexte2">
    <w:name w:val="Body Text 2"/>
    <w:basedOn w:val="Normal"/>
    <w:link w:val="Corpsdetexte2Car"/>
    <w:uiPriority w:val="99"/>
    <w:unhideWhenUsed/>
    <w:rsid w:val="00AA1D8D"/>
    <w:pPr>
      <w:spacing w:after="120" w:line="480" w:lineRule="auto"/>
    </w:pPr>
  </w:style>
  <w:style w:type="character" w:styleId="Corpsdetexte2Car" w:customStyle="1">
    <w:name w:val="Corps de texte 2 Car"/>
    <w:basedOn w:val="Policepardfaut"/>
    <w:link w:val="Corpsdetexte2"/>
    <w:uiPriority w:val="99"/>
    <w:rsid w:val="00AA1D8D"/>
  </w:style>
  <w:style w:type="paragraph" w:styleId="Corpsdetexte3">
    <w:name w:val="Body Text 3"/>
    <w:basedOn w:val="Normal"/>
    <w:link w:val="Corpsdetexte3Car"/>
    <w:uiPriority w:val="99"/>
    <w:unhideWhenUsed/>
    <w:rsid w:val="00AA1D8D"/>
    <w:pPr>
      <w:spacing w:after="120"/>
    </w:pPr>
    <w:rPr>
      <w:sz w:val="16"/>
      <w:szCs w:val="16"/>
    </w:rPr>
  </w:style>
  <w:style w:type="character" w:styleId="Corpsdetexte3Car" w:customStyle="1">
    <w:name w:val="Corps de texte 3 Car"/>
    <w:basedOn w:val="Policepardfaut"/>
    <w:link w:val="Corpsdetexte3"/>
    <w:uiPriority w:val="99"/>
    <w:rsid w:val="00AA1D8D"/>
    <w:rPr>
      <w:sz w:val="16"/>
      <w:szCs w:val="16"/>
    </w:rPr>
  </w:style>
  <w:style w:type="paragraph" w:styleId="Liste">
    <w:name w:val="List"/>
    <w:basedOn w:val="Normal"/>
    <w:uiPriority w:val="99"/>
    <w:unhideWhenUsed/>
    <w:rsid w:val="00AA1D8D"/>
    <w:pPr>
      <w:ind w:left="360" w:hanging="360"/>
      <w:contextualSpacing/>
    </w:pPr>
  </w:style>
  <w:style w:type="paragraph" w:styleId="Liste2">
    <w:name w:val="List 2"/>
    <w:basedOn w:val="Normal"/>
    <w:uiPriority w:val="99"/>
    <w:unhideWhenUsed/>
    <w:rsid w:val="00326F90"/>
    <w:pPr>
      <w:ind w:left="720" w:hanging="360"/>
      <w:contextualSpacing/>
    </w:pPr>
  </w:style>
  <w:style w:type="paragraph" w:styleId="Liste3">
    <w:name w:val="List 3"/>
    <w:basedOn w:val="Normal"/>
    <w:uiPriority w:val="99"/>
    <w:unhideWhenUsed/>
    <w:rsid w:val="00326F90"/>
    <w:pPr>
      <w:ind w:left="1080" w:hanging="360"/>
      <w:contextualSpacing/>
    </w:pPr>
  </w:style>
  <w:style w:type="paragraph" w:styleId="Listepuces">
    <w:name w:val="List Bullet"/>
    <w:basedOn w:val="Normal"/>
    <w:uiPriority w:val="99"/>
    <w:unhideWhenUsed/>
    <w:rsid w:val="00326F90"/>
    <w:pPr>
      <w:numPr>
        <w:numId w:val="1"/>
      </w:numPr>
      <w:contextualSpacing/>
    </w:pPr>
  </w:style>
  <w:style w:type="paragraph" w:styleId="Listepuces2">
    <w:name w:val="List Bullet 2"/>
    <w:basedOn w:val="Normal"/>
    <w:uiPriority w:val="99"/>
    <w:unhideWhenUsed/>
    <w:rsid w:val="00326F90"/>
    <w:pPr>
      <w:numPr>
        <w:numId w:val="2"/>
      </w:numPr>
      <w:contextualSpacing/>
    </w:pPr>
  </w:style>
  <w:style w:type="paragraph" w:styleId="Listepuces3">
    <w:name w:val="List Bullet 3"/>
    <w:basedOn w:val="Normal"/>
    <w:uiPriority w:val="99"/>
    <w:unhideWhenUsed/>
    <w:rsid w:val="00326F90"/>
    <w:pPr>
      <w:numPr>
        <w:numId w:val="3"/>
      </w:numPr>
      <w:contextualSpacing/>
    </w:pPr>
  </w:style>
  <w:style w:type="paragraph" w:styleId="Listenumros">
    <w:name w:val="List Number"/>
    <w:basedOn w:val="Normal"/>
    <w:uiPriority w:val="99"/>
    <w:unhideWhenUsed/>
    <w:rsid w:val="00326F90"/>
    <w:pPr>
      <w:numPr>
        <w:numId w:val="5"/>
      </w:numPr>
      <w:contextualSpacing/>
    </w:pPr>
  </w:style>
  <w:style w:type="paragraph" w:styleId="Listenumros2">
    <w:name w:val="List Number 2"/>
    <w:basedOn w:val="Normal"/>
    <w:uiPriority w:val="99"/>
    <w:unhideWhenUsed/>
    <w:rsid w:val="0029639D"/>
    <w:pPr>
      <w:numPr>
        <w:numId w:val="6"/>
      </w:numPr>
      <w:contextualSpacing/>
    </w:pPr>
  </w:style>
  <w:style w:type="paragraph" w:styleId="Listenumros3">
    <w:name w:val="List Number 3"/>
    <w:basedOn w:val="Normal"/>
    <w:uiPriority w:val="99"/>
    <w:unhideWhenUsed/>
    <w:rsid w:val="0029639D"/>
    <w:pPr>
      <w:numPr>
        <w:numId w:val="7"/>
      </w:numPr>
      <w:contextualSpacing/>
    </w:pPr>
  </w:style>
  <w:style w:type="paragraph" w:styleId="Listecontinue">
    <w:name w:val="List Continue"/>
    <w:basedOn w:val="Normal"/>
    <w:uiPriority w:val="99"/>
    <w:unhideWhenUsed/>
    <w:rsid w:val="0029639D"/>
    <w:pPr>
      <w:spacing w:after="120"/>
      <w:ind w:left="360"/>
      <w:contextualSpacing/>
    </w:pPr>
  </w:style>
  <w:style w:type="paragraph" w:styleId="Listecontinue2">
    <w:name w:val="List Continue 2"/>
    <w:basedOn w:val="Normal"/>
    <w:uiPriority w:val="99"/>
    <w:unhideWhenUsed/>
    <w:rsid w:val="0029639D"/>
    <w:pPr>
      <w:spacing w:after="120"/>
      <w:ind w:left="720"/>
      <w:contextualSpacing/>
    </w:pPr>
  </w:style>
  <w:style w:type="paragraph" w:styleId="Listecontinue3">
    <w:name w:val="List Continue 3"/>
    <w:basedOn w:val="Normal"/>
    <w:uiPriority w:val="99"/>
    <w:unhideWhenUsed/>
    <w:rsid w:val="0029639D"/>
    <w:pPr>
      <w:spacing w:after="120"/>
      <w:ind w:left="1080"/>
      <w:contextualSpacing/>
    </w:pPr>
  </w:style>
  <w:style w:type="paragraph" w:styleId="Textedemacro">
    <w:name w:val="macro"/>
    <w:link w:val="Textede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styleId="TextedemacroCar" w:customStyle="1">
    <w:name w:val="Texte de macro Car"/>
    <w:basedOn w:val="Policepardfaut"/>
    <w:link w:val="Textedemacro"/>
    <w:uiPriority w:val="99"/>
    <w:rsid w:val="0029639D"/>
    <w:rPr>
      <w:rFonts w:ascii="Courier" w:hAnsi="Courier"/>
      <w:sz w:val="20"/>
      <w:szCs w:val="20"/>
    </w:rPr>
  </w:style>
  <w:style w:type="paragraph" w:styleId="Citation">
    <w:name w:val="Quote"/>
    <w:basedOn w:val="Normal"/>
    <w:next w:val="Normal"/>
    <w:link w:val="CitationCar"/>
    <w:uiPriority w:val="29"/>
    <w:qFormat/>
    <w:rsid w:val="00FC693F"/>
    <w:rPr>
      <w:i/>
      <w:iCs/>
      <w:color w:val="000000" w:themeColor="text1"/>
    </w:rPr>
  </w:style>
  <w:style w:type="character" w:styleId="CitationCar" w:customStyle="1">
    <w:name w:val="Citation Car"/>
    <w:basedOn w:val="Policepardfaut"/>
    <w:link w:val="Citation"/>
    <w:uiPriority w:val="29"/>
    <w:rsid w:val="00FC693F"/>
    <w:rPr>
      <w:i/>
      <w:iCs/>
      <w:color w:val="000000" w:themeColor="text1"/>
    </w:rPr>
  </w:style>
  <w:style w:type="character" w:styleId="Titre4Car" w:customStyle="1">
    <w:name w:val="Titre 4 Car"/>
    <w:basedOn w:val="Policepardfaut"/>
    <w:link w:val="Titre4"/>
    <w:uiPriority w:val="9"/>
    <w:semiHidden/>
    <w:rsid w:val="00FC693F"/>
    <w:rPr>
      <w:rFonts w:asciiTheme="majorHAnsi" w:hAnsiTheme="majorHAnsi" w:eastAsiaTheme="majorEastAsia" w:cstheme="majorBidi"/>
      <w:b/>
      <w:bCs/>
      <w:i/>
      <w:iCs/>
      <w:color w:val="4F81BD" w:themeColor="accent1"/>
    </w:rPr>
  </w:style>
  <w:style w:type="character" w:styleId="Titre5Car" w:customStyle="1">
    <w:name w:val="Titre 5 Car"/>
    <w:basedOn w:val="Policepardfaut"/>
    <w:link w:val="Titre5"/>
    <w:uiPriority w:val="9"/>
    <w:semiHidden/>
    <w:rsid w:val="00FC693F"/>
    <w:rPr>
      <w:rFonts w:asciiTheme="majorHAnsi" w:hAnsiTheme="majorHAnsi" w:eastAsiaTheme="majorEastAsia" w:cstheme="majorBidi"/>
      <w:color w:val="243F60" w:themeColor="accent1" w:themeShade="7F"/>
    </w:rPr>
  </w:style>
  <w:style w:type="character" w:styleId="Titre6Car" w:customStyle="1">
    <w:name w:val="Titre 6 Car"/>
    <w:basedOn w:val="Policepardfaut"/>
    <w:link w:val="Titre6"/>
    <w:uiPriority w:val="9"/>
    <w:semiHidden/>
    <w:rsid w:val="00FC693F"/>
    <w:rPr>
      <w:rFonts w:asciiTheme="majorHAnsi" w:hAnsiTheme="majorHAnsi" w:eastAsiaTheme="majorEastAsia" w:cstheme="majorBidi"/>
      <w:i/>
      <w:iCs/>
      <w:color w:val="243F60" w:themeColor="accent1" w:themeShade="7F"/>
    </w:rPr>
  </w:style>
  <w:style w:type="character" w:styleId="Titre7Car" w:customStyle="1">
    <w:name w:val="Titre 7 Car"/>
    <w:basedOn w:val="Policepardfaut"/>
    <w:link w:val="Titre7"/>
    <w:uiPriority w:val="9"/>
    <w:semiHidden/>
    <w:rsid w:val="00FC693F"/>
    <w:rPr>
      <w:rFonts w:asciiTheme="majorHAnsi" w:hAnsiTheme="majorHAnsi" w:eastAsiaTheme="majorEastAsia" w:cstheme="majorBidi"/>
      <w:i/>
      <w:iCs/>
      <w:color w:val="404040" w:themeColor="text1" w:themeTint="BF"/>
    </w:rPr>
  </w:style>
  <w:style w:type="character" w:styleId="Titre8Car" w:customStyle="1">
    <w:name w:val="Titre 8 Car"/>
    <w:basedOn w:val="Policepardfaut"/>
    <w:link w:val="Titre8"/>
    <w:uiPriority w:val="9"/>
    <w:semiHidden/>
    <w:rsid w:val="00FC693F"/>
    <w:rPr>
      <w:rFonts w:asciiTheme="majorHAnsi" w:hAnsiTheme="majorHAnsi" w:eastAsiaTheme="majorEastAsia" w:cstheme="majorBidi"/>
      <w:color w:val="4F81BD" w:themeColor="accent1"/>
      <w:sz w:val="20"/>
      <w:szCs w:val="20"/>
    </w:rPr>
  </w:style>
  <w:style w:type="character" w:styleId="Titre9Car" w:customStyle="1">
    <w:name w:val="Titre 9 Car"/>
    <w:basedOn w:val="Policepardfaut"/>
    <w:link w:val="Titre9"/>
    <w:uiPriority w:val="9"/>
    <w:semiHidden/>
    <w:rsid w:val="00FC693F"/>
    <w:rPr>
      <w:rFonts w:asciiTheme="majorHAnsi" w:hAnsiTheme="majorHAnsi" w:eastAsiaTheme="majorEastAsia" w:cstheme="majorBidi"/>
      <w:i/>
      <w:iCs/>
      <w:color w:val="404040" w:themeColor="text1" w:themeTint="BF"/>
      <w:sz w:val="20"/>
      <w:szCs w:val="20"/>
    </w:rPr>
  </w:style>
  <w:style w:type="paragraph" w:styleId="Lgende">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lev">
    <w:name w:val="Strong"/>
    <w:basedOn w:val="Policepardfaut"/>
    <w:uiPriority w:val="22"/>
    <w:qFormat/>
    <w:rsid w:val="00FC693F"/>
    <w:rPr>
      <w:b/>
      <w:bCs/>
    </w:rPr>
  </w:style>
  <w:style w:type="character" w:styleId="Accentuation">
    <w:name w:val="Emphasis"/>
    <w:basedOn w:val="Policepardfaut"/>
    <w:uiPriority w:val="20"/>
    <w:qFormat/>
    <w:rsid w:val="00FC693F"/>
    <w:rPr>
      <w:i/>
      <w:iCs/>
    </w:rPr>
  </w:style>
  <w:style w:type="paragraph" w:styleId="Citationintense">
    <w:name w:val="Intense Quote"/>
    <w:basedOn w:val="Normal"/>
    <w:next w:val="Normal"/>
    <w:link w:val="CitationintenseCar"/>
    <w:uiPriority w:val="30"/>
    <w:qFormat/>
    <w:rsid w:val="00FC693F"/>
    <w:pPr>
      <w:pBdr>
        <w:bottom w:val="single" w:color="4F81BD" w:themeColor="accent1" w:sz="4" w:space="4"/>
      </w:pBdr>
      <w:spacing w:before="200" w:after="280"/>
      <w:ind w:left="936" w:right="936"/>
    </w:pPr>
    <w:rPr>
      <w:b/>
      <w:bCs/>
      <w:i/>
      <w:iCs/>
      <w:color w:val="4F81BD" w:themeColor="accent1"/>
    </w:rPr>
  </w:style>
  <w:style w:type="character" w:styleId="CitationintenseCar" w:customStyle="1">
    <w:name w:val="Citation intense Car"/>
    <w:basedOn w:val="Policepardfaut"/>
    <w:link w:val="Citationintense"/>
    <w:uiPriority w:val="30"/>
    <w:rsid w:val="00FC693F"/>
    <w:rPr>
      <w:b/>
      <w:bCs/>
      <w:i/>
      <w:iCs/>
      <w:color w:val="4F81BD" w:themeColor="accent1"/>
    </w:rPr>
  </w:style>
  <w:style w:type="character" w:styleId="Accentuationlgre">
    <w:name w:val="Subtle Emphasis"/>
    <w:basedOn w:val="Policepardfaut"/>
    <w:uiPriority w:val="19"/>
    <w:qFormat/>
    <w:rsid w:val="00FC693F"/>
    <w:rPr>
      <w:i/>
      <w:iCs/>
      <w:color w:val="808080" w:themeColor="text1" w:themeTint="7F"/>
    </w:rPr>
  </w:style>
  <w:style w:type="character" w:styleId="Accentuationintense">
    <w:name w:val="Intense Emphasis"/>
    <w:basedOn w:val="Policepardfaut"/>
    <w:uiPriority w:val="21"/>
    <w:qFormat/>
    <w:rsid w:val="00FC693F"/>
    <w:rPr>
      <w:b/>
      <w:bCs/>
      <w:i/>
      <w:iCs/>
      <w:color w:val="4F81BD" w:themeColor="accent1"/>
    </w:rPr>
  </w:style>
  <w:style w:type="character" w:styleId="Rfrencelgre">
    <w:name w:val="Subtle Reference"/>
    <w:basedOn w:val="Policepardfaut"/>
    <w:uiPriority w:val="31"/>
    <w:qFormat/>
    <w:rsid w:val="00FC693F"/>
    <w:rPr>
      <w:smallCaps/>
      <w:color w:val="C0504D" w:themeColor="accent2"/>
      <w:u w:val="single"/>
    </w:rPr>
  </w:style>
  <w:style w:type="character" w:styleId="Rfrenceintense">
    <w:name w:val="Intense Reference"/>
    <w:basedOn w:val="Policepardfaut"/>
    <w:uiPriority w:val="32"/>
    <w:qFormat/>
    <w:rsid w:val="00FC693F"/>
    <w:rPr>
      <w:b/>
      <w:bCs/>
      <w:smallCaps/>
      <w:color w:val="C0504D" w:themeColor="accent2"/>
      <w:spacing w:val="5"/>
      <w:u w:val="single"/>
    </w:rPr>
  </w:style>
  <w:style w:type="character" w:styleId="Titredulivre">
    <w:name w:val="Book Title"/>
    <w:basedOn w:val="Policepardfaut"/>
    <w:uiPriority w:val="33"/>
    <w:qFormat/>
    <w:rsid w:val="00FC693F"/>
    <w:rPr>
      <w:b/>
      <w:bCs/>
      <w:smallCaps/>
      <w:spacing w:val="5"/>
    </w:rPr>
  </w:style>
  <w:style w:type="paragraph" w:styleId="En-ttedetabledesmatires">
    <w:name w:val="TOC Heading"/>
    <w:basedOn w:val="Titre1"/>
    <w:next w:val="Normal"/>
    <w:uiPriority w:val="39"/>
    <w:semiHidden/>
    <w:unhideWhenUsed/>
    <w:qFormat/>
    <w:rsid w:val="00FC693F"/>
    <w:pPr>
      <w:outlineLvl w:val="9"/>
    </w:pPr>
  </w:style>
  <w:style w:type="table" w:styleId="Grilledutableau">
    <w:name w:val="Table Grid"/>
    <w:basedOn w:val="TableauNormal"/>
    <w:uiPriority w:val="59"/>
    <w:rsid w:val="00FC693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Ombrageclair">
    <w:name w:val="Light Shading"/>
    <w:basedOn w:val="TableauNormal"/>
    <w:uiPriority w:val="60"/>
    <w:rsid w:val="00FC693F"/>
    <w:pPr>
      <w:spacing w:after="0" w:line="240" w:lineRule="auto"/>
    </w:pPr>
    <w:rPr>
      <w:color w:val="000000" w:themeColor="text1" w:themeShade="BF"/>
    </w:rPr>
    <w:tblPr>
      <w:tblStyleRowBandSize w:val="1"/>
      <w:tblStyleColBandSize w:val="1"/>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rameclaire-Accent1">
    <w:name w:val="Light Shading Accent 1"/>
    <w:basedOn w:val="TableauNormal"/>
    <w:uiPriority w:val="60"/>
    <w:rsid w:val="00FC693F"/>
    <w:pPr>
      <w:spacing w:after="0" w:line="240" w:lineRule="auto"/>
    </w:pPr>
    <w:rPr>
      <w:color w:val="365F91" w:themeColor="accent1" w:themeShade="BF"/>
    </w:rPr>
    <w:tblPr>
      <w:tblStyleRowBandSize w:val="1"/>
      <w:tblStyleColBandSize w:val="1"/>
      <w:tblBorders>
        <w:top w:val="single" w:color="4F81BD" w:themeColor="accent1" w:sz="8" w:space="0"/>
        <w:bottom w:val="single" w:color="4F81BD" w:themeColor="accent1" w:sz="8" w:space="0"/>
      </w:tblBorders>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rameclaire-Accent2">
    <w:name w:val="Light Shading Accent 2"/>
    <w:basedOn w:val="TableauNormal"/>
    <w:uiPriority w:val="60"/>
    <w:rsid w:val="00FC693F"/>
    <w:pPr>
      <w:spacing w:after="0" w:line="240" w:lineRule="auto"/>
    </w:pPr>
    <w:rPr>
      <w:color w:val="943634" w:themeColor="accent2" w:themeShade="BF"/>
    </w:rPr>
    <w:tblPr>
      <w:tblStyleRowBandSize w:val="1"/>
      <w:tblStyleColBandSize w:val="1"/>
      <w:tblBorders>
        <w:top w:val="single" w:color="C0504D" w:themeColor="accent2" w:sz="8" w:space="0"/>
        <w:bottom w:val="single" w:color="C0504D" w:themeColor="accent2" w:sz="8" w:space="0"/>
      </w:tblBorders>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Trameclaire-Accent3">
    <w:name w:val="Light Shading Accent 3"/>
    <w:basedOn w:val="TableauNormal"/>
    <w:uiPriority w:val="60"/>
    <w:rsid w:val="00FC693F"/>
    <w:pPr>
      <w:spacing w:after="0" w:line="240" w:lineRule="auto"/>
    </w:pPr>
    <w:rPr>
      <w:color w:val="76923C" w:themeColor="accent3" w:themeShade="BF"/>
    </w:rPr>
    <w:tblPr>
      <w:tblStyleRowBandSize w:val="1"/>
      <w:tblStyleColBandSize w:val="1"/>
      <w:tblBorders>
        <w:top w:val="single" w:color="9BBB59" w:themeColor="accent3" w:sz="8" w:space="0"/>
        <w:bottom w:val="single" w:color="9BBB59" w:themeColor="accent3" w:sz="8" w:space="0"/>
      </w:tblBorders>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Trameclaire-Accent4">
    <w:name w:val="Light Shading Accent 4"/>
    <w:basedOn w:val="TableauNormal"/>
    <w:uiPriority w:val="60"/>
    <w:rsid w:val="00FC693F"/>
    <w:pPr>
      <w:spacing w:after="0" w:line="240" w:lineRule="auto"/>
    </w:pPr>
    <w:rPr>
      <w:color w:val="5F497A" w:themeColor="accent4" w:themeShade="BF"/>
    </w:rPr>
    <w:tblPr>
      <w:tblStyleRowBandSize w:val="1"/>
      <w:tblStyleColBandSize w:val="1"/>
      <w:tblBorders>
        <w:top w:val="single" w:color="8064A2" w:themeColor="accent4" w:sz="8" w:space="0"/>
        <w:bottom w:val="single" w:color="8064A2" w:themeColor="accent4" w:sz="8" w:space="0"/>
      </w:tblBorders>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Trameclaire-Accent5">
    <w:name w:val="Light Shading Accent 5"/>
    <w:basedOn w:val="TableauNormal"/>
    <w:uiPriority w:val="60"/>
    <w:rsid w:val="00FC693F"/>
    <w:pPr>
      <w:spacing w:after="0" w:line="240" w:lineRule="auto"/>
    </w:pPr>
    <w:rPr>
      <w:color w:val="31849B" w:themeColor="accent5" w:themeShade="BF"/>
    </w:rPr>
    <w:tblPr>
      <w:tblStyleRowBandSize w:val="1"/>
      <w:tblStyleColBandSize w:val="1"/>
      <w:tblBorders>
        <w:top w:val="single" w:color="4BACC6" w:themeColor="accent5" w:sz="8" w:space="0"/>
        <w:bottom w:val="single" w:color="4BACC6" w:themeColor="accent5" w:sz="8" w:space="0"/>
      </w:tblBorders>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rameclaire-Accent6">
    <w:name w:val="Light Shading Accent 6"/>
    <w:basedOn w:val="TableauNormal"/>
    <w:uiPriority w:val="60"/>
    <w:rsid w:val="00FC693F"/>
    <w:pPr>
      <w:spacing w:after="0" w:line="240" w:lineRule="auto"/>
    </w:pPr>
    <w:rPr>
      <w:color w:val="E36C0A" w:themeColor="accent6" w:themeShade="BF"/>
    </w:rPr>
    <w:tblPr>
      <w:tblStyleRowBandSize w:val="1"/>
      <w:tblStyleColBandSize w:val="1"/>
      <w:tblBorders>
        <w:top w:val="single" w:color="F79646" w:themeColor="accent6" w:sz="8" w:space="0"/>
        <w:bottom w:val="single" w:color="F79646" w:themeColor="accent6" w:sz="8" w:space="0"/>
      </w:tblBorders>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eclaire">
    <w:name w:val="Light List"/>
    <w:basedOn w:val="TableauNormal"/>
    <w:uiPriority w:val="61"/>
    <w:rsid w:val="00FC693F"/>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steclaire-Accent1">
    <w:name w:val="Light List Accent 1"/>
    <w:basedOn w:val="TableauNormal"/>
    <w:uiPriority w:val="61"/>
    <w:rsid w:val="00FC693F"/>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steclaire-Accent2">
    <w:name w:val="Light List Accent 2"/>
    <w:basedOn w:val="TableauNormal"/>
    <w:uiPriority w:val="61"/>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Listeclaire-Accent3">
    <w:name w:val="Light List Accent 3"/>
    <w:basedOn w:val="TableauNormal"/>
    <w:uiPriority w:val="61"/>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Listeclaire-Accent4">
    <w:name w:val="Light List Accent 4"/>
    <w:basedOn w:val="TableauNormal"/>
    <w:uiPriority w:val="61"/>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Listeclaire-Accent5">
    <w:name w:val="Light List Accent 5"/>
    <w:basedOn w:val="TableauNormal"/>
    <w:uiPriority w:val="61"/>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Listeclaire-Accent6">
    <w:name w:val="Light List Accent 6"/>
    <w:basedOn w:val="TableauNormal"/>
    <w:uiPriority w:val="61"/>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Grilleclaire">
    <w:name w:val="Light Grid"/>
    <w:basedOn w:val="TableauNormal"/>
    <w:uiPriority w:val="62"/>
    <w:rsid w:val="00CB0664"/>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Grilleclaire-Accent1">
    <w:name w:val="Light Grid Accent 1"/>
    <w:basedOn w:val="TableauNormal"/>
    <w:uiPriority w:val="62"/>
    <w:rsid w:val="00CB0664"/>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 w:type="table" w:styleId="Grilleclaire-Accent2">
    <w:name w:val="Light Grid Accent 2"/>
    <w:basedOn w:val="TableauNormal"/>
    <w:uiPriority w:val="62"/>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color="C0504D"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color="C0504D" w:themeColor="accent2"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2"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shd w:val="clear" w:color="auto" w:fill="EFD3D2"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tcPr>
    </w:tblStylePr>
  </w:style>
  <w:style w:type="table" w:styleId="Grilleclaire-Accent3">
    <w:name w:val="Light Grid Accent 3"/>
    <w:basedOn w:val="TableauNormal"/>
    <w:uiPriority w:val="62"/>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color="9BBB59"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color="9BBB59" w:themeColor="accent3"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tcPr>
    </w:tblStylePr>
  </w:style>
  <w:style w:type="table" w:styleId="Grilleclaire-Accent4">
    <w:name w:val="Light Grid Accent 4"/>
    <w:basedOn w:val="TableauNormal"/>
    <w:uiPriority w:val="62"/>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color="8064A2"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color="8064A2" w:themeColor="accent4"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tcPr>
    </w:tblStylePr>
  </w:style>
  <w:style w:type="table" w:styleId="Grilleclaire-Accent5">
    <w:name w:val="Light Grid Accent 5"/>
    <w:basedOn w:val="TableauNormal"/>
    <w:uiPriority w:val="62"/>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color="4BACC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color="4BACC6" w:themeColor="accent5"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1"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shd w:val="clear" w:color="auto" w:fill="D2EAF1"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tcPr>
    </w:tblStylePr>
  </w:style>
  <w:style w:type="table" w:styleId="Grilleclaire-Accent6">
    <w:name w:val="Light Grid Accent 6"/>
    <w:basedOn w:val="TableauNormal"/>
    <w:uiPriority w:val="62"/>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color="F79646"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color="F79646" w:themeColor="accent6"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4D0"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shd w:val="clear" w:color="auto" w:fill="FDE4D0"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tcPr>
    </w:tblStylePr>
  </w:style>
  <w:style w:type="table" w:styleId="Tramemoyenne1">
    <w:name w:val="Medium Shading 1"/>
    <w:basedOn w:val="TableauNormal"/>
    <w:uiPriority w:val="63"/>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Pr>
    <w:tblStylePr w:type="firstRow">
      <w:pPr>
        <w:spacing w:before="0" w:after="0" w:line="240" w:lineRule="auto"/>
      </w:pPr>
      <w:rPr>
        <w:b/>
        <w:bCs/>
        <w:color w:val="FFFFFF" w:themeColor="background1"/>
      </w:rPr>
      <w:tblPr/>
      <w:tcPr>
        <w:tc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themeTint="BF" w:sz="6" w:space="0"/>
          <w:left w:val="single" w:color="404040" w:themeColor="text1" w:themeTint="BF" w:sz="8" w:space="0"/>
          <w:bottom w:val="single" w:color="404040" w:themeColor="text1" w:themeTint="BF" w:sz="8" w:space="0"/>
          <w:right w:val="single" w:color="404040"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Tramemoyenne1-Accent1">
    <w:name w:val="Medium Shading 1 Accent 1"/>
    <w:basedOn w:val="TableauNormal"/>
    <w:uiPriority w:val="63"/>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Pr>
    <w:tblStylePr w:type="firstRow">
      <w:pPr>
        <w:spacing w:before="0" w:after="0" w:line="240" w:lineRule="auto"/>
      </w:pPr>
      <w:rPr>
        <w:b/>
        <w:bCs/>
        <w:color w:val="FFFFFF" w:themeColor="background1"/>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Tramemoyenne1-Accent2">
    <w:name w:val="Medium Shading 1 Accent 2"/>
    <w:basedOn w:val="TableauNormal"/>
    <w:uiPriority w:val="63"/>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Pr>
    <w:tblStylePr w:type="firstRow">
      <w:pPr>
        <w:spacing w:before="0" w:after="0" w:line="240" w:lineRule="auto"/>
      </w:pPr>
      <w:rPr>
        <w:b/>
        <w:bCs/>
        <w:color w:val="FFFFFF" w:themeColor="background1"/>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Tramemoyenne1-Accent3">
    <w:name w:val="Medium Shading 1 Accent 3"/>
    <w:basedOn w:val="TableauNormal"/>
    <w:uiPriority w:val="63"/>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tblBorders>
    </w:tblPr>
    <w:tblStylePr w:type="firstRow">
      <w:pPr>
        <w:spacing w:before="0" w:after="0" w:line="240" w:lineRule="auto"/>
      </w:pPr>
      <w:rPr>
        <w:b/>
        <w:bCs/>
        <w:color w:val="FFFFFF" w:themeColor="background1"/>
      </w:rPr>
      <w:tblPr/>
      <w:tcPr>
        <w:tc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3CC82" w:themeColor="accent3" w:themeTint="BF" w:sz="6" w:space="0"/>
          <w:left w:val="single" w:color="B3CC82" w:themeColor="accent3" w:themeTint="BF" w:sz="8" w:space="0"/>
          <w:bottom w:val="single" w:color="B3CC82" w:themeColor="accent3" w:themeTint="BF" w:sz="8" w:space="0"/>
          <w:right w:val="single" w:color="B3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Tramemoyenne1-Accent4">
    <w:name w:val="Medium Shading 1 Accent 4"/>
    <w:basedOn w:val="TableauNormal"/>
    <w:uiPriority w:val="63"/>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Pr>
    <w:tblStylePr w:type="firstRow">
      <w:pPr>
        <w:spacing w:before="0" w:after="0" w:line="240" w:lineRule="auto"/>
      </w:pPr>
      <w:rPr>
        <w:b/>
        <w:bCs/>
        <w:color w:val="FFFFFF" w:themeColor="background1"/>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Tramemoyenne1-Accent5">
    <w:name w:val="Medium Shading 1 Accent 5"/>
    <w:basedOn w:val="TableauNormal"/>
    <w:uiPriority w:val="63"/>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Pr>
    <w:tblStylePr w:type="firstRow">
      <w:pPr>
        <w:spacing w:before="0" w:after="0" w:line="240" w:lineRule="auto"/>
      </w:pPr>
      <w:rPr>
        <w:b/>
        <w:bCs/>
        <w:color w:val="FFFFFF" w:themeColor="background1"/>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Tramemoyenne1-Accent6">
    <w:name w:val="Medium Shading 1 Accent 6"/>
    <w:basedOn w:val="TableauNormal"/>
    <w:uiPriority w:val="63"/>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Pr>
    <w:tblStylePr w:type="firstRow">
      <w:pPr>
        <w:spacing w:before="0" w:after="0" w:line="240" w:lineRule="auto"/>
      </w:pPr>
      <w:rPr>
        <w:b/>
        <w:bCs/>
        <w:color w:val="FFFFFF" w:themeColor="background1"/>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Tramemoyenne2">
    <w:name w:val="Medium Shading 2"/>
    <w:basedOn w:val="Tableau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Tramemoyenne2-Accent1">
    <w:name w:val="Medium Shading 2 Accent 1"/>
    <w:basedOn w:val="Tableau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Tramemoyenne2-Accent2">
    <w:name w:val="Medium Shading 2 Accent 2"/>
    <w:basedOn w:val="Tableau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Tramemoyenne2-Accent3">
    <w:name w:val="Medium Shading 2 Accent 3"/>
    <w:basedOn w:val="Tableau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Tramemoyenne2-Accent4">
    <w:name w:val="Medium Shading 2 Accent 4"/>
    <w:basedOn w:val="Tableau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Tramemoyenne2-Accent5">
    <w:name w:val="Medium Shading 2 Accent 5"/>
    <w:basedOn w:val="Tableau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Tramemoyenne2-Accent6">
    <w:name w:val="Medium Shading 2 Accent 6"/>
    <w:basedOn w:val="Tableau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Listemoyenne1">
    <w:name w:val="Medium List 1"/>
    <w:basedOn w:val="TableauNormal"/>
    <w:uiPriority w:val="65"/>
    <w:rsid w:val="00CB0664"/>
    <w:pPr>
      <w:spacing w:after="0" w:line="240" w:lineRule="auto"/>
    </w:pPr>
    <w:rPr>
      <w:color w:val="000000" w:themeColor="text1"/>
    </w:rPr>
    <w:tblPr>
      <w:tblStyleRowBandSize w:val="1"/>
      <w:tblStyleColBandSize w:val="1"/>
      <w:tblBorders>
        <w:top w:val="single" w:color="000000" w:themeColor="text1" w:sz="8" w:space="0"/>
        <w:bottom w:val="single" w:color="000000" w:themeColor="text1" w:sz="8" w:space="0"/>
      </w:tblBorders>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emoyenne1-Accent1">
    <w:name w:val="Medium List 1 Accent 1"/>
    <w:basedOn w:val="TableauNormal"/>
    <w:uiPriority w:val="65"/>
    <w:rsid w:val="00CB0664"/>
    <w:pPr>
      <w:spacing w:after="0" w:line="240" w:lineRule="auto"/>
    </w:pPr>
    <w:rPr>
      <w:color w:val="000000" w:themeColor="text1"/>
    </w:rPr>
    <w:tblPr>
      <w:tblStyleRowBandSize w:val="1"/>
      <w:tblStyleColBandSize w:val="1"/>
      <w:tblBorders>
        <w:top w:val="single" w:color="4F81BD" w:themeColor="accent1" w:sz="8" w:space="0"/>
        <w:bottom w:val="single" w:color="4F81BD" w:themeColor="accent1" w:sz="8" w:space="0"/>
      </w:tblBorders>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emoyenne1-Accent2">
    <w:name w:val="Medium List 1 Accent 2"/>
    <w:basedOn w:val="TableauNormal"/>
    <w:uiPriority w:val="65"/>
    <w:rsid w:val="00CB0664"/>
    <w:pPr>
      <w:spacing w:after="0" w:line="240" w:lineRule="auto"/>
    </w:pPr>
    <w:rPr>
      <w:color w:val="000000" w:themeColor="text1"/>
    </w:rPr>
    <w:tblPr>
      <w:tblStyleRowBandSize w:val="1"/>
      <w:tblStyleColBandSize w:val="1"/>
      <w:tblBorders>
        <w:top w:val="single" w:color="C0504D" w:themeColor="accent2" w:sz="8" w:space="0"/>
        <w:bottom w:val="single" w:color="C0504D" w:themeColor="accent2" w:sz="8" w:space="0"/>
      </w:tblBorders>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emoyenne1-Accent3">
    <w:name w:val="Medium List 1 Accent 3"/>
    <w:basedOn w:val="TableauNormal"/>
    <w:uiPriority w:val="65"/>
    <w:rsid w:val="00CB0664"/>
    <w:pPr>
      <w:spacing w:after="0" w:line="240" w:lineRule="auto"/>
    </w:pPr>
    <w:rPr>
      <w:color w:val="000000" w:themeColor="text1"/>
    </w:rPr>
    <w:tblPr>
      <w:tblStyleRowBandSize w:val="1"/>
      <w:tblStyleColBandSize w:val="1"/>
      <w:tblBorders>
        <w:top w:val="single" w:color="9BBB59" w:themeColor="accent3" w:sz="8" w:space="0"/>
        <w:bottom w:val="single" w:color="9BBB59" w:themeColor="accent3" w:sz="8" w:space="0"/>
      </w:tblBorders>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emoyenne1-Accent4">
    <w:name w:val="Medium List 1 Accent 4"/>
    <w:basedOn w:val="TableauNormal"/>
    <w:uiPriority w:val="65"/>
    <w:rsid w:val="00CB0664"/>
    <w:pPr>
      <w:spacing w:after="0" w:line="240" w:lineRule="auto"/>
    </w:pPr>
    <w:rPr>
      <w:color w:val="000000" w:themeColor="text1"/>
    </w:rPr>
    <w:tblPr>
      <w:tblStyleRowBandSize w:val="1"/>
      <w:tblStyleColBandSize w:val="1"/>
      <w:tblBorders>
        <w:top w:val="single" w:color="8064A2" w:themeColor="accent4" w:sz="8" w:space="0"/>
        <w:bottom w:val="single" w:color="8064A2" w:themeColor="accent4" w:sz="8" w:space="0"/>
      </w:tblBorders>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emoyenne1-Accent5">
    <w:name w:val="Medium List 1 Accent 5"/>
    <w:basedOn w:val="TableauNormal"/>
    <w:uiPriority w:val="65"/>
    <w:rsid w:val="00CB0664"/>
    <w:pPr>
      <w:spacing w:after="0" w:line="240" w:lineRule="auto"/>
    </w:pPr>
    <w:rPr>
      <w:color w:val="000000" w:themeColor="text1"/>
    </w:rPr>
    <w:tblPr>
      <w:tblStyleRowBandSize w:val="1"/>
      <w:tblStyleColBandSize w:val="1"/>
      <w:tblBorders>
        <w:top w:val="single" w:color="4BACC6" w:themeColor="accent5" w:sz="8" w:space="0"/>
        <w:bottom w:val="single" w:color="4BACC6" w:themeColor="accent5" w:sz="8" w:space="0"/>
      </w:tblBorders>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emoyenne1-Accent6">
    <w:name w:val="Medium List 1 Accent 6"/>
    <w:basedOn w:val="TableauNormal"/>
    <w:uiPriority w:val="65"/>
    <w:rsid w:val="00CB0664"/>
    <w:pPr>
      <w:spacing w:after="0" w:line="240" w:lineRule="auto"/>
    </w:pPr>
    <w:rPr>
      <w:color w:val="000000" w:themeColor="text1"/>
    </w:rPr>
    <w:tblPr>
      <w:tblStyleRowBandSize w:val="1"/>
      <w:tblStyleColBandSize w:val="1"/>
      <w:tblBorders>
        <w:top w:val="single" w:color="F79646" w:themeColor="accent6" w:sz="8" w:space="0"/>
        <w:bottom w:val="single" w:color="F79646" w:themeColor="accent6" w:sz="8" w:space="0"/>
      </w:tblBorders>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emoyenne2">
    <w:name w:val="Medium List 2"/>
    <w:basedOn w:val="Tableau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1">
    <w:name w:val="Medium List 2 Accent 1"/>
    <w:basedOn w:val="Tableau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2">
    <w:name w:val="Medium List 2 Accent 2"/>
    <w:basedOn w:val="Tableau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3">
    <w:name w:val="Medium List 2 Accent 3"/>
    <w:basedOn w:val="Tableau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4">
    <w:name w:val="Medium List 2 Accent 4"/>
    <w:basedOn w:val="Tableau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5">
    <w:name w:val="Medium List 2 Accent 5"/>
    <w:basedOn w:val="Tableau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6">
    <w:name w:val="Medium List 2 Accent 6"/>
    <w:basedOn w:val="Tableau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Grillemoyenne1">
    <w:name w:val="Medium Grid 1"/>
    <w:basedOn w:val="TableauNormal"/>
    <w:uiPriority w:val="67"/>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Pr>
    <w:tcPr>
      <w:shd w:val="clear" w:color="auto" w:fill="C0C0C0" w:themeFill="text1" w:themeFillTint="3F"/>
    </w:tcPr>
    <w:tblStylePr w:type="firstRow">
      <w:rPr>
        <w:b/>
        <w:bCs/>
      </w:rPr>
    </w:tblStylePr>
    <w:tblStylePr w:type="lastRow">
      <w:rPr>
        <w:b/>
        <w:bCs/>
      </w:rPr>
      <w:tblPr/>
      <w:tcPr>
        <w:tcBorders>
          <w:top w:val="single" w:color="404040" w:themeColor="text1" w:themeTint="BF" w:sz="18" w:space="0"/>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moyenne1-Accent1">
    <w:name w:val="Medium Grid 1 Accent 1"/>
    <w:basedOn w:val="TableauNormal"/>
    <w:uiPriority w:val="67"/>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moyenne1-Accent2">
    <w:name w:val="Medium Grid 1 Accent 2"/>
    <w:basedOn w:val="TableauNormal"/>
    <w:uiPriority w:val="67"/>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Pr>
    <w:tcPr>
      <w:shd w:val="clear" w:color="auto" w:fill="EFD3D2"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moyenne1-Accent3">
    <w:name w:val="Medium Grid 1 Accent 3"/>
    <w:basedOn w:val="TableauNormal"/>
    <w:uiPriority w:val="67"/>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insideV w:val="single" w:color="B3CC82" w:themeColor="accent3" w:themeTint="BF" w:sz="8" w:space="0"/>
      </w:tblBorders>
    </w:tblPr>
    <w:tcPr>
      <w:shd w:val="clear" w:color="auto" w:fill="E6EED5" w:themeFill="accent3" w:themeFillTint="3F"/>
    </w:tcPr>
    <w:tblStylePr w:type="firstRow">
      <w:rPr>
        <w:b/>
        <w:bCs/>
      </w:rPr>
    </w:tblStylePr>
    <w:tblStylePr w:type="lastRow">
      <w:rPr>
        <w:b/>
        <w:bCs/>
      </w:rPr>
      <w:tblPr/>
      <w:tcPr>
        <w:tcBorders>
          <w:top w:val="single" w:color="B3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moyenne1-Accent4">
    <w:name w:val="Medium Grid 1 Accent 4"/>
    <w:basedOn w:val="TableauNormal"/>
    <w:uiPriority w:val="67"/>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moyenne1-Accent5">
    <w:name w:val="Medium Grid 1 Accent 5"/>
    <w:basedOn w:val="TableauNormal"/>
    <w:uiPriority w:val="67"/>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Pr>
    <w:tcPr>
      <w:shd w:val="clear" w:color="auto" w:fill="D2EAF1"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moyenne1-Accent6">
    <w:name w:val="Medium Grid 1 Accent 6"/>
    <w:basedOn w:val="TableauNormal"/>
    <w:uiPriority w:val="67"/>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Pr>
    <w:tcPr>
      <w:shd w:val="clear" w:color="auto" w:fill="FDE4D0"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rillemoyenne2">
    <w:name w:val="Medium Grid 2"/>
    <w:basedOn w:val="Tableau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Grillemoyenne2-Accent1">
    <w:name w:val="Medium Grid 2 Accent 1"/>
    <w:basedOn w:val="Tableau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styleId="Grillemoyenne2-Accent2">
    <w:name w:val="Medium Grid 2 Accent 2"/>
    <w:basedOn w:val="Tableau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color="C0504D" w:themeColor="accent2" w:sz="6" w:space="0"/>
          <w:insideV w:val="single" w:color="C0504D" w:themeColor="accent2" w:sz="6" w:space="0"/>
        </w:tcBorders>
        <w:shd w:val="clear" w:color="auto" w:fill="DFA7A6" w:themeFill="accent2" w:themeFillTint="7F"/>
      </w:tcPr>
    </w:tblStylePr>
    <w:tblStylePr w:type="nwCell">
      <w:tblPr/>
      <w:tcPr>
        <w:shd w:val="clear" w:color="auto" w:fill="FFFFFF" w:themeFill="background1"/>
      </w:tcPr>
    </w:tblStylePr>
  </w:style>
  <w:style w:type="table" w:styleId="Grillemoyenne2-Accent3">
    <w:name w:val="Medium Grid 2 Accent 3"/>
    <w:basedOn w:val="Tableau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color="9BBB59" w:themeColor="accent3" w:sz="6" w:space="0"/>
          <w:insideV w:val="single" w:color="9BBB59" w:themeColor="accent3" w:sz="6" w:space="0"/>
        </w:tcBorders>
        <w:shd w:val="clear" w:color="auto" w:fill="CDDDAC" w:themeFill="accent3" w:themeFillTint="7F"/>
      </w:tcPr>
    </w:tblStylePr>
    <w:tblStylePr w:type="nwCell">
      <w:tblPr/>
      <w:tcPr>
        <w:shd w:val="clear" w:color="auto" w:fill="FFFFFF" w:themeFill="background1"/>
      </w:tcPr>
    </w:tblStylePr>
  </w:style>
  <w:style w:type="table" w:styleId="Grillemoyenne2-Accent4">
    <w:name w:val="Medium Grid 2 Accent 4"/>
    <w:basedOn w:val="Tableau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color="8064A2" w:themeColor="accent4" w:sz="6" w:space="0"/>
          <w:insideV w:val="single" w:color="8064A2" w:themeColor="accent4" w:sz="6" w:space="0"/>
        </w:tcBorders>
        <w:shd w:val="clear" w:color="auto" w:fill="BFB1D0" w:themeFill="accent4" w:themeFillTint="7F"/>
      </w:tcPr>
    </w:tblStylePr>
    <w:tblStylePr w:type="nwCell">
      <w:tblPr/>
      <w:tcPr>
        <w:shd w:val="clear" w:color="auto" w:fill="FFFFFF" w:themeFill="background1"/>
      </w:tcPr>
    </w:tblStylePr>
  </w:style>
  <w:style w:type="table" w:styleId="Grillemoyenne2-Accent5">
    <w:name w:val="Medium Grid 2 Accent 5"/>
    <w:basedOn w:val="Tableau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color="4BACC6" w:themeColor="accent5" w:sz="6" w:space="0"/>
          <w:insideV w:val="single" w:color="4BACC6" w:themeColor="accent5" w:sz="6" w:space="0"/>
        </w:tcBorders>
        <w:shd w:val="clear" w:color="auto" w:fill="A5D5E2" w:themeFill="accent5" w:themeFillTint="7F"/>
      </w:tcPr>
    </w:tblStylePr>
    <w:tblStylePr w:type="nwCell">
      <w:tblPr/>
      <w:tcPr>
        <w:shd w:val="clear" w:color="auto" w:fill="FFFFFF" w:themeFill="background1"/>
      </w:tcPr>
    </w:tblStylePr>
  </w:style>
  <w:style w:type="table" w:styleId="Grillemoyenne2-Accent6">
    <w:name w:val="Medium Grid 2 Accent 6"/>
    <w:basedOn w:val="Tableau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color="F79646" w:themeColor="accent6" w:sz="6" w:space="0"/>
          <w:insideV w:val="single" w:color="F79646" w:themeColor="accent6" w:sz="6" w:space="0"/>
        </w:tcBorders>
        <w:shd w:val="clear" w:color="auto" w:fill="FBCAA2" w:themeFill="accent6" w:themeFillTint="7F"/>
      </w:tcPr>
    </w:tblStylePr>
    <w:tblStylePr w:type="nwCell">
      <w:tblPr/>
      <w:tcPr>
        <w:shd w:val="clear" w:color="auto" w:fill="FFFFFF" w:themeFill="background1"/>
      </w:tcPr>
    </w:tblStylePr>
  </w:style>
  <w:style w:type="table" w:styleId="Grillemoyenne3">
    <w:name w:val="Medium Grid 3"/>
    <w:basedOn w:val="Tableau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C0C0C0" w:themeFill="tex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Grillemoyenne3-Accent1">
    <w:name w:val="Medium Grid 3 Accent 1"/>
    <w:basedOn w:val="Tableau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3DFEE" w:themeFill="accen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F81BD" w:themeFill="accen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F81BD" w:themeFill="accen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BF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7BFDE" w:themeFill="accent1" w:themeFillTint="7F"/>
      </w:tcPr>
    </w:tblStylePr>
  </w:style>
  <w:style w:type="table" w:styleId="Grillemoyenne3-Accent2">
    <w:name w:val="Medium Grid 3 Accent 2"/>
    <w:basedOn w:val="Tableau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FD3D2" w:themeFill="accent2"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0504D" w:themeFill="accent2"/>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0504D" w:themeFill="accent2"/>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FA7A6" w:themeFill="accent2" w:themeFillTint="7F"/>
      </w:tcPr>
    </w:tblStylePr>
  </w:style>
  <w:style w:type="table" w:styleId="Grillemoyenne3-Accent3">
    <w:name w:val="Medium Grid 3 Accent 3"/>
    <w:basedOn w:val="Tableau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6EED5" w:themeFill="accent3"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BBB59" w:themeFill="accent3"/>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BBB59" w:themeFill="accent3"/>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DDDAC" w:themeFill="accent3" w:themeFillTint="7F"/>
      </w:tcPr>
    </w:tblStylePr>
  </w:style>
  <w:style w:type="table" w:styleId="Grillemoyenne3-Accent4">
    <w:name w:val="Medium Grid 3 Accent 4"/>
    <w:basedOn w:val="Tableau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FD8E8" w:themeFill="accent4"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064A2" w:themeFill="accent4"/>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064A2" w:themeFill="accent4"/>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FB1D0" w:themeFill="accent4" w:themeFillTint="7F"/>
      </w:tcPr>
    </w:tblStylePr>
  </w:style>
  <w:style w:type="table" w:styleId="Grillemoyenne3-Accent5">
    <w:name w:val="Medium Grid 3 Accent 5"/>
    <w:basedOn w:val="Tableau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2EAF1" w:themeFill="accent5"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BACC6" w:themeFill="accent5"/>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BACC6" w:themeFill="accent5"/>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5D5E2" w:themeFill="accent5" w:themeFillTint="7F"/>
      </w:tcPr>
    </w:tblStylePr>
  </w:style>
  <w:style w:type="table" w:styleId="Grillemoyenne3-Accent6">
    <w:name w:val="Medium Grid 3 Accent 6"/>
    <w:basedOn w:val="Tableau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DE4D0" w:themeFill="accent6"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79646" w:themeFill="accent6"/>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79646" w:themeFill="accent6"/>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BCAA2" w:themeFill="accent6" w:themeFillTint="7F"/>
      </w:tcPr>
    </w:tblStylePr>
  </w:style>
  <w:style w:type="table" w:styleId="Listefonce">
    <w:name w:val="Dark List"/>
    <w:basedOn w:val="Tableau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efonce-Accent1">
    <w:name w:val="Dark List Accent 1"/>
    <w:basedOn w:val="Tableau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5F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efonce-Accent2">
    <w:name w:val="Dark List Accent 2"/>
    <w:basedOn w:val="Tableau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6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efonce-Accent3">
    <w:name w:val="Dark List Accent 3"/>
    <w:basedOn w:val="Tableau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efonce-Accent4">
    <w:name w:val="Dark List Accent 4"/>
    <w:basedOn w:val="Tableau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efonce-Accent5">
    <w:name w:val="Dark List Accent 5"/>
    <w:basedOn w:val="Tableau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efonce-Accent6">
    <w:name w:val="Dark List Accent 6"/>
    <w:basedOn w:val="Tableau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A"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Tramecouleur">
    <w:name w:val="Colorful Shading"/>
    <w:basedOn w:val="TableauNormal"/>
    <w:uiPriority w:val="71"/>
    <w:rsid w:val="00CB0664"/>
    <w:pPr>
      <w:spacing w:after="0" w:line="240" w:lineRule="auto"/>
    </w:pPr>
    <w:rPr>
      <w:color w:val="000000" w:themeColor="text1"/>
    </w:rPr>
    <w:tblPr>
      <w:tblStyleRowBandSize w:val="1"/>
      <w:tblStyleColBandSize w:val="1"/>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Pr>
    <w:tcPr>
      <w:shd w:val="clear" w:color="auto" w:fill="E6E6E6"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color="000000" w:themeColor="text1" w:themeShade="99" w:sz="4" w:space="0"/>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Tramecouleur-Accent1">
    <w:name w:val="Colorful Shading Accent 1"/>
    <w:basedOn w:val="TableauNormal"/>
    <w:uiPriority w:val="71"/>
    <w:rsid w:val="00CB0664"/>
    <w:pPr>
      <w:spacing w:after="0" w:line="240" w:lineRule="auto"/>
    </w:pPr>
    <w:rPr>
      <w:color w:val="000000" w:themeColor="text1"/>
    </w:rPr>
    <w:tblPr>
      <w:tblStyleRowBandSize w:val="1"/>
      <w:tblStyleColBandSize w:val="1"/>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color="2C4C74" w:themeColor="accent1" w:themeShade="99" w:sz="4" w:space="0"/>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Tramecouleur-Accent2">
    <w:name w:val="Colorful Shading Accent 2"/>
    <w:basedOn w:val="TableauNormal"/>
    <w:uiPriority w:val="71"/>
    <w:rsid w:val="00CB0664"/>
    <w:pPr>
      <w:spacing w:after="0" w:line="240" w:lineRule="auto"/>
    </w:pPr>
    <w:rPr>
      <w:color w:val="000000" w:themeColor="text1"/>
    </w:rPr>
    <w:tblPr>
      <w:tblStyleRowBandSize w:val="1"/>
      <w:tblStyleColBandSize w:val="1"/>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color="772C2A" w:themeColor="accent2" w:themeShade="99" w:sz="4" w:space="0"/>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Tramecouleur-Accent3">
    <w:name w:val="Colorful Shading Accent 3"/>
    <w:basedOn w:val="TableauNormal"/>
    <w:uiPriority w:val="71"/>
    <w:rsid w:val="00CB0664"/>
    <w:pPr>
      <w:spacing w:after="0" w:line="240" w:lineRule="auto"/>
    </w:pPr>
    <w:rPr>
      <w:color w:val="000000" w:themeColor="text1"/>
    </w:rPr>
    <w:tblPr>
      <w:tblStyleRowBandSize w:val="1"/>
      <w:tblStyleColBandSize w:val="1"/>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color="5E7530" w:themeColor="accent3" w:themeShade="99" w:sz="4" w:space="0"/>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Tramecouleur-Accent4">
    <w:name w:val="Colorful Shading Accent 4"/>
    <w:basedOn w:val="TableauNormal"/>
    <w:uiPriority w:val="71"/>
    <w:rsid w:val="00CB0664"/>
    <w:pPr>
      <w:spacing w:after="0" w:line="240" w:lineRule="auto"/>
    </w:pPr>
    <w:rPr>
      <w:color w:val="000000" w:themeColor="text1"/>
    </w:rPr>
    <w:tblPr>
      <w:tblStyleRowBandSize w:val="1"/>
      <w:tblStyleColBandSize w:val="1"/>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Pr>
    <w:tcPr>
      <w:shd w:val="clear" w:color="auto" w:fill="F2EFF6"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color="4C3B62" w:themeColor="accent4" w:themeShade="99" w:sz="4" w:space="0"/>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Tramecouleur-Accent5">
    <w:name w:val="Colorful Shading Accent 5"/>
    <w:basedOn w:val="TableauNormal"/>
    <w:uiPriority w:val="71"/>
    <w:rsid w:val="00CB0664"/>
    <w:pPr>
      <w:spacing w:after="0" w:line="240" w:lineRule="auto"/>
    </w:pPr>
    <w:rPr>
      <w:color w:val="000000" w:themeColor="text1"/>
    </w:rPr>
    <w:tblPr>
      <w:tblStyleRowBandSize w:val="1"/>
      <w:tblStyleColBandSize w:val="1"/>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color="276A7C" w:themeColor="accent5" w:themeShade="99" w:sz="4" w:space="0"/>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Tramecouleur-Accent6">
    <w:name w:val="Colorful Shading Accent 6"/>
    <w:basedOn w:val="TableauNormal"/>
    <w:uiPriority w:val="71"/>
    <w:rsid w:val="00CB0664"/>
    <w:pPr>
      <w:spacing w:after="0" w:line="240" w:lineRule="auto"/>
    </w:pPr>
    <w:rPr>
      <w:color w:val="000000" w:themeColor="text1"/>
    </w:rPr>
    <w:tblPr>
      <w:tblStyleRowBandSize w:val="1"/>
      <w:tblStyleColBandSize w:val="1"/>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color="B65608" w:themeColor="accent6" w:themeShade="99" w:sz="4" w:space="0"/>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ecouleur">
    <w:name w:val="Colorful List"/>
    <w:basedOn w:val="Tableau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ecouleur-Accent1">
    <w:name w:val="Colorful List Accent 1"/>
    <w:basedOn w:val="Tableau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ecouleur-Accent2">
    <w:name w:val="Colorful List Accent 2"/>
    <w:basedOn w:val="Tableau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ecouleur-Accent3">
    <w:name w:val="Colorful List Accent 3"/>
    <w:basedOn w:val="Tableau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color="FFFFFF" w:themeColor="background1" w:sz="12" w:space="0"/>
        </w:tcBorders>
        <w:shd w:val="clear" w:color="auto" w:fill="664E82" w:themeFill="accent4" w:themeFillShade="CC"/>
      </w:tcPr>
    </w:tblStylePr>
    <w:tblStylePr w:type="lastRow">
      <w:rPr>
        <w:b/>
        <w:bCs/>
        <w:color w:val="664E82"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ecouleur-Accent4">
    <w:name w:val="Colorful List Accent 4"/>
    <w:basedOn w:val="Tableau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color="FFFFFF" w:themeColor="background1" w:sz="12" w:space="0"/>
        </w:tcBorders>
        <w:shd w:val="clear" w:color="auto" w:fill="7E9C40" w:themeFill="accent3" w:themeFillShade="CC"/>
      </w:tcPr>
    </w:tblStylePr>
    <w:tblStylePr w:type="lastRow">
      <w:rPr>
        <w:b/>
        <w:bCs/>
        <w:color w:val="7E9C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ecouleur-Accent5">
    <w:name w:val="Colorful List Accent 5"/>
    <w:basedOn w:val="Tableau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color="FFFFFF" w:themeColor="background1" w:sz="12" w:space="0"/>
        </w:tcBorders>
        <w:shd w:val="clear" w:color="auto" w:fill="F2730A" w:themeFill="accent6" w:themeFillShade="CC"/>
      </w:tcPr>
    </w:tblStylePr>
    <w:tblStylePr w:type="lastRow">
      <w:rPr>
        <w:b/>
        <w:bCs/>
        <w:color w:val="F2730A"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ecouleur-Accent6">
    <w:name w:val="Colorful List Accent 6"/>
    <w:basedOn w:val="Tableau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color="FFFFFF" w:themeColor="background1" w:sz="12" w:space="0"/>
        </w:tcBorders>
        <w:shd w:val="clear" w:color="auto" w:fill="348DA5" w:themeFill="accent5" w:themeFillShade="CC"/>
      </w:tcPr>
    </w:tblStylePr>
    <w:tblStylePr w:type="lastRow">
      <w:rPr>
        <w:b/>
        <w:bCs/>
        <w:color w:val="348DA5"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Grillecouleur">
    <w:name w:val="Colorful Grid"/>
    <w:basedOn w:val="Tableau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couleur-Accent1">
    <w:name w:val="Colorful Grid Accent 1"/>
    <w:basedOn w:val="Tableau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couleur-Accent2">
    <w:name w:val="Colorful Grid Accent 2"/>
    <w:basedOn w:val="Tableau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couleur-Accent3">
    <w:name w:val="Colorful Grid Accent 3"/>
    <w:basedOn w:val="Tableau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couleur-Accent4">
    <w:name w:val="Colorful Grid Accent 4"/>
    <w:basedOn w:val="Tableau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couleur-Accent5">
    <w:name w:val="Colorful Grid Accent 5"/>
    <w:basedOn w:val="Tableau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couleur-Accent6">
    <w:name w:val="Colorful Grid Accent 6"/>
    <w:basedOn w:val="Tableau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Tableausimple3">
    <w:name w:val="Plain Table 3"/>
    <w:basedOn w:val="TableauNormal"/>
    <w:uiPriority w:val="99"/>
    <w:rsid w:val="00F310FD"/>
    <w:pPr>
      <w:spacing w:after="0" w:line="240" w:lineRule="auto"/>
    </w:pPr>
    <w:tblPr>
      <w:tblStyleRowBandSize w:val="1"/>
      <w:tblStyleColBandSize w:val="1"/>
    </w:tblPr>
    <w:tblStylePr w:type="firstRow">
      <w:rPr>
        <w:b/>
        <w:bCs/>
        <w:caps/>
      </w:rPr>
      <w:tblPr/>
      <w:tcPr>
        <w:tcBorders>
          <w:bottom w:val="single" w:color="7F7F7F" w:themeColor="text1" w:themeTint="80" w:sz="4" w:space="0"/>
        </w:tcBorders>
      </w:tcPr>
    </w:tblStylePr>
    <w:tblStylePr w:type="lastRow">
      <w:rPr>
        <w:b/>
        <w:bCs/>
        <w:caps/>
      </w:rPr>
      <w:tblPr/>
      <w:tcPr>
        <w:tcBorders>
          <w:top w:val="nil"/>
        </w:tcBorders>
      </w:tcPr>
    </w:tblStylePr>
    <w:tblStylePr w:type="firstCol">
      <w:rPr>
        <w:b/>
        <w:bCs/>
        <w:caps/>
      </w:rPr>
      <w:tblPr/>
      <w:tcPr>
        <w:tcBorders>
          <w:right w:val="single" w:color="7F7F7F" w:themeColor="text1" w:themeTint="80" w:sz="4" w:space="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&#65279;<?xml version="1.0" encoding="utf-8"?><Relationships xmlns="http://schemas.openxmlformats.org/package/2006/relationships"><Relationship Type="http://schemas.openxmlformats.org/officeDocument/2006/relationships/customXml" Target="../customXml/item2.xml" Id="rId8" /><Relationship Type="http://schemas.openxmlformats.org/officeDocument/2006/relationships/styles" Target="styles.xml" Id="rId3" /><Relationship Type="http://schemas.openxmlformats.org/officeDocument/2006/relationships/theme" Target="theme/theme1.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ntTable" Target="fontTable.xml" Id="rId6" /><Relationship Type="http://schemas.openxmlformats.org/officeDocument/2006/relationships/webSettings" Target="webSettings.xml" Id="rId5" /><Relationship Type="http://schemas.openxmlformats.org/officeDocument/2006/relationships/customXml" Target="../customXml/item4.xml" Id="rId10" /><Relationship Type="http://schemas.openxmlformats.org/officeDocument/2006/relationships/settings" Target="settings.xml" Id="rId4" /><Relationship Type="http://schemas.openxmlformats.org/officeDocument/2006/relationships/customXml" Target="../customXml/item3.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3DA4EB93776027418AB2AFE13235451A" ma:contentTypeVersion="11" ma:contentTypeDescription="Crée un document." ma:contentTypeScope="" ma:versionID="1273030ef0b6d8661d96947e7f8dfd81">
  <xsd:schema xmlns:xsd="http://www.w3.org/2001/XMLSchema" xmlns:xs="http://www.w3.org/2001/XMLSchema" xmlns:p="http://schemas.microsoft.com/office/2006/metadata/properties" xmlns:ns2="496cc7d6-ce37-4e8b-bddc-44f89e8f8900" xmlns:ns3="f5daca2d-679b-4ad8-ba28-efea2eb7f070" targetNamespace="http://schemas.microsoft.com/office/2006/metadata/properties" ma:root="true" ma:fieldsID="a6d34dd19cfb770e22fe792ad8280605" ns2:_="" ns3:_="">
    <xsd:import namespace="496cc7d6-ce37-4e8b-bddc-44f89e8f8900"/>
    <xsd:import namespace="f5daca2d-679b-4ad8-ba28-efea2eb7f070"/>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96cc7d6-ce37-4e8b-bddc-44f89e8f890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Balises d’images" ma:readOnly="false" ma:fieldId="{5cf76f15-5ced-4ddc-b409-7134ff3c332f}" ma:taxonomyMulti="true" ma:sspId="55aa4044-e8a7-44a4-88eb-4a1381b4073f"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5daca2d-679b-4ad8-ba28-efea2eb7f070"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7342e305-ccaf-4ba9-97bb-bc0ca0a8ea61}" ma:internalName="TaxCatchAll" ma:showField="CatchAllData" ma:web="f5daca2d-679b-4ad8-ba28-efea2eb7f07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496cc7d6-ce37-4e8b-bddc-44f89e8f8900">
      <Terms xmlns="http://schemas.microsoft.com/office/infopath/2007/PartnerControls"/>
    </lcf76f155ced4ddcb4097134ff3c332f>
    <TaxCatchAll xmlns="f5daca2d-679b-4ad8-ba28-efea2eb7f070" xsi:nil="true"/>
  </documentManagement>
</p:properties>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customXml/itemProps2.xml><?xml version="1.0" encoding="utf-8"?>
<ds:datastoreItem xmlns:ds="http://schemas.openxmlformats.org/officeDocument/2006/customXml" ds:itemID="{A1C85B03-85E3-4D93-9BAE-AE66D75D789C}"/>
</file>

<file path=customXml/itemProps3.xml><?xml version="1.0" encoding="utf-8"?>
<ds:datastoreItem xmlns:ds="http://schemas.openxmlformats.org/officeDocument/2006/customXml" ds:itemID="{1F7A2AF3-C68D-490A-AB41-A0FF2823D438}"/>
</file>

<file path=customXml/itemProps4.xml><?xml version="1.0" encoding="utf-8"?>
<ds:datastoreItem xmlns:ds="http://schemas.openxmlformats.org/officeDocument/2006/customXml" ds:itemID="{82C66E41-323F-4EF1-A6C9-0B3B692D5427}"/>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Manager/>
  <ap:Company/>
  <ap:SharedDoc>false</ap:SharedDoc>
  <ap:HyperlinkBase/>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c:description>generated by python-docx</dc:description>
  <lastModifiedBy>MAWUNU AKOUWA-NATHALIE</lastModifiedBy>
  <revision>16</revision>
  <dcterms:created xsi:type="dcterms:W3CDTF">2013-12-23T23:15:00.0000000Z</dcterms:created>
  <dcterms:modified xsi:type="dcterms:W3CDTF">2025-05-19T13:27:48.8624922Z</dcterms:modified>
  <category/>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0x0101003DA4EB93776027418AB2AFE13235451A</vt:lpwstr>
  </property>
  <property fmtid="{D5CDD505-2E9C-101B-9397-08002B2CF9AE}" pid="3" name="MediaServiceImageTags">
    <vt:lpwstr/>
  </property>
</Properties>
</file>