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D85831" w:rsidRDefault="00F17911" w:rsidP="00F17911">
      <w:pPr>
        <w:tabs>
          <w:tab w:val="left" w:pos="0"/>
        </w:tabs>
        <w:ind w:firstLine="0"/>
        <w:jc w:val="right"/>
        <w:rPr>
          <w:sz w:val="22"/>
          <w:szCs w:val="22"/>
        </w:rPr>
      </w:pPr>
      <w:r>
        <w:rPr>
          <w:b/>
          <w:bCs/>
        </w:rPr>
        <w:t>ПРИЛОЖЕНИЕ В. МАКЕТ ПРИЛОЖЕНИЯ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F17911" w:rsidRDefault="00F17911" w:rsidP="00F17911">
      <w:r w:rsidRPr="00F17911">
        <w:t xml:space="preserve">В данном разделе представлены рекомендации подготовки макета для приложения, представляющего общий дизайн и структуру продукта в соответствии с требованиями проекта. </w:t>
      </w:r>
      <w:r>
        <w:t>В данном документе показаны окна администратора, официанта, менеджера и окна управления базой данных.</w:t>
      </w:r>
    </w:p>
    <w:p w:rsidR="008F0A1B" w:rsidRPr="001C5BE5" w:rsidRDefault="008F0A1B" w:rsidP="00F17911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F17911" w:rsidRPr="005A757F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8"/>
              <w:szCs w:val="28"/>
              <w:lang w:eastAsia="ru-RU"/>
            </w:rPr>
          </w:pPr>
          <w:r w:rsidRPr="005A757F">
            <w:rPr>
              <w:b w:val="0"/>
              <w:bCs w:val="0"/>
              <w:sz w:val="28"/>
              <w:szCs w:val="28"/>
            </w:rPr>
            <w:fldChar w:fldCharType="begin"/>
          </w:r>
          <w:r w:rsidRPr="005A757F">
            <w:rPr>
              <w:sz w:val="28"/>
              <w:szCs w:val="28"/>
            </w:rPr>
            <w:instrText xml:space="preserve"> TOC \o "1-3" \h \z \u </w:instrText>
          </w:r>
          <w:r w:rsidRPr="005A757F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58378427" w:history="1">
            <w:r w:rsidR="00F17911" w:rsidRPr="005A757F">
              <w:rPr>
                <w:rStyle w:val="aa"/>
                <w:sz w:val="28"/>
                <w:szCs w:val="28"/>
              </w:rPr>
              <w:t>1. ВВЕДЕНИЕ</w:t>
            </w:r>
            <w:r w:rsidR="00F17911" w:rsidRPr="005A757F">
              <w:rPr>
                <w:webHidden/>
                <w:sz w:val="28"/>
                <w:szCs w:val="28"/>
              </w:rPr>
              <w:tab/>
            </w:r>
          </w:hyperlink>
        </w:p>
        <w:p w:rsidR="00F17911" w:rsidRPr="005A757F" w:rsidRDefault="00BE26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158378428" w:history="1">
            <w:r w:rsidR="00F17911" w:rsidRPr="005A757F">
              <w:rPr>
                <w:rStyle w:val="aa"/>
                <w:noProof/>
              </w:rPr>
              <w:t>1.1. Характеристики макета</w:t>
            </w:r>
            <w:r w:rsidR="00F17911" w:rsidRPr="005A757F">
              <w:rPr>
                <w:noProof/>
                <w:webHidden/>
              </w:rPr>
              <w:tab/>
            </w:r>
          </w:hyperlink>
        </w:p>
        <w:p w:rsidR="00F02350" w:rsidRPr="005A757F" w:rsidRDefault="00F02350">
          <w:r w:rsidRPr="005A757F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bookmarkStart w:id="0" w:name="_GoBack"/>
      <w:bookmarkEnd w:id="0"/>
      <w:r w:rsidRPr="001C5BE5">
        <w:rPr>
          <w:b/>
          <w:bCs/>
        </w:rPr>
        <w:br w:type="page"/>
      </w:r>
    </w:p>
    <w:p w:rsidR="00F17911" w:rsidRPr="00423032" w:rsidRDefault="008F0A1B" w:rsidP="00F17911">
      <w:pPr>
        <w:pStyle w:val="1"/>
      </w:pPr>
      <w:bookmarkStart w:id="1" w:name="_Toc158378427"/>
      <w:r w:rsidRPr="001C5BE5">
        <w:lastRenderedPageBreak/>
        <w:t>ВВЕДЕНИЕ</w:t>
      </w:r>
      <w:bookmarkEnd w:id="1"/>
    </w:p>
    <w:p w:rsidR="00423032" w:rsidRDefault="00F17911" w:rsidP="00F17911">
      <w:pPr>
        <w:pStyle w:val="2"/>
      </w:pPr>
      <w:bookmarkStart w:id="2" w:name="_Toc158378428"/>
      <w:r>
        <w:t>Характеристики макета</w:t>
      </w:r>
      <w:bookmarkEnd w:id="2"/>
    </w:p>
    <w:p w:rsidR="00EF0CC5" w:rsidRPr="00EF0CC5" w:rsidRDefault="00EF0CC5" w:rsidP="00EF0CC5">
      <w:r>
        <w:t>Начать следует с окна авторизации и регистрации. Авторизация содержит в себе два поля ввода и кнопку подтверждения, вместе с кнопкой перехода на регистрацию.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100285A7" wp14:editId="2B0D7723">
            <wp:extent cx="6480175" cy="3620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авторизации</w:t>
      </w:r>
    </w:p>
    <w:p w:rsidR="00EF0CC5" w:rsidRPr="00EF0CC5" w:rsidRDefault="00EF0CC5" w:rsidP="00EF0CC5">
      <w:r>
        <w:t>Окно регистрации отличается лишь описанием программы и функцией регистрации.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1755A19E" wp14:editId="13913505">
            <wp:extent cx="6480175" cy="35045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регистрации</w:t>
      </w:r>
    </w:p>
    <w:p w:rsidR="00EF0CC5" w:rsidRPr="00EF0CC5" w:rsidRDefault="00EF0CC5" w:rsidP="00EF0CC5">
      <w:r>
        <w:t>Далее начнем с ролей. Первая роль на очереди – администратор, ибо он имеет все права.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130F22D2" wp14:editId="5DEFE5CA">
            <wp:extent cx="6480175" cy="3637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Главное окно администратора</w:t>
      </w:r>
    </w:p>
    <w:p w:rsidR="00EF0CC5" w:rsidRPr="00EF0CC5" w:rsidRDefault="00EF0CC5" w:rsidP="00EF0CC5">
      <w:r>
        <w:t>После главного окна можно перейти на некоторые окна управления БД. Начальное окно баров: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3F79DA7C" wp14:editId="1CA6AF26">
            <wp:extent cx="6480175" cy="3627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баров и блюд в нём</w:t>
      </w:r>
    </w:p>
    <w:p w:rsidR="00EF0CC5" w:rsidRPr="00EF0CC5" w:rsidRDefault="00EF0CC5" w:rsidP="00EF0CC5">
      <w:r>
        <w:t>После открытия окна с ним можно взаимодействовать. Нажав на поле в списке, справа в соответствующую ячейку пропишется его название. В таблице ниже появятся блюда в данном баре.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1C015ED1" wp14:editId="257F6311">
            <wp:extent cx="6480175" cy="35807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после выделения бара</w:t>
      </w:r>
    </w:p>
    <w:p w:rsidR="00EF0CC5" w:rsidRPr="00EF0CC5" w:rsidRDefault="00EF0CC5" w:rsidP="00EF0CC5">
      <w:r>
        <w:t xml:space="preserve">После этого можно выделить и элемент в нижней части окна. Программа запомнит название выделенного бара и не сотрет его, но снимет выделение. В полях </w:t>
      </w:r>
      <w:r>
        <w:lastRenderedPageBreak/>
        <w:t>справа пропишутся характеристики выбранного элемента, в данном случае – Окрошки.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368BB30E" wp14:editId="5B437AB9">
            <wp:extent cx="6480175" cy="35960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после выделения блюда бара</w:t>
      </w:r>
    </w:p>
    <w:p w:rsidR="00EF0CC5" w:rsidRPr="00EF0CC5" w:rsidRDefault="00EF0CC5" w:rsidP="00EF0CC5">
      <w:r>
        <w:t>По схожему принципу работают и остальные окна работы с БД, отличие лишь в наличии связанной таблицы. Перейдем к меню.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17026AC6" wp14:editId="2795BC9B">
            <wp:extent cx="6480175" cy="36163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меню и блюд в нём</w:t>
      </w:r>
    </w:p>
    <w:p w:rsidR="00EF0CC5" w:rsidRPr="00EF0CC5" w:rsidRDefault="00EF0CC5" w:rsidP="00EF0CC5">
      <w:r>
        <w:lastRenderedPageBreak/>
        <w:t>Следующий на очереди – заказ. Работает он все еще также как два предыдущих.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117C9606" wp14:editId="0C58FFEE">
            <wp:extent cx="6480175" cy="36360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заказов и блюд в нём</w:t>
      </w:r>
    </w:p>
    <w:p w:rsidR="007B260F" w:rsidRPr="007B260F" w:rsidRDefault="007B260F" w:rsidP="007B260F">
      <w:r>
        <w:t>Дальше рассмотрим таблицу пользователей.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693C24C9" wp14:editId="330AE741">
            <wp:extent cx="6480175" cy="35915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работников</w:t>
      </w:r>
    </w:p>
    <w:p w:rsidR="007B260F" w:rsidRPr="007B260F" w:rsidRDefault="007B260F" w:rsidP="007B260F">
      <w:r>
        <w:t>Следующая таблица на очереди – ингредиенты.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5DE2F325" wp14:editId="395F0CEA">
            <wp:extent cx="6480175" cy="35915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7B260F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ингр</w:t>
      </w:r>
      <w:r w:rsidR="007B260F">
        <w:rPr>
          <w:i w:val="0"/>
          <w:iCs w:val="0"/>
          <w:color w:val="000000" w:themeColor="text1"/>
          <w:sz w:val="24"/>
          <w:szCs w:val="24"/>
        </w:rPr>
        <w:t>е</w:t>
      </w:r>
      <w:r w:rsidRPr="00EF0CC5">
        <w:rPr>
          <w:i w:val="0"/>
          <w:iCs w:val="0"/>
          <w:color w:val="000000" w:themeColor="text1"/>
          <w:sz w:val="24"/>
          <w:szCs w:val="24"/>
        </w:rPr>
        <w:t>диентов</w:t>
      </w:r>
    </w:p>
    <w:p w:rsidR="007B260F" w:rsidRPr="007B260F" w:rsidRDefault="007B260F" w:rsidP="007B260F">
      <w:r>
        <w:t>В таблице блюд можно помимо стандартного добавления и изменения, можно добавлять в блюда ингредиенты, выделив элемент в списке и нажав «Добавить ингредиент».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7F23739F" wp14:editId="5D2E4CDE">
            <wp:extent cx="6480175" cy="36150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блюд</w:t>
      </w:r>
    </w:p>
    <w:p w:rsidR="007B260F" w:rsidRPr="007B260F" w:rsidRDefault="00B50946" w:rsidP="007B260F">
      <w:r>
        <w:lastRenderedPageBreak/>
        <w:t xml:space="preserve">Далее одна из таблиц будет выглядеть </w:t>
      </w:r>
      <w:proofErr w:type="gramStart"/>
      <w:r>
        <w:t>по другому</w:t>
      </w:r>
      <w:proofErr w:type="gramEnd"/>
      <w:r>
        <w:t xml:space="preserve"> для менеджера, поскольку он не может изменять и удалять сотрудников.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77D245A4" wp14:editId="6DAEB5BA">
            <wp:extent cx="6480175" cy="36182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просмотра работников для менеджера</w:t>
      </w:r>
    </w:p>
    <w:p w:rsidR="00B50946" w:rsidRPr="00B50946" w:rsidRDefault="00B50946" w:rsidP="00B50946">
      <w:r>
        <w:t>Главное окно же менеджера выглядит следующим образом: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058338BE" wp14:editId="1A3E7357">
            <wp:extent cx="6480175" cy="36125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Главное окно менеджера</w:t>
      </w:r>
    </w:p>
    <w:p w:rsidR="00B50946" w:rsidRPr="00B50946" w:rsidRDefault="00B50946" w:rsidP="00B50946">
      <w:r>
        <w:lastRenderedPageBreak/>
        <w:t>Главное окно официанта выглядит же отлично от других, ибо его права распределяются только на три таблицы.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noProof/>
          <w:sz w:val="40"/>
          <w:szCs w:val="40"/>
          <w:lang w:eastAsia="ru-RU"/>
        </w:rPr>
        <w:drawing>
          <wp:inline distT="0" distB="0" distL="0" distR="0" wp14:anchorId="1C06F65F" wp14:editId="16E0B9D2">
            <wp:extent cx="6480175" cy="357632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Pr="00EF0CC5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Главное окно официанта</w:t>
      </w:r>
    </w:p>
    <w:sectPr w:rsidR="00F17911" w:rsidRPr="00EF0CC5" w:rsidSect="00023651">
      <w:headerReference w:type="default" r:id="rId22"/>
      <w:headerReference w:type="first" r:id="rId23"/>
      <w:footerReference w:type="first" r:id="rId24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63C" w:rsidRDefault="00BE263C" w:rsidP="00895D40">
      <w:pPr>
        <w:spacing w:line="240" w:lineRule="auto"/>
      </w:pPr>
      <w:r>
        <w:separator/>
      </w:r>
    </w:p>
  </w:endnote>
  <w:endnote w:type="continuationSeparator" w:id="0">
    <w:p w:rsidR="00BE263C" w:rsidRDefault="00BE263C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Pr="00023651" w:rsidRDefault="00895D4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63C" w:rsidRDefault="00BE263C" w:rsidP="00895D40">
      <w:pPr>
        <w:spacing w:line="240" w:lineRule="auto"/>
      </w:pPr>
      <w:r>
        <w:separator/>
      </w:r>
    </w:p>
  </w:footnote>
  <w:footnote w:type="continuationSeparator" w:id="0">
    <w:p w:rsidR="00BE263C" w:rsidRDefault="00BE263C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5A757F">
          <w:rPr>
            <w:noProof/>
            <w:sz w:val="22"/>
            <w:szCs w:val="22"/>
          </w:rPr>
          <w:t>2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F17911" w:rsidP="00F17911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М</w:t>
    </w:r>
    <w:r w:rsidR="001A77D9">
      <w:rPr>
        <w:rFonts w:eastAsia="Times New Roman"/>
        <w:color w:val="auto"/>
        <w:sz w:val="22"/>
        <w:szCs w:val="22"/>
      </w:rPr>
      <w:t>П</w:t>
    </w:r>
    <w:r w:rsidR="003D2B35">
      <w:rPr>
        <w:rFonts w:eastAsia="Times New Roman"/>
        <w:color w:val="auto"/>
        <w:sz w:val="22"/>
        <w:szCs w:val="22"/>
      </w:rPr>
      <w:t xml:space="preserve"> УП 02 01 П50-4-21</w:t>
    </w:r>
    <w:r>
      <w:rPr>
        <w:rFonts w:eastAsia="Times New Roman"/>
        <w:color w:val="auto"/>
        <w:sz w:val="22"/>
        <w:szCs w:val="22"/>
      </w:rPr>
      <w:t xml:space="preserve"> 27 </w:t>
    </w:r>
    <w:r w:rsidR="003D2B35">
      <w:rPr>
        <w:rFonts w:eastAsia="Times New Roman"/>
        <w:color w:val="auto"/>
        <w:sz w:val="22"/>
        <w:szCs w:val="22"/>
      </w:rPr>
      <w:t>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53F9"/>
    <w:rsid w:val="000374C8"/>
    <w:rsid w:val="000B16BA"/>
    <w:rsid w:val="001443D6"/>
    <w:rsid w:val="001A7495"/>
    <w:rsid w:val="001A77D9"/>
    <w:rsid w:val="001C5BE5"/>
    <w:rsid w:val="001C61EE"/>
    <w:rsid w:val="001C7A41"/>
    <w:rsid w:val="001C7F6C"/>
    <w:rsid w:val="001F5869"/>
    <w:rsid w:val="00265F62"/>
    <w:rsid w:val="002B09AF"/>
    <w:rsid w:val="002C2D74"/>
    <w:rsid w:val="002D1740"/>
    <w:rsid w:val="0030460C"/>
    <w:rsid w:val="00316421"/>
    <w:rsid w:val="0032597F"/>
    <w:rsid w:val="0032689F"/>
    <w:rsid w:val="003D2B35"/>
    <w:rsid w:val="003D646C"/>
    <w:rsid w:val="003F5F1A"/>
    <w:rsid w:val="004030F1"/>
    <w:rsid w:val="00423032"/>
    <w:rsid w:val="00436F12"/>
    <w:rsid w:val="004471AD"/>
    <w:rsid w:val="00467D15"/>
    <w:rsid w:val="00485392"/>
    <w:rsid w:val="004F5223"/>
    <w:rsid w:val="004F6519"/>
    <w:rsid w:val="00553871"/>
    <w:rsid w:val="005A757F"/>
    <w:rsid w:val="005F3BDD"/>
    <w:rsid w:val="00644B7F"/>
    <w:rsid w:val="00675C40"/>
    <w:rsid w:val="006C5874"/>
    <w:rsid w:val="006D5905"/>
    <w:rsid w:val="00706779"/>
    <w:rsid w:val="007B260F"/>
    <w:rsid w:val="008213A6"/>
    <w:rsid w:val="00833822"/>
    <w:rsid w:val="00835576"/>
    <w:rsid w:val="008427C1"/>
    <w:rsid w:val="008579BF"/>
    <w:rsid w:val="008774BD"/>
    <w:rsid w:val="00877F3C"/>
    <w:rsid w:val="00895D40"/>
    <w:rsid w:val="008B4037"/>
    <w:rsid w:val="008D7CA5"/>
    <w:rsid w:val="008F0A1B"/>
    <w:rsid w:val="00901120"/>
    <w:rsid w:val="009B0D67"/>
    <w:rsid w:val="009C2CF0"/>
    <w:rsid w:val="009C690E"/>
    <w:rsid w:val="009E3B76"/>
    <w:rsid w:val="00A34066"/>
    <w:rsid w:val="00A36F58"/>
    <w:rsid w:val="00A5447B"/>
    <w:rsid w:val="00A66AF3"/>
    <w:rsid w:val="00A76B7A"/>
    <w:rsid w:val="00AB6179"/>
    <w:rsid w:val="00AE3F97"/>
    <w:rsid w:val="00B3329C"/>
    <w:rsid w:val="00B45251"/>
    <w:rsid w:val="00B50946"/>
    <w:rsid w:val="00B612C0"/>
    <w:rsid w:val="00B62399"/>
    <w:rsid w:val="00BA113A"/>
    <w:rsid w:val="00BE263C"/>
    <w:rsid w:val="00C30558"/>
    <w:rsid w:val="00C531C6"/>
    <w:rsid w:val="00C760BB"/>
    <w:rsid w:val="00CC7870"/>
    <w:rsid w:val="00D21336"/>
    <w:rsid w:val="00D25169"/>
    <w:rsid w:val="00D85831"/>
    <w:rsid w:val="00DA6681"/>
    <w:rsid w:val="00E431EC"/>
    <w:rsid w:val="00E542AA"/>
    <w:rsid w:val="00E57511"/>
    <w:rsid w:val="00EB7496"/>
    <w:rsid w:val="00EC059E"/>
    <w:rsid w:val="00EF0CC5"/>
    <w:rsid w:val="00F02350"/>
    <w:rsid w:val="00F048D3"/>
    <w:rsid w:val="00F053B0"/>
    <w:rsid w:val="00F17911"/>
    <w:rsid w:val="00F3026D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9FBA2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17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D549A-2D9E-47B8-8814-A7DA3495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24</cp:revision>
  <dcterms:created xsi:type="dcterms:W3CDTF">2024-02-04T14:35:00Z</dcterms:created>
  <dcterms:modified xsi:type="dcterms:W3CDTF">2024-02-22T07:41:00Z</dcterms:modified>
</cp:coreProperties>
</file>