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/>
          <w:highlight w:val="none"/>
          <w:lang w:val="en-US"/>
        </w:rPr>
        <w:t xml:space="preserve">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uk-UA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56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2195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2195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259AFCAB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0D2C8C78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</w:tc>
        <w:tc>
          <w:tcPr>
            <w:tcW w:w="2195" w:type="dxa"/>
            <w:tcBorders>
              <w:top w:val="single" w:color="auto" w:sz="4" w:space="0"/>
              <w:bottom w:val="nil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52E15FC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</w:p>
          <w:p w14:paraId="4C789BDC">
            <w:pPr>
              <w:tabs>
                <w:tab w:val="left" w:pos="1667"/>
              </w:tabs>
              <w:spacing w:before="120" w:after="120"/>
              <w:ind w:right="-233"/>
              <w:jc w:val="both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both"/>
              <w:rPr>
                <w:rFonts w:ascii="Normalidad Wide Medium" w:hAnsi="Normalidad Wide Medium"/>
                <w:bCs/>
                <w:sz w:val="21"/>
                <w:szCs w:val="21"/>
              </w:rPr>
            </w:pPr>
          </w:p>
        </w:tc>
      </w:tr>
      <w:tr w14:paraId="5983F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2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7738550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hint="default" w:ascii="Normalidad Wide Medium" w:hAnsi="Normalidad Wide Medium" w:cs="Normalidad Wide Medium"/>
                <w:sz w:val="24"/>
                <w:szCs w:val="24"/>
              </w:rPr>
            </w:pP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13F71DAA">
            <w:pPr>
              <w:tabs>
                <w:tab w:val="left" w:pos="1667"/>
              </w:tabs>
              <w:spacing w:before="120" w:after="120"/>
              <w:ind w:right="599"/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{#discountRows}{discountText}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615BF01">
            <w:pPr>
              <w:tabs>
                <w:tab w:val="left" w:pos="1305"/>
              </w:tabs>
              <w:spacing w:before="120"/>
              <w:jc w:val="center"/>
              <w:rPr>
                <w:sz w:val="18"/>
              </w:rPr>
            </w:pP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4ADAE0A3">
            <w:pPr>
              <w:tabs>
                <w:tab w:val="left" w:pos="1305"/>
              </w:tabs>
              <w:spacing w:before="120"/>
              <w:jc w:val="both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sz w:val="18"/>
                <w:szCs w:val="18"/>
              </w:rPr>
              <w:t>{discountLabel}</w:t>
            </w:r>
          </w:p>
        </w:tc>
        <w:tc>
          <w:tcPr>
            <w:tcW w:w="2195" w:type="dxa"/>
            <w:tcBorders>
              <w:top w:val="nil"/>
              <w:bottom w:val="single" w:color="auto" w:sz="4" w:space="0"/>
              <w:right w:val="nil"/>
            </w:tcBorders>
          </w:tcPr>
          <w:p w14:paraId="1526201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br w:type="textWrapping"/>
            </w:r>
            <w:r>
              <w:rPr>
                <w:rFonts w:hint="default" w:ascii="Normalidad Wide Medium" w:hAnsi="Normalidad Wide Medium" w:eastAsia="SimSun" w:cs="Normalidad Wide Medium"/>
                <w:sz w:val="10"/>
                <w:szCs w:val="10"/>
              </w:rPr>
              <w:t>{/discountRows}{/products}</w:t>
            </w:r>
          </w:p>
        </w:tc>
      </w:tr>
    </w:tbl>
    <w:p w14:paraId="37E8B1B2">
      <w:pPr>
        <w:tabs>
          <w:tab w:val="left" w:pos="1667"/>
        </w:tabs>
        <w:ind w:left="220" w:leftChars="100" w:right="36" w:firstLine="110" w:firstLineChars="50"/>
        <w:jc w:val="left"/>
        <w:rPr>
          <w:rFonts w:hint="default" w:ascii="Normalidad Wide Light" w:hAnsi="Normalidad Wide Light"/>
          <w:b/>
          <w:bCs/>
          <w:lang w:val="en-US"/>
        </w:rPr>
      </w:pPr>
      <w:r>
        <w:rPr>
          <w:rFonts w:ascii="Normalidad Wide Light" w:hAnsi="Normalidad Wide Light"/>
          <w:b/>
          <w:bCs/>
          <w:lang w:val="uk-UA"/>
        </w:rPr>
        <w:t>Загальна вартість комерційної пропозиції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lang w:val="uk-UA"/>
        </w:rPr>
        <w:t>:</w:t>
      </w:r>
      <w:r>
        <w:rPr>
          <w:rFonts w:hint="default" w:ascii="Normalidad Wide Light" w:hAnsi="Normalidad Wide Light"/>
          <w:b/>
          <w:bCs/>
          <w:lang w:val="uk-UA"/>
        </w:rPr>
        <w:t xml:space="preserve"> </w:t>
      </w: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</w:t>
      </w:r>
      <w:r>
        <w:rPr>
          <w:rFonts w:hint="default" w:ascii="Normalidad Wide Light" w:hAnsi="Normalidad Wide Light"/>
          <w:b/>
          <w:bCs/>
          <w:lang w:val="uk-UA"/>
        </w:rPr>
        <w:t>finalPrice</w:t>
      </w: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}</w:t>
      </w:r>
      <w:bookmarkStart w:id="0" w:name="_GoBack"/>
      <w:bookmarkEnd w:id="0"/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  <w:lang w:val="en-US"/>
        </w:rPr>
      </w:pP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</w:p>
    <w:p w14:paraId="15C07616">
      <w:pPr>
        <w:tabs>
          <w:tab w:val="left" w:pos="1667"/>
        </w:tabs>
        <w:ind w:right="36"/>
        <w:jc w:val="left"/>
        <w:rPr>
          <w:rFonts w:hint="default" w:ascii="Normalidad Wide Medium" w:hAnsi="Normalidad Wide Medium" w:cs="Normalidad Wide Medium"/>
          <w:b/>
          <w:bCs/>
          <w:sz w:val="24"/>
          <w:szCs w:val="24"/>
          <w:lang w:val="ru-RU"/>
        </w:rPr>
      </w:pPr>
      <w:r>
        <w:rPr>
          <w:rFonts w:hint="default" w:ascii="Normalidad Wide Medium" w:hAnsi="Normalidad Wide Medium" w:eastAsia="SimSun" w:cs="Normalidad Wide Medium"/>
          <w:sz w:val="24"/>
          <w:szCs w:val="24"/>
        </w:rPr>
        <w:t>{installmentText}</w:t>
      </w:r>
    </w:p>
    <w:p w14:paraId="33B47DBF">
      <w:pPr>
        <w:tabs>
          <w:tab w:val="left" w:pos="1667"/>
        </w:tabs>
        <w:ind w:right="36"/>
        <w:jc w:val="left"/>
        <w:rPr>
          <w:rFonts w:hint="default" w:ascii="Normalidad Wide Medium" w:hAnsi="Normalidad Wide Medium" w:cs="Normalidad Wide Medium"/>
          <w:b/>
          <w:bCs/>
          <w:sz w:val="24"/>
          <w:szCs w:val="24"/>
          <w:lang w:val="uk-UA"/>
        </w:rPr>
      </w:pPr>
      <w:r>
        <w:rPr>
          <w:rFonts w:hint="default" w:ascii="Normalidad Wide Medium" w:hAnsi="Normalidad Wide Medium" w:eastAsia="SimSun" w:cs="Normalidad Wide Medium"/>
          <w:sz w:val="24"/>
          <w:szCs w:val="24"/>
        </w:rPr>
        <w:t>{longInstallmentText}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63B44F0"/>
    <w:rsid w:val="070E13B4"/>
    <w:rsid w:val="096322D5"/>
    <w:rsid w:val="0968167E"/>
    <w:rsid w:val="0C01678A"/>
    <w:rsid w:val="0C092BBE"/>
    <w:rsid w:val="0CFF2581"/>
    <w:rsid w:val="0F9B0829"/>
    <w:rsid w:val="156E30FA"/>
    <w:rsid w:val="176D2C3A"/>
    <w:rsid w:val="17CE4F1B"/>
    <w:rsid w:val="18322DF0"/>
    <w:rsid w:val="19F73D46"/>
    <w:rsid w:val="1A8B6099"/>
    <w:rsid w:val="211F3ADE"/>
    <w:rsid w:val="21867087"/>
    <w:rsid w:val="220855E6"/>
    <w:rsid w:val="239C4043"/>
    <w:rsid w:val="26621687"/>
    <w:rsid w:val="287348EA"/>
    <w:rsid w:val="28FD5D73"/>
    <w:rsid w:val="2AA304E6"/>
    <w:rsid w:val="32E8333F"/>
    <w:rsid w:val="3A35598B"/>
    <w:rsid w:val="3A3C5316"/>
    <w:rsid w:val="3F625608"/>
    <w:rsid w:val="407B5B77"/>
    <w:rsid w:val="416D21E5"/>
    <w:rsid w:val="41CB46E4"/>
    <w:rsid w:val="46A401F3"/>
    <w:rsid w:val="4B134F6B"/>
    <w:rsid w:val="4BB94FA3"/>
    <w:rsid w:val="4EC96188"/>
    <w:rsid w:val="505219BB"/>
    <w:rsid w:val="562071F8"/>
    <w:rsid w:val="580C42CB"/>
    <w:rsid w:val="5D0C49FD"/>
    <w:rsid w:val="5D42314C"/>
    <w:rsid w:val="6012002C"/>
    <w:rsid w:val="630A358C"/>
    <w:rsid w:val="63283E1E"/>
    <w:rsid w:val="639941A8"/>
    <w:rsid w:val="6552632D"/>
    <w:rsid w:val="665C267F"/>
    <w:rsid w:val="67887198"/>
    <w:rsid w:val="68DF491C"/>
    <w:rsid w:val="6A3E6035"/>
    <w:rsid w:val="765861FF"/>
    <w:rsid w:val="77F9592B"/>
    <w:rsid w:val="791871BB"/>
    <w:rsid w:val="7A874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114</Words>
  <Characters>872</Characters>
  <Lines>4</Lines>
  <Paragraphs>3</Paragraphs>
  <TotalTime>0</TotalTime>
  <ScaleCrop>false</ScaleCrop>
  <LinksUpToDate>false</LinksUpToDate>
  <CharactersWithSpaces>1065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2026-07-02T00:54:28Z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