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lang w:val="uk-UA"/>
        </w:rPr>
      </w:pPr>
      <w:r>
        <w:rPr>
          <w:rFonts w:ascii="Normalidad Wide Medium" w:hAnsi="Normalidad Wide Medium" w:cs="Normalidad Wide Medium"/>
          <w:b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  <w:bookmarkStart w:id="0" w:name="_GoBack"/>
      <w:bookmarkEnd w:id="0"/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0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653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653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0D2C8C78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</w:tc>
        <w:tc>
          <w:tcPr>
            <w:tcW w:w="1653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{price}{/products}</w:t>
            </w:r>
          </w:p>
        </w:tc>
      </w:tr>
    </w:tbl>
    <w:p w14:paraId="6676F80A">
      <w:pPr>
        <w:spacing w:after="0" w:line="240" w:lineRule="auto"/>
        <w:rPr>
          <w:rFonts w:ascii="Normalidad Wide Light" w:hAnsi="Normalidad Wide Light"/>
          <w:highlight w:val="none"/>
          <w:lang w:val="uk-UA"/>
        </w:rPr>
      </w:pPr>
    </w:p>
    <w:p w14:paraId="12F7E0E6">
      <w:pPr>
        <w:tabs>
          <w:tab w:val="left" w:pos="1667"/>
        </w:tabs>
        <w:ind w:right="36"/>
        <w:jc w:val="center"/>
      </w:pPr>
      <w:r>
        <w:rPr>
          <w:rFonts w:ascii="Normalidad Wide Light" w:hAnsi="Normalidad Wide Light"/>
          <w:b/>
          <w:bCs/>
          <w:lang w:val="uk-UA"/>
        </w:rPr>
        <w:t>У вартість обладнання входить доставка, налаштування та навчання медичного персоналу.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70E13B4"/>
    <w:rsid w:val="0968167E"/>
    <w:rsid w:val="0CFF2581"/>
    <w:rsid w:val="0F9B0829"/>
    <w:rsid w:val="156E30FA"/>
    <w:rsid w:val="176D2C3A"/>
    <w:rsid w:val="17CE4F1B"/>
    <w:rsid w:val="18322DF0"/>
    <w:rsid w:val="19F73D46"/>
    <w:rsid w:val="1A8B6099"/>
    <w:rsid w:val="220855E6"/>
    <w:rsid w:val="26621687"/>
    <w:rsid w:val="3A3C5316"/>
    <w:rsid w:val="407B5B77"/>
    <w:rsid w:val="46A401F3"/>
    <w:rsid w:val="4BB94FA3"/>
    <w:rsid w:val="6012002C"/>
    <w:rsid w:val="63283E1E"/>
    <w:rsid w:val="6552632D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98</Words>
  <Characters>696</Characters>
  <Lines>4</Lines>
  <Paragraphs>3</Paragraphs>
  <TotalTime>14</TotalTime>
  <ScaleCrop>false</ScaleCrop>
  <LinksUpToDate>false</LinksUpToDate>
  <CharactersWithSpaces>778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2026-06-07T02:53:35Z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