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23FC" w:rsidRPr="00835031" w:rsidRDefault="00B91F0F" w:rsidP="00835031">
      <w:pPr>
        <w:pStyle w:val="1"/>
        <w:spacing w:line="240" w:lineRule="auto"/>
        <w:rPr>
          <w:rFonts w:asciiTheme="minorHAnsi" w:eastAsiaTheme="minorHAnsi" w:hAnsiTheme="minorHAnsi"/>
          <w:sz w:val="20"/>
          <w:szCs w:val="20"/>
        </w:rPr>
      </w:pPr>
      <w:r w:rsidRPr="00835031">
        <w:rPr>
          <w:rFonts w:asciiTheme="minorHAnsi" w:eastAsiaTheme="minorHAnsi" w:hAnsiTheme="minorHAnsi" w:hint="eastAsia"/>
          <w:sz w:val="20"/>
          <w:szCs w:val="20"/>
        </w:rPr>
        <w:t>논문: 무기물질의 생수 중 함량과 섭취량 평가</w:t>
      </w:r>
    </w:p>
    <w:p w:rsidR="00B91F0F" w:rsidRPr="00835031" w:rsidRDefault="00B91F0F" w:rsidP="00835031">
      <w:pPr>
        <w:spacing w:line="240" w:lineRule="auto"/>
        <w:rPr>
          <w:rFonts w:eastAsiaTheme="minorHAnsi"/>
          <w:szCs w:val="20"/>
        </w:rPr>
      </w:pPr>
      <w:r w:rsidRPr="00835031">
        <w:rPr>
          <w:rFonts w:eastAsiaTheme="minorHAnsi"/>
          <w:noProof/>
          <w:szCs w:val="20"/>
        </w:rPr>
        <w:drawing>
          <wp:inline distT="0" distB="0" distL="0" distR="0" wp14:anchorId="5256687B" wp14:editId="57F311B8">
            <wp:extent cx="5731510" cy="1976755"/>
            <wp:effectExtent l="0" t="0" r="254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F98" w:rsidRPr="00835031" w:rsidRDefault="00840F98" w:rsidP="00835031">
      <w:pPr>
        <w:spacing w:line="240" w:lineRule="auto"/>
        <w:rPr>
          <w:rFonts w:eastAsiaTheme="minorHAnsi"/>
          <w:szCs w:val="20"/>
        </w:rPr>
      </w:pPr>
    </w:p>
    <w:p w:rsidR="00B91F0F" w:rsidRPr="00835031" w:rsidRDefault="00D876E6" w:rsidP="00835031">
      <w:pPr>
        <w:pStyle w:val="1"/>
        <w:spacing w:line="240" w:lineRule="auto"/>
        <w:rPr>
          <w:rFonts w:asciiTheme="minorHAnsi" w:eastAsiaTheme="minorHAnsi" w:hAnsiTheme="minorHAnsi"/>
          <w:sz w:val="20"/>
          <w:szCs w:val="20"/>
        </w:rPr>
      </w:pPr>
      <w:r w:rsidRPr="00835031">
        <w:rPr>
          <w:rFonts w:asciiTheme="minorHAnsi" w:eastAsiaTheme="minorHAnsi" w:hAnsiTheme="minorHAnsi" w:hint="eastAsia"/>
          <w:sz w:val="20"/>
          <w:szCs w:val="20"/>
        </w:rPr>
        <w:t>논문:</w:t>
      </w:r>
      <w:r w:rsidRPr="00835031">
        <w:rPr>
          <w:rFonts w:asciiTheme="minorHAnsi" w:eastAsiaTheme="minorHAnsi" w:hAnsiTheme="minorHAnsi"/>
          <w:sz w:val="20"/>
          <w:szCs w:val="20"/>
        </w:rPr>
        <w:t xml:space="preserve"> </w:t>
      </w:r>
      <w:r w:rsidRPr="00835031">
        <w:rPr>
          <w:rFonts w:asciiTheme="minorHAnsi" w:eastAsiaTheme="minorHAnsi" w:hAnsiTheme="minorHAnsi" w:hint="eastAsia"/>
          <w:sz w:val="20"/>
          <w:szCs w:val="20"/>
        </w:rPr>
        <w:t>맛있는 물 지표 개발을 통한 국내 약수 평가</w:t>
      </w:r>
    </w:p>
    <w:p w:rsidR="00840F98" w:rsidRPr="00835031" w:rsidRDefault="00840F98" w:rsidP="00835031">
      <w:pPr>
        <w:pStyle w:val="2"/>
        <w:spacing w:line="240" w:lineRule="auto"/>
        <w:rPr>
          <w:rFonts w:asciiTheme="minorHAnsi" w:eastAsiaTheme="minorHAnsi" w:hAnsiTheme="minorHAnsi"/>
          <w:szCs w:val="20"/>
        </w:rPr>
      </w:pPr>
      <w:r w:rsidRPr="00835031">
        <w:rPr>
          <w:rFonts w:asciiTheme="minorHAnsi" w:eastAsiaTheme="minorHAnsi" w:hAnsiTheme="minorHAnsi" w:hint="eastAsia"/>
          <w:szCs w:val="20"/>
        </w:rPr>
        <w:t>서론</w:t>
      </w:r>
    </w:p>
    <w:p w:rsidR="00D876E6" w:rsidRPr="00835031" w:rsidRDefault="00D876E6" w:rsidP="00835031">
      <w:pPr>
        <w:spacing w:line="240" w:lineRule="auto"/>
        <w:rPr>
          <w:rFonts w:eastAsiaTheme="minorHAnsi"/>
          <w:szCs w:val="20"/>
        </w:rPr>
      </w:pPr>
      <w:r w:rsidRPr="00835031">
        <w:rPr>
          <w:rFonts w:eastAsiaTheme="minorHAnsi" w:hint="eastAsia"/>
          <w:szCs w:val="20"/>
        </w:rPr>
        <w:t>소득 수준의 향상과 함께,</w:t>
      </w:r>
      <w:r w:rsidRPr="00835031">
        <w:rPr>
          <w:rFonts w:eastAsiaTheme="minorHAnsi"/>
          <w:szCs w:val="20"/>
        </w:rPr>
        <w:t xml:space="preserve"> </w:t>
      </w:r>
      <w:r w:rsidRPr="00835031">
        <w:rPr>
          <w:rFonts w:eastAsiaTheme="minorHAnsi" w:hint="eastAsia"/>
          <w:szCs w:val="20"/>
        </w:rPr>
        <w:t>물 맛이 소비자 식수 선택에 있어서 하나의 중요한 기준이 되어 가고 있다. 점차 맛있는 물에 대한 소비자들의 요구가 선진국에서부터 증가되고 있는 것으로 알려진다.</w:t>
      </w:r>
    </w:p>
    <w:p w:rsidR="00D876E6" w:rsidRPr="00835031" w:rsidRDefault="00D876E6" w:rsidP="00835031">
      <w:pPr>
        <w:spacing w:line="240" w:lineRule="auto"/>
        <w:rPr>
          <w:rFonts w:eastAsiaTheme="minorHAnsi"/>
          <w:szCs w:val="20"/>
        </w:rPr>
      </w:pPr>
      <w:r w:rsidRPr="00835031">
        <w:rPr>
          <w:rFonts w:eastAsiaTheme="minorHAnsi" w:hint="eastAsia"/>
          <w:szCs w:val="20"/>
        </w:rPr>
        <w:t>많은 사람들이 더 맛있는 물을 찾고 있으며,</w:t>
      </w:r>
      <w:r w:rsidRPr="00835031">
        <w:rPr>
          <w:rFonts w:eastAsiaTheme="minorHAnsi"/>
          <w:szCs w:val="20"/>
        </w:rPr>
        <w:t xml:space="preserve"> </w:t>
      </w:r>
      <w:r w:rsidRPr="00835031">
        <w:rPr>
          <w:rFonts w:eastAsiaTheme="minorHAnsi" w:hint="eastAsia"/>
          <w:szCs w:val="20"/>
        </w:rPr>
        <w:t>이러한 현상은 주로 선진국에서 나타나지만 추후 국내나 개발도상국에서도 소비자들의 동일한 요구가 발생될 것으로 전망된다.</w:t>
      </w:r>
      <w:r w:rsidR="00840F98" w:rsidRPr="00835031">
        <w:rPr>
          <w:rFonts w:eastAsiaTheme="minorHAnsi" w:hint="eastAsia"/>
          <w:szCs w:val="20"/>
        </w:rPr>
        <w:t xml:space="preserve"> </w:t>
      </w:r>
      <w:r w:rsidRPr="00835031">
        <w:rPr>
          <w:rFonts w:eastAsiaTheme="minorHAnsi" w:hint="eastAsia"/>
          <w:szCs w:val="20"/>
        </w:rPr>
        <w:t>수중의 미네랄이 물맛에 큰 영향을 끼치는 것으로 연구되었다.</w:t>
      </w:r>
      <w:r w:rsidR="00840F98" w:rsidRPr="00835031">
        <w:rPr>
          <w:rFonts w:eastAsiaTheme="minorHAnsi" w:hint="eastAsia"/>
          <w:szCs w:val="20"/>
        </w:rPr>
        <w:t xml:space="preserve"> </w:t>
      </w:r>
      <w:r w:rsidRPr="00835031">
        <w:rPr>
          <w:rFonts w:eastAsiaTheme="minorHAnsi" w:hint="eastAsia"/>
          <w:szCs w:val="20"/>
        </w:rPr>
        <w:t>특히,</w:t>
      </w:r>
      <w:r w:rsidRPr="00835031">
        <w:rPr>
          <w:rFonts w:eastAsiaTheme="minorHAnsi"/>
          <w:szCs w:val="20"/>
        </w:rPr>
        <w:t xml:space="preserve"> </w:t>
      </w:r>
      <w:r w:rsidR="00840F98" w:rsidRPr="00835031">
        <w:rPr>
          <w:rFonts w:eastAsiaTheme="minorHAnsi" w:hint="eastAsia"/>
          <w:szCs w:val="20"/>
        </w:rPr>
        <w:t>칼슘,</w:t>
      </w:r>
      <w:r w:rsidR="00840F98" w:rsidRPr="00835031">
        <w:rPr>
          <w:rFonts w:eastAsiaTheme="minorHAnsi"/>
          <w:szCs w:val="20"/>
        </w:rPr>
        <w:t xml:space="preserve"> </w:t>
      </w:r>
      <w:r w:rsidR="00840F98" w:rsidRPr="00835031">
        <w:rPr>
          <w:rFonts w:eastAsiaTheme="minorHAnsi" w:hint="eastAsia"/>
          <w:szCs w:val="20"/>
        </w:rPr>
        <w:t>칼륨,</w:t>
      </w:r>
      <w:r w:rsidR="00840F98" w:rsidRPr="00835031">
        <w:rPr>
          <w:rFonts w:eastAsiaTheme="minorHAnsi"/>
          <w:szCs w:val="20"/>
        </w:rPr>
        <w:t xml:space="preserve"> </w:t>
      </w:r>
      <w:r w:rsidR="00840F98" w:rsidRPr="00835031">
        <w:rPr>
          <w:rFonts w:eastAsiaTheme="minorHAnsi" w:hint="eastAsia"/>
          <w:szCs w:val="20"/>
        </w:rPr>
        <w:t>이산화규소는 물맛을 높이고 마그네슘,</w:t>
      </w:r>
      <w:r w:rsidR="00840F98" w:rsidRPr="00835031">
        <w:rPr>
          <w:rFonts w:eastAsiaTheme="minorHAnsi"/>
          <w:szCs w:val="20"/>
        </w:rPr>
        <w:t xml:space="preserve"> </w:t>
      </w:r>
      <w:r w:rsidR="00840F98" w:rsidRPr="00835031">
        <w:rPr>
          <w:rFonts w:eastAsiaTheme="minorHAnsi" w:hint="eastAsia"/>
          <w:szCs w:val="20"/>
        </w:rPr>
        <w:t>황산이온은 물 맛을 나쁘게 하는 미네랄로 일반적으로 알려졌다.</w:t>
      </w:r>
    </w:p>
    <w:p w:rsidR="00840F98" w:rsidRPr="00835031" w:rsidRDefault="00840F98" w:rsidP="00835031">
      <w:pPr>
        <w:spacing w:line="240" w:lineRule="auto"/>
        <w:rPr>
          <w:rFonts w:eastAsiaTheme="minorHAnsi"/>
          <w:szCs w:val="20"/>
        </w:rPr>
      </w:pPr>
      <w:r w:rsidRPr="00835031">
        <w:rPr>
          <w:rFonts w:eastAsiaTheme="minorHAnsi" w:hint="eastAsia"/>
          <w:szCs w:val="20"/>
        </w:rPr>
        <w:t xml:space="preserve">좋은 물맛을 위해 미네랄 함량지표에 대한 구체적인 연구는 미흡한 실정이다. 물 맛을 판정하는 미네랄 지표는 Hashimoto(1987)가 개발한 O-Index가 지금까지 유일하다. O-Index는 각종 미네랄의 종류에 따른 용해도 차이를 무시하고 각각 절대 농도를 사용하고 있다. 위 문제를 해결하기 위해 </w:t>
      </w:r>
      <w:r w:rsidRPr="00835031">
        <w:rPr>
          <w:rFonts w:eastAsiaTheme="minorHAnsi"/>
          <w:szCs w:val="20"/>
        </w:rPr>
        <w:t xml:space="preserve"> </w:t>
      </w:r>
      <w:r w:rsidRPr="00835031">
        <w:rPr>
          <w:rFonts w:eastAsiaTheme="minorHAnsi" w:hint="eastAsia"/>
          <w:szCs w:val="20"/>
        </w:rPr>
        <w:t>M-Index를 개발하여 국내 약수에 대한 평가하려 한다.</w:t>
      </w:r>
    </w:p>
    <w:p w:rsidR="00840F98" w:rsidRPr="00835031" w:rsidRDefault="00C309DD" w:rsidP="00835031">
      <w:pPr>
        <w:pStyle w:val="2"/>
        <w:spacing w:line="240" w:lineRule="auto"/>
        <w:rPr>
          <w:rFonts w:asciiTheme="minorHAnsi" w:eastAsiaTheme="minorHAnsi" w:hAnsiTheme="minorHAnsi"/>
          <w:szCs w:val="20"/>
        </w:rPr>
      </w:pPr>
      <w:r w:rsidRPr="00835031">
        <w:rPr>
          <w:rFonts w:asciiTheme="minorHAnsi" w:eastAsiaTheme="minorHAnsi" w:hAnsiTheme="minorHAnsi" w:hint="eastAsia"/>
          <w:szCs w:val="20"/>
        </w:rPr>
        <w:t>연구방법</w:t>
      </w:r>
    </w:p>
    <w:p w:rsidR="00C309DD" w:rsidRPr="00835031" w:rsidRDefault="00C309DD" w:rsidP="00835031">
      <w:pPr>
        <w:spacing w:line="240" w:lineRule="auto"/>
        <w:rPr>
          <w:rFonts w:eastAsiaTheme="minorHAnsi"/>
          <w:szCs w:val="20"/>
        </w:rPr>
      </w:pPr>
      <w:r w:rsidRPr="00835031">
        <w:rPr>
          <w:rFonts w:eastAsiaTheme="minorHAnsi" w:hint="eastAsia"/>
          <w:szCs w:val="20"/>
        </w:rPr>
        <w:t>M-index</w:t>
      </w:r>
      <w:r w:rsidRPr="00835031">
        <w:rPr>
          <w:rFonts w:eastAsiaTheme="minorHAnsi"/>
          <w:szCs w:val="20"/>
        </w:rPr>
        <w:t xml:space="preserve"> </w:t>
      </w:r>
      <w:r w:rsidR="00FD1B59" w:rsidRPr="00835031">
        <w:rPr>
          <w:rFonts w:eastAsiaTheme="minorHAnsi" w:hint="eastAsia"/>
          <w:szCs w:val="20"/>
        </w:rPr>
        <w:t>=ZC</w:t>
      </w:r>
      <w:r w:rsidRPr="00835031">
        <w:rPr>
          <w:rFonts w:eastAsiaTheme="minorHAnsi" w:hint="eastAsia"/>
          <w:szCs w:val="20"/>
        </w:rPr>
        <w:t>a</w:t>
      </w:r>
      <w:r w:rsidRPr="00835031">
        <w:rPr>
          <w:rFonts w:eastAsiaTheme="minorHAnsi"/>
          <w:szCs w:val="20"/>
        </w:rPr>
        <w:t xml:space="preserve"> </w:t>
      </w:r>
      <w:r w:rsidRPr="00835031">
        <w:rPr>
          <w:rFonts w:eastAsiaTheme="minorHAnsi" w:hint="eastAsia"/>
          <w:szCs w:val="20"/>
        </w:rPr>
        <w:t>+ZK</w:t>
      </w:r>
      <w:r w:rsidRPr="00835031">
        <w:rPr>
          <w:rFonts w:eastAsiaTheme="minorHAnsi"/>
          <w:szCs w:val="20"/>
        </w:rPr>
        <w:t xml:space="preserve"> </w:t>
      </w:r>
      <w:r w:rsidRPr="00835031">
        <w:rPr>
          <w:rFonts w:eastAsiaTheme="minorHAnsi" w:hint="eastAsia"/>
          <w:szCs w:val="20"/>
        </w:rPr>
        <w:t>+ZSiO2</w:t>
      </w:r>
    </w:p>
    <w:p w:rsidR="00FD1B59" w:rsidRPr="00835031" w:rsidRDefault="00FD1B59" w:rsidP="00835031">
      <w:pPr>
        <w:spacing w:line="240" w:lineRule="auto"/>
        <w:rPr>
          <w:rFonts w:eastAsiaTheme="minorHAnsi"/>
          <w:szCs w:val="20"/>
        </w:rPr>
      </w:pPr>
      <w:r w:rsidRPr="00835031">
        <w:rPr>
          <w:rFonts w:eastAsiaTheme="minorHAnsi" w:hint="eastAsia"/>
          <w:szCs w:val="20"/>
        </w:rPr>
        <w:t>모든 미네랄 농도들이 각각 특정 형태의 확률분포를 따른다면,</w:t>
      </w:r>
      <w:r w:rsidRPr="00835031">
        <w:rPr>
          <w:rFonts w:eastAsiaTheme="minorHAnsi"/>
          <w:szCs w:val="20"/>
        </w:rPr>
        <w:t xml:space="preserve"> </w:t>
      </w:r>
      <w:r w:rsidRPr="00835031">
        <w:rPr>
          <w:rFonts w:eastAsiaTheme="minorHAnsi" w:hint="eastAsia"/>
          <w:szCs w:val="20"/>
        </w:rPr>
        <w:t>물맛과 관련된 전체 미네랄 평가지표는 위와 같이 수정되며,</w:t>
      </w:r>
      <w:r w:rsidRPr="00835031">
        <w:rPr>
          <w:rFonts w:eastAsiaTheme="minorHAnsi"/>
          <w:szCs w:val="20"/>
        </w:rPr>
        <w:t xml:space="preserve"> </w:t>
      </w:r>
      <w:r w:rsidRPr="00835031">
        <w:rPr>
          <w:rFonts w:eastAsiaTheme="minorHAnsi" w:hint="eastAsia"/>
          <w:szCs w:val="20"/>
        </w:rPr>
        <w:t>여기서 Z</w:t>
      </w:r>
      <w:r w:rsidR="007A1DB0" w:rsidRPr="00835031">
        <w:rPr>
          <w:rFonts w:eastAsiaTheme="minorHAnsi" w:hint="eastAsia"/>
          <w:szCs w:val="20"/>
        </w:rPr>
        <w:t>는 해당 미네랄 의 추정된 확률분포에 대해 정규화된 농도를 의미한다.</w:t>
      </w:r>
    </w:p>
    <w:p w:rsidR="007A1DB0" w:rsidRPr="00835031" w:rsidRDefault="007A1DB0" w:rsidP="00835031">
      <w:pPr>
        <w:spacing w:line="240" w:lineRule="auto"/>
        <w:rPr>
          <w:rFonts w:eastAsiaTheme="minorHAnsi"/>
          <w:szCs w:val="20"/>
        </w:rPr>
      </w:pPr>
      <w:r w:rsidRPr="00835031">
        <w:rPr>
          <w:rFonts w:eastAsiaTheme="minorHAnsi" w:hint="eastAsia"/>
          <w:szCs w:val="20"/>
        </w:rPr>
        <w:t>칼슘,</w:t>
      </w:r>
      <w:r w:rsidRPr="00835031">
        <w:rPr>
          <w:rFonts w:eastAsiaTheme="minorHAnsi"/>
          <w:szCs w:val="20"/>
        </w:rPr>
        <w:t xml:space="preserve"> </w:t>
      </w:r>
      <w:r w:rsidRPr="00835031">
        <w:rPr>
          <w:rFonts w:eastAsiaTheme="minorHAnsi" w:hint="eastAsia"/>
          <w:szCs w:val="20"/>
        </w:rPr>
        <w:t>칼륨,</w:t>
      </w:r>
      <w:r w:rsidRPr="00835031">
        <w:rPr>
          <w:rFonts w:eastAsiaTheme="minorHAnsi"/>
          <w:szCs w:val="20"/>
        </w:rPr>
        <w:t xml:space="preserve"> </w:t>
      </w:r>
      <w:r w:rsidRPr="00835031">
        <w:rPr>
          <w:rFonts w:eastAsiaTheme="minorHAnsi" w:hint="eastAsia"/>
          <w:szCs w:val="20"/>
        </w:rPr>
        <w:t>마그네슘 등의 양이온은 AAS로,</w:t>
      </w:r>
      <w:r w:rsidRPr="00835031">
        <w:rPr>
          <w:rFonts w:eastAsiaTheme="minorHAnsi"/>
          <w:szCs w:val="20"/>
        </w:rPr>
        <w:t xml:space="preserve"> </w:t>
      </w:r>
      <w:r w:rsidRPr="00835031">
        <w:rPr>
          <w:rFonts w:eastAsiaTheme="minorHAnsi" w:hint="eastAsia"/>
          <w:szCs w:val="20"/>
        </w:rPr>
        <w:t>이산화규소는 ICP로 분석하였다.</w:t>
      </w:r>
      <w:r w:rsidRPr="00835031">
        <w:rPr>
          <w:rFonts w:eastAsiaTheme="minorHAnsi"/>
          <w:szCs w:val="20"/>
        </w:rPr>
        <w:t xml:space="preserve"> </w:t>
      </w:r>
      <w:r w:rsidRPr="00835031">
        <w:rPr>
          <w:rFonts w:eastAsiaTheme="minorHAnsi" w:hint="eastAsia"/>
          <w:szCs w:val="20"/>
        </w:rPr>
        <w:t>황산이온은 이온크로마토그래피로 분석하였다.</w:t>
      </w:r>
    </w:p>
    <w:p w:rsidR="007A1DB0" w:rsidRPr="00835031" w:rsidRDefault="007A1DB0" w:rsidP="00835031">
      <w:pPr>
        <w:pStyle w:val="2"/>
        <w:spacing w:line="240" w:lineRule="auto"/>
        <w:rPr>
          <w:rFonts w:asciiTheme="minorHAnsi" w:eastAsiaTheme="minorHAnsi" w:hAnsiTheme="minorHAnsi"/>
          <w:szCs w:val="20"/>
        </w:rPr>
      </w:pPr>
      <w:r w:rsidRPr="00835031">
        <w:rPr>
          <w:rFonts w:asciiTheme="minorHAnsi" w:eastAsiaTheme="minorHAnsi" w:hAnsiTheme="minorHAnsi" w:hint="eastAsia"/>
          <w:szCs w:val="20"/>
        </w:rPr>
        <w:t>결과</w:t>
      </w:r>
      <w:r w:rsidR="00CC3425" w:rsidRPr="00835031">
        <w:rPr>
          <w:rFonts w:asciiTheme="minorHAnsi" w:eastAsiaTheme="minorHAnsi" w:hAnsiTheme="minorHAnsi" w:hint="eastAsia"/>
          <w:szCs w:val="20"/>
        </w:rPr>
        <w:t>:</w:t>
      </w:r>
      <w:r w:rsidR="00CC3425" w:rsidRPr="00835031">
        <w:rPr>
          <w:rFonts w:asciiTheme="minorHAnsi" w:eastAsiaTheme="minorHAnsi" w:hAnsiTheme="minorHAnsi"/>
          <w:szCs w:val="20"/>
        </w:rPr>
        <w:t xml:space="preserve"> </w:t>
      </w:r>
      <w:r w:rsidR="00CC3425" w:rsidRPr="00835031">
        <w:rPr>
          <w:rFonts w:asciiTheme="minorHAnsi" w:eastAsiaTheme="minorHAnsi" w:hAnsiTheme="minorHAnsi" w:hint="eastAsia"/>
          <w:szCs w:val="20"/>
        </w:rPr>
        <w:t>M/O</w:t>
      </w:r>
      <w:r w:rsidR="00CC3425" w:rsidRPr="00835031">
        <w:rPr>
          <w:rFonts w:asciiTheme="minorHAnsi" w:eastAsiaTheme="minorHAnsi" w:hAnsiTheme="minorHAnsi"/>
          <w:szCs w:val="20"/>
        </w:rPr>
        <w:t xml:space="preserve"> </w:t>
      </w:r>
      <w:r w:rsidR="00CC3425" w:rsidRPr="00835031">
        <w:rPr>
          <w:rFonts w:asciiTheme="minorHAnsi" w:eastAsiaTheme="minorHAnsi" w:hAnsiTheme="minorHAnsi" w:hint="eastAsia"/>
          <w:szCs w:val="20"/>
        </w:rPr>
        <w:t>Index</w:t>
      </w:r>
      <w:r w:rsidR="00CC3425" w:rsidRPr="00835031">
        <w:rPr>
          <w:rFonts w:asciiTheme="minorHAnsi" w:eastAsiaTheme="minorHAnsi" w:hAnsiTheme="minorHAnsi"/>
          <w:szCs w:val="20"/>
        </w:rPr>
        <w:t xml:space="preserve"> </w:t>
      </w:r>
      <w:r w:rsidR="00CC3425" w:rsidRPr="00835031">
        <w:rPr>
          <w:rFonts w:asciiTheme="minorHAnsi" w:eastAsiaTheme="minorHAnsi" w:hAnsiTheme="minorHAnsi" w:hint="eastAsia"/>
          <w:szCs w:val="20"/>
        </w:rPr>
        <w:t>비교</w:t>
      </w:r>
    </w:p>
    <w:p w:rsidR="007A1DB0" w:rsidRPr="00835031" w:rsidRDefault="007A1DB0" w:rsidP="00835031">
      <w:pPr>
        <w:spacing w:line="240" w:lineRule="auto"/>
        <w:rPr>
          <w:rFonts w:eastAsiaTheme="minorHAnsi"/>
          <w:szCs w:val="20"/>
        </w:rPr>
      </w:pPr>
      <w:r w:rsidRPr="00835031">
        <w:rPr>
          <w:rFonts w:eastAsiaTheme="minorHAnsi" w:hint="eastAsia"/>
          <w:szCs w:val="20"/>
        </w:rPr>
        <w:t>동일한 미네랄 농도에 대해 O-index와 M-index의 값들을 서로 비교한 결과는 다음의 그림과 같다.</w:t>
      </w:r>
      <w:r w:rsidRPr="00835031">
        <w:rPr>
          <w:rFonts w:eastAsiaTheme="minorHAnsi"/>
          <w:szCs w:val="20"/>
        </w:rPr>
        <w:t xml:space="preserve"> </w:t>
      </w:r>
      <w:r w:rsidRPr="00835031">
        <w:rPr>
          <w:rFonts w:eastAsiaTheme="minorHAnsi" w:hint="eastAsia"/>
          <w:szCs w:val="20"/>
        </w:rPr>
        <w:t>지표 값이 낮은 경우(미네랄 농도가 전체적으로 평균 이하인 샘플)에서는 선형적인 상관관계를 가지고 있어 두 지표는 물맛을 평가하는 데 큰 차이를 주지 않을 것으로 예상된다.</w:t>
      </w:r>
      <w:r w:rsidRPr="00835031">
        <w:rPr>
          <w:rFonts w:eastAsiaTheme="minorHAnsi"/>
          <w:szCs w:val="20"/>
        </w:rPr>
        <w:t xml:space="preserve"> </w:t>
      </w:r>
      <w:r w:rsidRPr="00835031">
        <w:rPr>
          <w:rFonts w:eastAsiaTheme="minorHAnsi" w:hint="eastAsia"/>
          <w:szCs w:val="20"/>
        </w:rPr>
        <w:t>하지만 지표 값이 높은 경우(미네랄 농도가 전체적으로 높은 샘플)에서는 상관관계가 줄어들어 두 지표간에 큰 차이가 발생하는 것을 예상할 수 있다.</w:t>
      </w:r>
    </w:p>
    <w:p w:rsidR="007A1DB0" w:rsidRPr="00835031" w:rsidRDefault="007A1DB0" w:rsidP="00835031">
      <w:pPr>
        <w:spacing w:line="240" w:lineRule="auto"/>
        <w:rPr>
          <w:rFonts w:eastAsiaTheme="minorHAnsi"/>
          <w:szCs w:val="20"/>
        </w:rPr>
      </w:pPr>
      <w:r w:rsidRPr="00835031">
        <w:rPr>
          <w:rFonts w:eastAsiaTheme="minorHAnsi"/>
          <w:noProof/>
          <w:szCs w:val="20"/>
        </w:rPr>
        <w:lastRenderedPageBreak/>
        <w:drawing>
          <wp:inline distT="0" distB="0" distL="0" distR="0" wp14:anchorId="5CD16146" wp14:editId="26221EA5">
            <wp:extent cx="3986626" cy="3178629"/>
            <wp:effectExtent l="0" t="0" r="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3348" cy="318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DB0" w:rsidRPr="00835031" w:rsidRDefault="007A1DB0" w:rsidP="00835031">
      <w:pPr>
        <w:spacing w:line="240" w:lineRule="auto"/>
        <w:rPr>
          <w:rFonts w:eastAsiaTheme="minorHAnsi"/>
          <w:szCs w:val="20"/>
        </w:rPr>
      </w:pPr>
    </w:p>
    <w:p w:rsidR="00CC3425" w:rsidRPr="00835031" w:rsidRDefault="00CC3425" w:rsidP="00835031">
      <w:pPr>
        <w:pStyle w:val="2"/>
        <w:spacing w:line="240" w:lineRule="auto"/>
        <w:rPr>
          <w:rFonts w:asciiTheme="minorHAnsi" w:eastAsiaTheme="minorHAnsi" w:hAnsiTheme="minorHAnsi"/>
          <w:szCs w:val="20"/>
        </w:rPr>
      </w:pPr>
      <w:r w:rsidRPr="00835031">
        <w:rPr>
          <w:rFonts w:asciiTheme="minorHAnsi" w:eastAsiaTheme="minorHAnsi" w:hAnsiTheme="minorHAnsi" w:hint="eastAsia"/>
          <w:szCs w:val="20"/>
        </w:rPr>
        <w:t>결과:</w:t>
      </w:r>
      <w:r w:rsidRPr="00835031">
        <w:rPr>
          <w:rFonts w:asciiTheme="minorHAnsi" w:eastAsiaTheme="minorHAnsi" w:hAnsiTheme="minorHAnsi"/>
          <w:szCs w:val="20"/>
        </w:rPr>
        <w:t xml:space="preserve"> </w:t>
      </w:r>
      <w:r w:rsidRPr="00835031">
        <w:rPr>
          <w:rFonts w:asciiTheme="minorHAnsi" w:eastAsiaTheme="minorHAnsi" w:hAnsiTheme="minorHAnsi" w:hint="eastAsia"/>
          <w:szCs w:val="20"/>
        </w:rPr>
        <w:t>관능검사</w:t>
      </w:r>
    </w:p>
    <w:p w:rsidR="00CC3425" w:rsidRPr="00835031" w:rsidRDefault="00CC3425" w:rsidP="00835031">
      <w:pPr>
        <w:spacing w:line="240" w:lineRule="auto"/>
        <w:rPr>
          <w:rFonts w:eastAsiaTheme="minorHAnsi"/>
          <w:szCs w:val="20"/>
        </w:rPr>
      </w:pPr>
      <w:r w:rsidRPr="00835031">
        <w:rPr>
          <w:rFonts w:eastAsiaTheme="minorHAnsi" w:hint="eastAsia"/>
          <w:szCs w:val="20"/>
        </w:rPr>
        <w:t>물맛은 주관적이고 상대적이며 정성적 항목이다(Whelton</w:t>
      </w:r>
      <w:r w:rsidRPr="00835031">
        <w:rPr>
          <w:rFonts w:eastAsiaTheme="minorHAnsi"/>
          <w:szCs w:val="20"/>
        </w:rPr>
        <w:t xml:space="preserve"> </w:t>
      </w:r>
      <w:r w:rsidRPr="00835031">
        <w:rPr>
          <w:rFonts w:eastAsiaTheme="minorHAnsi" w:hint="eastAsia"/>
          <w:szCs w:val="20"/>
        </w:rPr>
        <w:t>et</w:t>
      </w:r>
      <w:r w:rsidRPr="00835031">
        <w:rPr>
          <w:rFonts w:eastAsiaTheme="minorHAnsi"/>
          <w:szCs w:val="20"/>
        </w:rPr>
        <w:t xml:space="preserve"> </w:t>
      </w:r>
      <w:r w:rsidRPr="00835031">
        <w:rPr>
          <w:rFonts w:eastAsiaTheme="minorHAnsi" w:hint="eastAsia"/>
          <w:szCs w:val="20"/>
        </w:rPr>
        <w:t>al.</w:t>
      </w:r>
      <w:r w:rsidRPr="00835031">
        <w:rPr>
          <w:rFonts w:eastAsiaTheme="minorHAnsi"/>
          <w:szCs w:val="20"/>
        </w:rPr>
        <w:t xml:space="preserve"> </w:t>
      </w:r>
      <w:r w:rsidRPr="00835031">
        <w:rPr>
          <w:rFonts w:eastAsiaTheme="minorHAnsi" w:hint="eastAsia"/>
          <w:szCs w:val="20"/>
        </w:rPr>
        <w:t>2007).</w:t>
      </w:r>
    </w:p>
    <w:p w:rsidR="00CC3425" w:rsidRPr="00835031" w:rsidRDefault="00CC3425" w:rsidP="00835031">
      <w:pPr>
        <w:spacing w:line="240" w:lineRule="auto"/>
        <w:rPr>
          <w:rFonts w:eastAsiaTheme="minorHAnsi"/>
          <w:szCs w:val="20"/>
        </w:rPr>
      </w:pPr>
      <w:r w:rsidRPr="00835031">
        <w:rPr>
          <w:rFonts w:eastAsiaTheme="minorHAnsi" w:hint="eastAsia"/>
          <w:szCs w:val="20"/>
        </w:rPr>
        <w:t>물 평가지표에 대한 검증은 관능검사에 의존할 수 밖에 없다.</w:t>
      </w:r>
    </w:p>
    <w:p w:rsidR="00CC3425" w:rsidRPr="00835031" w:rsidRDefault="00CC3425" w:rsidP="00835031">
      <w:pPr>
        <w:spacing w:line="240" w:lineRule="auto"/>
        <w:rPr>
          <w:rFonts w:eastAsiaTheme="minorHAnsi"/>
          <w:szCs w:val="20"/>
        </w:rPr>
      </w:pPr>
      <w:r w:rsidRPr="00835031">
        <w:rPr>
          <w:rFonts w:eastAsiaTheme="minorHAnsi" w:hint="eastAsia"/>
          <w:szCs w:val="20"/>
        </w:rPr>
        <w:t>하시모토 연구에 포함된 관능검사 결과를 토대로 M/O</w:t>
      </w:r>
      <w:r w:rsidRPr="00835031">
        <w:rPr>
          <w:rFonts w:eastAsiaTheme="minorHAnsi"/>
          <w:szCs w:val="20"/>
        </w:rPr>
        <w:t xml:space="preserve"> </w:t>
      </w:r>
      <w:r w:rsidRPr="00835031">
        <w:rPr>
          <w:rFonts w:eastAsiaTheme="minorHAnsi" w:hint="eastAsia"/>
          <w:szCs w:val="20"/>
        </w:rPr>
        <w:t>비교를 했다.</w:t>
      </w:r>
      <w:r w:rsidRPr="00835031">
        <w:rPr>
          <w:rFonts w:eastAsiaTheme="minorHAnsi"/>
          <w:szCs w:val="20"/>
        </w:rPr>
        <w:t xml:space="preserve"> </w:t>
      </w:r>
      <w:r w:rsidRPr="00835031">
        <w:rPr>
          <w:rFonts w:eastAsiaTheme="minorHAnsi" w:hint="eastAsia"/>
          <w:szCs w:val="20"/>
        </w:rPr>
        <w:t>물맛을 10</w:t>
      </w:r>
      <w:r w:rsidRPr="00835031">
        <w:rPr>
          <w:rFonts w:eastAsiaTheme="minorHAnsi"/>
          <w:szCs w:val="20"/>
        </w:rPr>
        <w:t xml:space="preserve"> </w:t>
      </w:r>
      <w:r w:rsidRPr="00835031">
        <w:rPr>
          <w:rFonts w:eastAsiaTheme="minorHAnsi" w:hint="eastAsia"/>
          <w:szCs w:val="20"/>
        </w:rPr>
        <w:t>명의 패널들에게 심사 하였고,</w:t>
      </w:r>
      <w:r w:rsidRPr="00835031">
        <w:rPr>
          <w:rFonts w:eastAsiaTheme="minorHAnsi"/>
          <w:szCs w:val="20"/>
        </w:rPr>
        <w:t xml:space="preserve"> </w:t>
      </w:r>
      <w:r w:rsidRPr="00835031">
        <w:rPr>
          <w:rFonts w:eastAsiaTheme="minorHAnsi" w:hint="eastAsia"/>
          <w:szCs w:val="20"/>
        </w:rPr>
        <w:t>관능 검사에서 물맛을 평가할 때, 물 맛이 좋은 경우 낮은 값을 배점하였다.</w:t>
      </w:r>
    </w:p>
    <w:p w:rsidR="00CC3425" w:rsidRPr="00835031" w:rsidRDefault="00CC3425" w:rsidP="00835031">
      <w:pPr>
        <w:spacing w:line="240" w:lineRule="auto"/>
        <w:rPr>
          <w:rFonts w:eastAsiaTheme="minorHAnsi"/>
          <w:szCs w:val="20"/>
        </w:rPr>
      </w:pPr>
      <w:r w:rsidRPr="00835031">
        <w:rPr>
          <w:rFonts w:eastAsiaTheme="minorHAnsi" w:hint="eastAsia"/>
          <w:szCs w:val="20"/>
        </w:rPr>
        <w:t>M/O</w:t>
      </w:r>
      <w:r w:rsidRPr="00835031">
        <w:rPr>
          <w:rFonts w:eastAsiaTheme="minorHAnsi"/>
          <w:szCs w:val="20"/>
        </w:rPr>
        <w:t xml:space="preserve"> </w:t>
      </w:r>
      <w:r w:rsidRPr="00835031">
        <w:rPr>
          <w:rFonts w:eastAsiaTheme="minorHAnsi" w:hint="eastAsia"/>
          <w:szCs w:val="20"/>
        </w:rPr>
        <w:t>모두 관능검사 결과와 음(-)의 상관관계를 가지고 있기 때문에 두 값 모두 높을수록 더 맛있는 물을 나타낸다.</w:t>
      </w:r>
    </w:p>
    <w:p w:rsidR="00CC3425" w:rsidRPr="00835031" w:rsidRDefault="00CC3425" w:rsidP="00835031">
      <w:pPr>
        <w:spacing w:line="240" w:lineRule="auto"/>
        <w:rPr>
          <w:rFonts w:eastAsiaTheme="minorHAnsi"/>
          <w:szCs w:val="20"/>
        </w:rPr>
      </w:pPr>
      <w:r w:rsidRPr="00835031">
        <w:rPr>
          <w:rFonts w:eastAsiaTheme="minorHAnsi" w:hint="eastAsia"/>
          <w:szCs w:val="20"/>
        </w:rPr>
        <w:t>그러나 기존 O</w:t>
      </w:r>
      <w:r w:rsidRPr="00835031">
        <w:rPr>
          <w:rFonts w:eastAsiaTheme="minorHAnsi"/>
          <w:szCs w:val="20"/>
        </w:rPr>
        <w:t xml:space="preserve"> </w:t>
      </w:r>
      <w:r w:rsidRPr="00835031">
        <w:rPr>
          <w:rFonts w:eastAsiaTheme="minorHAnsi" w:hint="eastAsia"/>
          <w:szCs w:val="20"/>
        </w:rPr>
        <w:t>보다 M이 비교적 높은 상관계수를 갖는다.</w:t>
      </w:r>
    </w:p>
    <w:p w:rsidR="00CC3425" w:rsidRPr="00835031" w:rsidRDefault="00CC3425" w:rsidP="00835031">
      <w:pPr>
        <w:spacing w:line="240" w:lineRule="auto"/>
        <w:rPr>
          <w:rFonts w:eastAsiaTheme="minorHAnsi"/>
          <w:szCs w:val="20"/>
        </w:rPr>
      </w:pPr>
      <w:r w:rsidRPr="00835031">
        <w:rPr>
          <w:rFonts w:eastAsiaTheme="minorHAnsi"/>
          <w:noProof/>
          <w:szCs w:val="20"/>
        </w:rPr>
        <w:drawing>
          <wp:inline distT="0" distB="0" distL="0" distR="0" wp14:anchorId="600BA193" wp14:editId="44A24A87">
            <wp:extent cx="4459750" cy="3553097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7612" cy="355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031" w:rsidRPr="00835031" w:rsidRDefault="00835031" w:rsidP="00835031">
      <w:pPr>
        <w:spacing w:line="240" w:lineRule="auto"/>
        <w:rPr>
          <w:rFonts w:eastAsiaTheme="minorHAnsi"/>
          <w:szCs w:val="20"/>
        </w:rPr>
      </w:pPr>
    </w:p>
    <w:p w:rsidR="00835031" w:rsidRPr="00835031" w:rsidRDefault="00835031" w:rsidP="00835031">
      <w:pPr>
        <w:spacing w:line="240" w:lineRule="auto"/>
        <w:rPr>
          <w:rFonts w:eastAsiaTheme="minorHAnsi"/>
          <w:szCs w:val="20"/>
        </w:rPr>
      </w:pPr>
    </w:p>
    <w:p w:rsidR="00835031" w:rsidRPr="00835031" w:rsidRDefault="00835031" w:rsidP="00835031">
      <w:pPr>
        <w:spacing w:line="240" w:lineRule="auto"/>
        <w:rPr>
          <w:rFonts w:eastAsiaTheme="minorHAnsi"/>
          <w:szCs w:val="20"/>
        </w:rPr>
      </w:pPr>
      <w:r w:rsidRPr="00835031">
        <w:rPr>
          <w:rFonts w:eastAsiaTheme="minorHAnsi"/>
          <w:noProof/>
          <w:szCs w:val="20"/>
        </w:rPr>
        <w:drawing>
          <wp:inline distT="0" distB="0" distL="0" distR="0" wp14:anchorId="3661FFFA" wp14:editId="24C13CE8">
            <wp:extent cx="6645910" cy="573532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3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031" w:rsidRPr="00835031" w:rsidRDefault="00835031" w:rsidP="00835031">
      <w:pPr>
        <w:spacing w:line="240" w:lineRule="auto"/>
        <w:rPr>
          <w:rFonts w:eastAsiaTheme="minorHAnsi"/>
          <w:szCs w:val="20"/>
        </w:rPr>
      </w:pPr>
      <w:r w:rsidRPr="00835031">
        <w:rPr>
          <w:rFonts w:eastAsiaTheme="minorHAnsi" w:hint="eastAsia"/>
          <w:szCs w:val="20"/>
        </w:rPr>
        <w:t>약수에서 분석된 메니랄에 대한 대수정규분포지를 나타냈다.</w:t>
      </w:r>
      <w:r w:rsidRPr="00835031">
        <w:rPr>
          <w:rFonts w:eastAsiaTheme="minorHAnsi"/>
          <w:szCs w:val="20"/>
        </w:rPr>
        <w:t xml:space="preserve"> </w:t>
      </w:r>
      <w:r w:rsidRPr="00835031">
        <w:rPr>
          <w:rFonts w:eastAsiaTheme="minorHAnsi" w:hint="eastAsia"/>
          <w:szCs w:val="20"/>
        </w:rPr>
        <w:t>전체적으로 수중에 포함된 미네랄의 대수값은 정규확류지에 직선의 경향을 보이며,</w:t>
      </w:r>
      <w:r w:rsidRPr="00835031">
        <w:rPr>
          <w:rFonts w:eastAsiaTheme="minorHAnsi"/>
          <w:szCs w:val="20"/>
        </w:rPr>
        <w:t xml:space="preserve"> </w:t>
      </w:r>
      <w:r w:rsidRPr="00835031">
        <w:rPr>
          <w:rFonts w:eastAsiaTheme="minorHAnsi" w:hint="eastAsia"/>
          <w:szCs w:val="20"/>
        </w:rPr>
        <w:t>Kolmogorov-Smirnov</w:t>
      </w:r>
      <w:r w:rsidRPr="00835031">
        <w:rPr>
          <w:rFonts w:eastAsiaTheme="minorHAnsi"/>
          <w:szCs w:val="20"/>
        </w:rPr>
        <w:t xml:space="preserve"> </w:t>
      </w:r>
      <w:r w:rsidRPr="00835031">
        <w:rPr>
          <w:rFonts w:eastAsiaTheme="minorHAnsi" w:hint="eastAsia"/>
          <w:szCs w:val="20"/>
        </w:rPr>
        <w:t>테스트 결과 모두 상대적으로 낮은 값으로 미네랄 농도의 모집단이 대수정규분포를 따른다는 귀무가설을 기각할 수 없다.</w:t>
      </w:r>
    </w:p>
    <w:p w:rsidR="00835031" w:rsidRPr="00835031" w:rsidRDefault="00835031" w:rsidP="00835031">
      <w:pPr>
        <w:spacing w:line="240" w:lineRule="auto"/>
        <w:rPr>
          <w:rFonts w:eastAsiaTheme="minorHAnsi"/>
          <w:szCs w:val="20"/>
        </w:rPr>
      </w:pPr>
    </w:p>
    <w:p w:rsidR="00835031" w:rsidRPr="00835031" w:rsidRDefault="00835031" w:rsidP="00835031">
      <w:pPr>
        <w:pStyle w:val="1"/>
        <w:spacing w:line="240" w:lineRule="auto"/>
        <w:rPr>
          <w:rFonts w:asciiTheme="minorHAnsi" w:eastAsiaTheme="minorHAnsi" w:hAnsiTheme="minorHAnsi"/>
          <w:sz w:val="20"/>
          <w:szCs w:val="20"/>
        </w:rPr>
      </w:pPr>
      <w:r w:rsidRPr="00835031">
        <w:rPr>
          <w:rFonts w:asciiTheme="minorHAnsi" w:eastAsiaTheme="minorHAnsi" w:hAnsiTheme="minorHAnsi" w:hint="eastAsia"/>
          <w:sz w:val="20"/>
          <w:szCs w:val="20"/>
        </w:rPr>
        <w:lastRenderedPageBreak/>
        <w:t>먹는물검사팀 연구사업 결과</w:t>
      </w:r>
    </w:p>
    <w:p w:rsidR="00835031" w:rsidRPr="00835031" w:rsidRDefault="00835031" w:rsidP="00835031">
      <w:pPr>
        <w:spacing w:line="240" w:lineRule="auto"/>
        <w:rPr>
          <w:rFonts w:eastAsiaTheme="minorHAnsi"/>
          <w:szCs w:val="20"/>
        </w:rPr>
      </w:pPr>
      <w:r w:rsidRPr="00835031">
        <w:rPr>
          <w:rFonts w:eastAsiaTheme="minorHAnsi"/>
          <w:noProof/>
          <w:szCs w:val="20"/>
        </w:rPr>
        <w:drawing>
          <wp:inline distT="0" distB="0" distL="0" distR="0" wp14:anchorId="4012250D" wp14:editId="12781260">
            <wp:extent cx="3677163" cy="4182059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031" w:rsidRPr="00835031" w:rsidRDefault="00835031" w:rsidP="00835031">
      <w:pPr>
        <w:spacing w:line="240" w:lineRule="auto"/>
        <w:rPr>
          <w:rFonts w:eastAsiaTheme="minorHAnsi"/>
          <w:szCs w:val="20"/>
        </w:rPr>
      </w:pPr>
      <w:r w:rsidRPr="00835031">
        <w:rPr>
          <w:rFonts w:eastAsiaTheme="minorHAnsi"/>
          <w:noProof/>
          <w:szCs w:val="20"/>
        </w:rPr>
        <w:drawing>
          <wp:inline distT="0" distB="0" distL="0" distR="0" wp14:anchorId="09FB5103" wp14:editId="614053D0">
            <wp:extent cx="3543795" cy="2143424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031" w:rsidRPr="00835031" w:rsidRDefault="00835031" w:rsidP="00835031">
      <w:pPr>
        <w:pStyle w:val="a4"/>
        <w:spacing w:line="240" w:lineRule="auto"/>
        <w:rPr>
          <w:rFonts w:asciiTheme="minorHAnsi" w:eastAsiaTheme="minorHAnsi" w:hAnsiTheme="minorHAnsi"/>
        </w:rPr>
      </w:pPr>
      <w:r w:rsidRPr="00835031">
        <w:rPr>
          <w:rFonts w:asciiTheme="minorHAnsi" w:eastAsiaTheme="minorHAnsi" w:hAnsiTheme="minorHAnsi" w:cs="함초롬바탕" w:hint="eastAsia"/>
        </w:rPr>
        <w:t xml:space="preserve">수돗물이나 약수터 등 먹는물에선 별도의 수질 기준이 없기 때문에 한국인 영양섭취기준의 일일 미네랄 권고량과 물 섭취 기여율 등을 고려하여 </w:t>
      </w:r>
      <w:r w:rsidRPr="00835031">
        <w:rPr>
          <w:rFonts w:asciiTheme="minorHAnsi" w:eastAsiaTheme="minorHAnsi" w:hAnsiTheme="minorHAnsi" w:cs="Times New Roman"/>
        </w:rPr>
        <w:t>K-water</w:t>
      </w:r>
      <w:r w:rsidRPr="00835031">
        <w:rPr>
          <w:rFonts w:asciiTheme="minorHAnsi" w:eastAsiaTheme="minorHAnsi" w:hAnsiTheme="minorHAnsi" w:cs="함초롬바탕" w:hint="eastAsia"/>
        </w:rPr>
        <w:t>에서 연구자료로 제안한 먹는물 중 미네랄 권고 수준</w:t>
      </w:r>
      <w:r w:rsidRPr="00835031">
        <w:rPr>
          <w:rFonts w:asciiTheme="minorHAnsi" w:eastAsiaTheme="minorHAnsi" w:hAnsiTheme="minorHAnsi" w:cs="Times New Roman"/>
        </w:rPr>
        <w:t>(</w:t>
      </w:r>
      <w:r w:rsidRPr="00835031">
        <w:rPr>
          <w:rFonts w:asciiTheme="minorHAnsi" w:eastAsiaTheme="minorHAnsi" w:hAnsiTheme="minorHAnsi" w:cs="함초롬바탕" w:hint="eastAsia"/>
        </w:rPr>
        <w:t>안</w:t>
      </w:r>
      <w:r w:rsidRPr="00835031">
        <w:rPr>
          <w:rFonts w:asciiTheme="minorHAnsi" w:eastAsiaTheme="minorHAnsi" w:hAnsiTheme="minorHAnsi" w:cs="Times New Roman"/>
        </w:rPr>
        <w:t>)</w:t>
      </w:r>
      <w:r w:rsidRPr="00835031">
        <w:rPr>
          <w:rFonts w:asciiTheme="minorHAnsi" w:eastAsiaTheme="minorHAnsi" w:hAnsiTheme="minorHAnsi" w:cs="Times New Roman"/>
          <w:vertAlign w:val="superscript"/>
        </w:rPr>
        <w:t>9)</w:t>
      </w:r>
      <w:r w:rsidRPr="00835031">
        <w:rPr>
          <w:rFonts w:asciiTheme="minorHAnsi" w:eastAsiaTheme="minorHAnsi" w:hAnsiTheme="minorHAnsi"/>
        </w:rPr>
        <w:t xml:space="preserve"> </w:t>
      </w:r>
      <w:r w:rsidRPr="00835031">
        <w:rPr>
          <w:rFonts w:asciiTheme="minorHAnsi" w:eastAsiaTheme="minorHAnsi" w:hAnsiTheme="minorHAnsi" w:cs="함초롬바탕" w:hint="eastAsia"/>
        </w:rPr>
        <w:t>중 칼슘농도</w:t>
      </w:r>
      <w:r w:rsidRPr="00835031">
        <w:rPr>
          <w:rFonts w:asciiTheme="minorHAnsi" w:eastAsiaTheme="minorHAnsi" w:hAnsiTheme="minorHAnsi" w:cs="Times New Roman"/>
        </w:rPr>
        <w:t xml:space="preserve">(10 </w:t>
      </w:r>
      <w:r w:rsidRPr="00835031">
        <w:rPr>
          <w:rFonts w:asciiTheme="minorHAnsi" w:eastAsiaTheme="minorHAnsi" w:hAnsiTheme="minorHAnsi" w:cs="함초롬바탕" w:hint="eastAsia"/>
        </w:rPr>
        <w:t xml:space="preserve">～ </w:t>
      </w:r>
      <w:r w:rsidRPr="00835031">
        <w:rPr>
          <w:rFonts w:asciiTheme="minorHAnsi" w:eastAsiaTheme="minorHAnsi" w:hAnsiTheme="minorHAnsi" w:cs="Times New Roman"/>
        </w:rPr>
        <w:t>85 mg/L)</w:t>
      </w:r>
      <w:r w:rsidRPr="00835031">
        <w:rPr>
          <w:rFonts w:asciiTheme="minorHAnsi" w:eastAsiaTheme="minorHAnsi" w:hAnsiTheme="minorHAnsi" w:cs="함초롬바탕" w:hint="eastAsia"/>
        </w:rPr>
        <w:t>와 비교하여</w:t>
      </w:r>
      <w:r w:rsidRPr="00835031">
        <w:rPr>
          <w:rFonts w:asciiTheme="minorHAnsi" w:eastAsiaTheme="minorHAnsi" w:hAnsiTheme="minorHAnsi" w:cs="Times New Roman"/>
        </w:rPr>
        <w:t xml:space="preserve">, </w:t>
      </w:r>
      <w:r w:rsidRPr="00835031">
        <w:rPr>
          <w:rFonts w:asciiTheme="minorHAnsi" w:eastAsiaTheme="minorHAnsi" w:hAnsiTheme="minorHAnsi" w:cs="함초롬바탕" w:hint="eastAsia"/>
        </w:rPr>
        <w:t>영평천</w:t>
      </w:r>
      <w:r w:rsidRPr="00835031">
        <w:rPr>
          <w:rFonts w:asciiTheme="minorHAnsi" w:eastAsiaTheme="minorHAnsi" w:hAnsiTheme="minorHAnsi" w:cs="Times New Roman"/>
        </w:rPr>
        <w:t>(6.85 mg/L)</w:t>
      </w:r>
      <w:r w:rsidRPr="00835031">
        <w:rPr>
          <w:rFonts w:asciiTheme="minorHAnsi" w:eastAsiaTheme="minorHAnsi" w:hAnsiTheme="minorHAnsi" w:cs="함초롬바탕" w:hint="eastAsia"/>
        </w:rPr>
        <w:t>과 제일저수지</w:t>
      </w:r>
      <w:r w:rsidRPr="00835031">
        <w:rPr>
          <w:rFonts w:asciiTheme="minorHAnsi" w:eastAsiaTheme="minorHAnsi" w:hAnsiTheme="minorHAnsi" w:cs="Times New Roman"/>
        </w:rPr>
        <w:t>(8.15 mg/L)</w:t>
      </w:r>
      <w:r w:rsidRPr="00835031">
        <w:rPr>
          <w:rFonts w:asciiTheme="minorHAnsi" w:eastAsiaTheme="minorHAnsi" w:hAnsiTheme="minorHAnsi" w:cs="함초롬바탕" w:hint="eastAsia"/>
        </w:rPr>
        <w:t xml:space="preserve">를 제외한 </w:t>
      </w:r>
      <w:r w:rsidRPr="00835031">
        <w:rPr>
          <w:rFonts w:asciiTheme="minorHAnsi" w:eastAsiaTheme="minorHAnsi" w:hAnsiTheme="minorHAnsi" w:cs="Times New Roman"/>
        </w:rPr>
        <w:t>7</w:t>
      </w:r>
      <w:r w:rsidRPr="00835031">
        <w:rPr>
          <w:rFonts w:asciiTheme="minorHAnsi" w:eastAsiaTheme="minorHAnsi" w:hAnsiTheme="minorHAnsi" w:cs="함초롬바탕" w:hint="eastAsia"/>
        </w:rPr>
        <w:t>개</w:t>
      </w:r>
      <w:r w:rsidRPr="00835031">
        <w:rPr>
          <w:rFonts w:asciiTheme="minorHAnsi" w:eastAsiaTheme="minorHAnsi" w:hAnsiTheme="minorHAnsi" w:cs="Times New Roman"/>
        </w:rPr>
        <w:t xml:space="preserve">(77.8%) </w:t>
      </w:r>
      <w:r w:rsidRPr="00835031">
        <w:rPr>
          <w:rFonts w:asciiTheme="minorHAnsi" w:eastAsiaTheme="minorHAnsi" w:hAnsiTheme="minorHAnsi" w:cs="함초롬바탕" w:hint="eastAsia"/>
        </w:rPr>
        <w:t>수계의 정수장이 권고 수준</w:t>
      </w:r>
      <w:r w:rsidRPr="00835031">
        <w:rPr>
          <w:rFonts w:asciiTheme="minorHAnsi" w:eastAsiaTheme="minorHAnsi" w:hAnsiTheme="minorHAnsi" w:cs="Times New Roman"/>
        </w:rPr>
        <w:t>(</w:t>
      </w:r>
      <w:r w:rsidRPr="00835031">
        <w:rPr>
          <w:rFonts w:asciiTheme="minorHAnsi" w:eastAsiaTheme="minorHAnsi" w:hAnsiTheme="minorHAnsi" w:cs="함초롬바탕" w:hint="eastAsia"/>
        </w:rPr>
        <w:t>안</w:t>
      </w:r>
      <w:r w:rsidRPr="00835031">
        <w:rPr>
          <w:rFonts w:asciiTheme="minorHAnsi" w:eastAsiaTheme="minorHAnsi" w:hAnsiTheme="minorHAnsi" w:cs="Times New Roman"/>
        </w:rPr>
        <w:t>)</w:t>
      </w:r>
      <w:r w:rsidRPr="00835031">
        <w:rPr>
          <w:rFonts w:asciiTheme="minorHAnsi" w:eastAsiaTheme="minorHAnsi" w:hAnsiTheme="minorHAnsi" w:cs="함초롬바탕" w:hint="eastAsia"/>
        </w:rPr>
        <w:t>에 포함되었다</w:t>
      </w:r>
      <w:r w:rsidRPr="00835031">
        <w:rPr>
          <w:rFonts w:asciiTheme="minorHAnsi" w:eastAsiaTheme="minorHAnsi" w:hAnsiTheme="minorHAnsi" w:cs="Times New Roman"/>
        </w:rPr>
        <w:t>.</w:t>
      </w:r>
    </w:p>
    <w:p w:rsidR="005964A5" w:rsidRDefault="005964A5" w:rsidP="00835031">
      <w:pPr>
        <w:spacing w:line="240" w:lineRule="auto"/>
        <w:rPr>
          <w:rFonts w:eastAsiaTheme="minorHAnsi"/>
          <w:szCs w:val="20"/>
        </w:rPr>
      </w:pPr>
      <w:r w:rsidRPr="005964A5">
        <w:rPr>
          <w:rFonts w:eastAsiaTheme="minorHAnsi"/>
          <w:noProof/>
          <w:szCs w:val="20"/>
        </w:rPr>
        <w:lastRenderedPageBreak/>
        <w:drawing>
          <wp:inline distT="0" distB="0" distL="0" distR="0" wp14:anchorId="26EC7F60" wp14:editId="46A14ED6">
            <wp:extent cx="6645910" cy="4893310"/>
            <wp:effectExtent l="0" t="0" r="254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4A5" w:rsidRDefault="005964A5" w:rsidP="005964A5"/>
    <w:p w:rsidR="005964A5" w:rsidRDefault="005964A5" w:rsidP="005964A5"/>
    <w:p w:rsidR="00835031" w:rsidRDefault="005964A5" w:rsidP="004C12E0">
      <w:pPr>
        <w:pStyle w:val="1"/>
      </w:pPr>
      <w:r>
        <w:rPr>
          <w:rFonts w:hint="eastAsia"/>
        </w:rPr>
        <w:t>국내 지하수의 주요미네랄분포특성에 관한 연구</w:t>
      </w:r>
    </w:p>
    <w:p w:rsidR="00C44995" w:rsidRDefault="001602B5" w:rsidP="00835031">
      <w:pPr>
        <w:spacing w:line="240" w:lineRule="auto"/>
        <w:rPr>
          <w:rFonts w:eastAsiaTheme="minorHAnsi" w:hint="eastAsia"/>
          <w:szCs w:val="20"/>
        </w:rPr>
      </w:pPr>
      <w:r w:rsidRPr="001602B5">
        <w:rPr>
          <w:rFonts w:eastAsiaTheme="minorHAnsi"/>
          <w:szCs w:val="20"/>
        </w:rPr>
        <w:drawing>
          <wp:inline distT="0" distB="0" distL="0" distR="0" wp14:anchorId="0EB3B964" wp14:editId="730C2F05">
            <wp:extent cx="4041913" cy="3537600"/>
            <wp:effectExtent l="0" t="0" r="0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9891" cy="3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995" w:rsidRDefault="005964A5" w:rsidP="00835031">
      <w:pPr>
        <w:spacing w:line="240" w:lineRule="auto"/>
        <w:rPr>
          <w:rFonts w:eastAsiaTheme="minorHAnsi"/>
          <w:szCs w:val="20"/>
        </w:rPr>
      </w:pPr>
      <w:r w:rsidRPr="005964A5">
        <w:rPr>
          <w:rFonts w:eastAsiaTheme="minorHAnsi"/>
          <w:noProof/>
          <w:szCs w:val="20"/>
        </w:rPr>
        <w:lastRenderedPageBreak/>
        <w:drawing>
          <wp:inline distT="0" distB="0" distL="0" distR="0" wp14:anchorId="444071A3" wp14:editId="6A217653">
            <wp:extent cx="6645910" cy="389382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3F8B" w:rsidRPr="00835031">
        <w:rPr>
          <w:rFonts w:eastAsiaTheme="minorHAnsi"/>
          <w:szCs w:val="20"/>
        </w:rPr>
        <w:t xml:space="preserve"> </w:t>
      </w:r>
    </w:p>
    <w:p w:rsidR="001602B5" w:rsidRDefault="001602B5" w:rsidP="00835031">
      <w:pPr>
        <w:spacing w:line="240" w:lineRule="auto"/>
        <w:rPr>
          <w:rFonts w:eastAsiaTheme="minorHAnsi"/>
          <w:szCs w:val="20"/>
        </w:rPr>
      </w:pPr>
      <w:r w:rsidRPr="001602B5">
        <w:rPr>
          <w:rFonts w:eastAsiaTheme="minorHAnsi"/>
          <w:szCs w:val="20"/>
        </w:rPr>
        <w:drawing>
          <wp:inline distT="0" distB="0" distL="0" distR="0" wp14:anchorId="2D621ECD" wp14:editId="28445985">
            <wp:extent cx="3543795" cy="207674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2B5" w:rsidRDefault="001602B5" w:rsidP="00835031">
      <w:pPr>
        <w:spacing w:line="240" w:lineRule="auto"/>
        <w:rPr>
          <w:rFonts w:eastAsiaTheme="minorHAnsi"/>
          <w:szCs w:val="20"/>
        </w:rPr>
      </w:pPr>
      <w:r w:rsidRPr="001602B5">
        <w:rPr>
          <w:rFonts w:eastAsiaTheme="minorHAnsi"/>
          <w:szCs w:val="20"/>
        </w:rPr>
        <w:drawing>
          <wp:inline distT="0" distB="0" distL="0" distR="0" wp14:anchorId="41FE10BF" wp14:editId="03E0BA83">
            <wp:extent cx="3400900" cy="2181529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2B5" w:rsidRDefault="001602B5" w:rsidP="001602B5">
      <w:r>
        <w:br w:type="page"/>
      </w:r>
    </w:p>
    <w:p w:rsidR="001602B5" w:rsidRDefault="001602B5" w:rsidP="001602B5">
      <w:pPr>
        <w:pStyle w:val="1"/>
      </w:pPr>
      <w:r>
        <w:rPr>
          <w:rFonts w:hint="eastAsia"/>
        </w:rPr>
        <w:lastRenderedPageBreak/>
        <w:t>국내 시판샘물의 수질특성에 관한 연구</w:t>
      </w:r>
    </w:p>
    <w:p w:rsidR="001602B5" w:rsidRDefault="001602B5" w:rsidP="001602B5">
      <w:pPr>
        <w:rPr>
          <w:noProof/>
        </w:rPr>
      </w:pPr>
      <w:r w:rsidRPr="001602B5">
        <w:drawing>
          <wp:inline distT="0" distB="0" distL="0" distR="0" wp14:anchorId="322C74B9" wp14:editId="16999258">
            <wp:extent cx="6068272" cy="5229955"/>
            <wp:effectExtent l="0" t="0" r="8890" b="889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02B5">
        <w:rPr>
          <w:noProof/>
        </w:rPr>
        <w:t xml:space="preserve"> </w:t>
      </w:r>
      <w:r w:rsidRPr="001602B5">
        <w:drawing>
          <wp:inline distT="0" distB="0" distL="0" distR="0" wp14:anchorId="28B68316" wp14:editId="22020584">
            <wp:extent cx="5925377" cy="2943636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AC3" w:rsidRDefault="000F2AC3" w:rsidP="001602B5">
      <w:pPr>
        <w:rPr>
          <w:noProof/>
        </w:rPr>
      </w:pPr>
    </w:p>
    <w:p w:rsidR="000F2AC3" w:rsidRDefault="000F2AC3" w:rsidP="001602B5">
      <w:pPr>
        <w:rPr>
          <w:noProof/>
        </w:rPr>
      </w:pPr>
    </w:p>
    <w:p w:rsidR="000F2AC3" w:rsidRDefault="000F2AC3" w:rsidP="001602B5">
      <w:pPr>
        <w:rPr>
          <w:noProof/>
        </w:rPr>
      </w:pPr>
    </w:p>
    <w:p w:rsidR="000F2AC3" w:rsidRDefault="000F2AC3" w:rsidP="000F2AC3">
      <w:pPr>
        <w:pStyle w:val="1"/>
        <w:rPr>
          <w:noProof/>
        </w:rPr>
      </w:pPr>
      <w:r>
        <w:rPr>
          <w:rFonts w:hint="eastAsia"/>
          <w:noProof/>
        </w:rPr>
        <w:lastRenderedPageBreak/>
        <w:t>먹는샘물 수질에 관한 연구</w:t>
      </w:r>
    </w:p>
    <w:p w:rsidR="000F2AC3" w:rsidRDefault="00AB0551" w:rsidP="000F2AC3">
      <w:r w:rsidRPr="00AB0551">
        <w:drawing>
          <wp:inline distT="0" distB="0" distL="0" distR="0" wp14:anchorId="5BF94485" wp14:editId="00F55434">
            <wp:extent cx="6645910" cy="258000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551" w:rsidRDefault="00AB0551" w:rsidP="000F2AC3">
      <w:r w:rsidRPr="00AB0551">
        <w:drawing>
          <wp:inline distT="0" distB="0" distL="0" distR="0" wp14:anchorId="4E8656C6" wp14:editId="62469C3E">
            <wp:extent cx="4887007" cy="2391109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551" w:rsidRDefault="00AB0551" w:rsidP="00AB0551">
      <w:pPr>
        <w:pStyle w:val="1"/>
      </w:pPr>
      <w:r>
        <w:rPr>
          <w:rFonts w:hint="eastAsia"/>
        </w:rPr>
        <w:lastRenderedPageBreak/>
        <w:t>지하수 수질측정망 자료를 활용한 경남지역 지하수 수질</w:t>
      </w:r>
    </w:p>
    <w:p w:rsidR="004A474E" w:rsidRDefault="00AB0551" w:rsidP="00AB0551">
      <w:r w:rsidRPr="00AB0551">
        <w:drawing>
          <wp:inline distT="0" distB="0" distL="0" distR="0" wp14:anchorId="6099C703" wp14:editId="2CA3A5C7">
            <wp:extent cx="6645910" cy="785241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5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74E" w:rsidRDefault="004A474E" w:rsidP="004A474E">
      <w:r>
        <w:br w:type="page"/>
      </w:r>
    </w:p>
    <w:p w:rsidR="00AB0551" w:rsidRDefault="004A474E" w:rsidP="004A474E">
      <w:pPr>
        <w:pStyle w:val="1"/>
      </w:pPr>
      <w:r>
        <w:rPr>
          <w:rFonts w:hint="eastAsia"/>
        </w:rPr>
        <w:lastRenderedPageBreak/>
        <w:t>먹</w:t>
      </w:r>
      <w:r>
        <w:t>는샘물평가지표연구</w:t>
      </w:r>
    </w:p>
    <w:p w:rsidR="004A474E" w:rsidRDefault="004A474E" w:rsidP="00AB0551">
      <w:r w:rsidRPr="004A474E">
        <w:rPr>
          <w:rFonts w:hint="eastAsia"/>
        </w:rPr>
        <w:t>무색무취한</w:t>
      </w:r>
      <w:r w:rsidRPr="004A474E">
        <w:t xml:space="preserve"> 물맛을 평가한다는 것은 결코 쉬운 일이 아니다. 감각기관을 이용한 평가 즉, 시각, 미각, 후각, 구강 촉감을 이용하여 물의 맛을 평가 할 수 있지만, 여기에 상호작용하는 여러 가지 성분의 인과 관계를 파악하는 것이 중요하다. 물과 건강과의 관계연구로 일본의 물 전문가 Hashimoto(1988)박사는 일본의 전국 지역별 뇌졸중 사망률과 그 지역의 물 중 나트륨 (Na), 칼륨(K), 마그네슘(Mg), 칼슘(Ca)의 함량 및 성분비 사이에 상관</w:t>
      </w:r>
      <w:r w:rsidRPr="004A474E">
        <w:rPr>
          <w:rFonts w:hint="eastAsia"/>
        </w:rPr>
        <w:t>관계가</w:t>
      </w:r>
      <w:r w:rsidRPr="004A474E">
        <w:t xml:space="preserve"> 있음과 장수지역과 단명지역의 물에서도 유의성이 있음을 발표 하였다. 그리고 칼슘(Ca), 칼륨(K), 규소(Sio2)의 성 분은 물맛을 좋게 하고, 마그네슘, 황산이온의 성분은 물맛을 나쁘게 하는 인자로 생각하여 건강에 좋은 물의 지표로 K index(Ca-0.87Na)와 맛있는 물의 지표로 O index〔(Ca+K+ Sio2)/(Mg+SO4 2-)〕를 제시하였다(이성호·송희봉·조찬래, 2002).</w:t>
      </w:r>
    </w:p>
    <w:p w:rsidR="004A474E" w:rsidRDefault="004A474E" w:rsidP="00AB0551"/>
    <w:p w:rsidR="004A474E" w:rsidRDefault="004A474E" w:rsidP="00AB0551">
      <w:pPr>
        <w:rPr>
          <w:rFonts w:hint="eastAsia"/>
        </w:rPr>
      </w:pPr>
      <w:r w:rsidRPr="004A474E">
        <w:rPr>
          <w:rFonts w:hint="eastAsia"/>
        </w:rPr>
        <w:t>경도는</w:t>
      </w:r>
      <w:r w:rsidRPr="004A474E">
        <w:t xml:space="preserve"> 물의 세기 정도를 나타내는 것으로 주로 물에 녹아 있는 칼슘(Ca)과 마그네슘(Mg)이온 - 25 - 의 양을 표준물질의 중량으로 환산하여 표시한 것으로 먹는 물의 수질기준에서 심미적 영향물 질로 취급 되고 있으며(이성호·송희봉·조찬래, 2002), 0~75mg/L 연수, 75~150mg/L는 비교적 약한 경수, 150~300mg/L을 경수, 300mg/L 이상은 강한 경수로 판단되며 현행 먹는 물 수질기준 에 따르면 경도는 500mg/L를 넘지 </w:t>
      </w:r>
      <w:r w:rsidRPr="004A474E">
        <w:rPr>
          <w:rFonts w:hint="eastAsia"/>
        </w:rPr>
        <w:t>아니한</w:t>
      </w:r>
      <w:r w:rsidRPr="004A474E">
        <w:t xml:space="preserve"> 것으로 규정하고 있다</w:t>
      </w:r>
      <w:r>
        <w:rPr>
          <w:rFonts w:hint="eastAsia"/>
        </w:rPr>
        <w:t>.</w:t>
      </w:r>
    </w:p>
    <w:p w:rsidR="004A474E" w:rsidRDefault="004A474E" w:rsidP="00AB0551"/>
    <w:p w:rsidR="004A474E" w:rsidRPr="00AB0551" w:rsidRDefault="004A474E" w:rsidP="00AB0551">
      <w:pPr>
        <w:rPr>
          <w:rFonts w:hint="eastAsia"/>
        </w:rPr>
      </w:pPr>
      <w:bookmarkStart w:id="0" w:name="_GoBack"/>
      <w:bookmarkEnd w:id="0"/>
    </w:p>
    <w:sectPr w:rsidR="004A474E" w:rsidRPr="00AB0551" w:rsidSect="00CC3425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0826" w:rsidRDefault="00750826" w:rsidP="004C12E0">
      <w:pPr>
        <w:spacing w:after="0" w:line="240" w:lineRule="auto"/>
      </w:pPr>
      <w:r>
        <w:separator/>
      </w:r>
    </w:p>
  </w:endnote>
  <w:endnote w:type="continuationSeparator" w:id="0">
    <w:p w:rsidR="00750826" w:rsidRDefault="00750826" w:rsidP="004C12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0826" w:rsidRDefault="00750826" w:rsidP="004C12E0">
      <w:pPr>
        <w:spacing w:after="0" w:line="240" w:lineRule="auto"/>
      </w:pPr>
      <w:r>
        <w:separator/>
      </w:r>
    </w:p>
  </w:footnote>
  <w:footnote w:type="continuationSeparator" w:id="0">
    <w:p w:rsidR="00750826" w:rsidRDefault="00750826" w:rsidP="004C12E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14BD"/>
    <w:rsid w:val="000F2AC3"/>
    <w:rsid w:val="001602B5"/>
    <w:rsid w:val="003B14BD"/>
    <w:rsid w:val="004337B8"/>
    <w:rsid w:val="004A474E"/>
    <w:rsid w:val="004C12E0"/>
    <w:rsid w:val="005964A5"/>
    <w:rsid w:val="00750826"/>
    <w:rsid w:val="007A1DB0"/>
    <w:rsid w:val="00835031"/>
    <w:rsid w:val="00840F98"/>
    <w:rsid w:val="009423FC"/>
    <w:rsid w:val="00973F8B"/>
    <w:rsid w:val="00AB0551"/>
    <w:rsid w:val="00B91F0F"/>
    <w:rsid w:val="00C309DD"/>
    <w:rsid w:val="00C44995"/>
    <w:rsid w:val="00CC3425"/>
    <w:rsid w:val="00D876E6"/>
    <w:rsid w:val="00E631BF"/>
    <w:rsid w:val="00FD1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6DC92A"/>
  <w15:chartTrackingRefBased/>
  <w15:docId w15:val="{B84FA049-2817-4343-9E1C-4442531F5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40F9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40F98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40F98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840F98"/>
    <w:rPr>
      <w:rFonts w:asciiTheme="majorHAnsi" w:eastAsiaTheme="majorEastAsia" w:hAnsiTheme="majorHAnsi" w:cstheme="majorBidi"/>
    </w:rPr>
  </w:style>
  <w:style w:type="paragraph" w:styleId="a3">
    <w:name w:val="Balloon Text"/>
    <w:basedOn w:val="a"/>
    <w:link w:val="Char"/>
    <w:uiPriority w:val="99"/>
    <w:semiHidden/>
    <w:unhideWhenUsed/>
    <w:rsid w:val="00840F9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840F98"/>
    <w:rPr>
      <w:rFonts w:asciiTheme="majorHAnsi" w:eastAsiaTheme="majorEastAsia" w:hAnsiTheme="majorHAnsi" w:cstheme="majorBidi"/>
      <w:sz w:val="18"/>
      <w:szCs w:val="18"/>
    </w:rPr>
  </w:style>
  <w:style w:type="paragraph" w:customStyle="1" w:styleId="a4">
    <w:name w:val="바탕글"/>
    <w:basedOn w:val="a"/>
    <w:rsid w:val="00835031"/>
    <w:pPr>
      <w:snapToGrid w:val="0"/>
      <w:spacing w:after="0" w:line="384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  <w:style w:type="paragraph" w:styleId="a5">
    <w:name w:val="header"/>
    <w:basedOn w:val="a"/>
    <w:link w:val="Char0"/>
    <w:uiPriority w:val="99"/>
    <w:unhideWhenUsed/>
    <w:rsid w:val="004C12E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4C12E0"/>
  </w:style>
  <w:style w:type="paragraph" w:styleId="a6">
    <w:name w:val="footer"/>
    <w:basedOn w:val="a"/>
    <w:link w:val="Char1"/>
    <w:uiPriority w:val="99"/>
    <w:unhideWhenUsed/>
    <w:rsid w:val="004C12E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4C12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02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2D75A3-04B3-49EF-82B0-8AB6856B56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10</Pages>
  <Words>392</Words>
  <Characters>2236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2023-01-10T06:07:00Z</dcterms:created>
  <dcterms:modified xsi:type="dcterms:W3CDTF">2023-06-28T07:47:00Z</dcterms:modified>
</cp:coreProperties>
</file>