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3FC" w:rsidRPr="00835031" w:rsidRDefault="00B91F0F" w:rsidP="00835031">
      <w:pPr>
        <w:pStyle w:val="1"/>
        <w:spacing w:line="240" w:lineRule="auto"/>
        <w:rPr>
          <w:rFonts w:asciiTheme="minorHAnsi" w:eastAsiaTheme="minorHAnsi" w:hAnsiTheme="minorHAnsi"/>
          <w:sz w:val="20"/>
          <w:szCs w:val="20"/>
        </w:rPr>
      </w:pPr>
      <w:r w:rsidRPr="00835031">
        <w:rPr>
          <w:rFonts w:asciiTheme="minorHAnsi" w:eastAsiaTheme="minorHAnsi" w:hAnsiTheme="minorHAnsi" w:hint="eastAsia"/>
          <w:sz w:val="20"/>
          <w:szCs w:val="20"/>
        </w:rPr>
        <w:t>논문: 무기물질의 생수 중 함량과 섭취량 평가</w:t>
      </w:r>
    </w:p>
    <w:p w:rsidR="00B91F0F" w:rsidRPr="00835031" w:rsidRDefault="00B91F0F" w:rsidP="00835031">
      <w:pPr>
        <w:spacing w:line="240" w:lineRule="auto"/>
        <w:rPr>
          <w:rFonts w:eastAsiaTheme="minorHAnsi"/>
          <w:szCs w:val="20"/>
        </w:rPr>
      </w:pPr>
      <w:r w:rsidRPr="00835031">
        <w:rPr>
          <w:rFonts w:eastAsiaTheme="minorHAnsi"/>
          <w:noProof/>
          <w:szCs w:val="20"/>
        </w:rPr>
        <w:drawing>
          <wp:inline distT="0" distB="0" distL="0" distR="0" wp14:anchorId="5256687B" wp14:editId="57F311B8">
            <wp:extent cx="5731510" cy="19767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76755"/>
                    </a:xfrm>
                    <a:prstGeom prst="rect">
                      <a:avLst/>
                    </a:prstGeom>
                  </pic:spPr>
                </pic:pic>
              </a:graphicData>
            </a:graphic>
          </wp:inline>
        </w:drawing>
      </w:r>
    </w:p>
    <w:p w:rsidR="00840F98" w:rsidRPr="00835031" w:rsidRDefault="00840F98" w:rsidP="00835031">
      <w:pPr>
        <w:spacing w:line="240" w:lineRule="auto"/>
        <w:rPr>
          <w:rFonts w:eastAsiaTheme="minorHAnsi"/>
          <w:szCs w:val="20"/>
        </w:rPr>
      </w:pPr>
    </w:p>
    <w:p w:rsidR="00B91F0F" w:rsidRPr="00835031" w:rsidRDefault="00D876E6" w:rsidP="00835031">
      <w:pPr>
        <w:pStyle w:val="1"/>
        <w:spacing w:line="240" w:lineRule="auto"/>
        <w:rPr>
          <w:rFonts w:asciiTheme="minorHAnsi" w:eastAsiaTheme="minorHAnsi" w:hAnsiTheme="minorHAnsi"/>
          <w:sz w:val="20"/>
          <w:szCs w:val="20"/>
        </w:rPr>
      </w:pPr>
      <w:r w:rsidRPr="00835031">
        <w:rPr>
          <w:rFonts w:asciiTheme="minorHAnsi" w:eastAsiaTheme="minorHAnsi" w:hAnsiTheme="minorHAnsi" w:hint="eastAsia"/>
          <w:sz w:val="20"/>
          <w:szCs w:val="20"/>
        </w:rPr>
        <w:t>논문:</w:t>
      </w:r>
      <w:r w:rsidRPr="00835031">
        <w:rPr>
          <w:rFonts w:asciiTheme="minorHAnsi" w:eastAsiaTheme="minorHAnsi" w:hAnsiTheme="minorHAnsi"/>
          <w:sz w:val="20"/>
          <w:szCs w:val="20"/>
        </w:rPr>
        <w:t xml:space="preserve"> </w:t>
      </w:r>
      <w:r w:rsidRPr="00835031">
        <w:rPr>
          <w:rFonts w:asciiTheme="minorHAnsi" w:eastAsiaTheme="minorHAnsi" w:hAnsiTheme="minorHAnsi" w:hint="eastAsia"/>
          <w:sz w:val="20"/>
          <w:szCs w:val="20"/>
        </w:rPr>
        <w:t>맛있는 물 지표 개발을 통한 국내 약수 평가</w:t>
      </w:r>
    </w:p>
    <w:p w:rsidR="00840F98" w:rsidRPr="00835031" w:rsidRDefault="00840F98"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서론</w:t>
      </w:r>
    </w:p>
    <w:p w:rsidR="00D876E6" w:rsidRPr="00835031" w:rsidRDefault="00D876E6" w:rsidP="00835031">
      <w:pPr>
        <w:spacing w:line="240" w:lineRule="auto"/>
        <w:rPr>
          <w:rFonts w:eastAsiaTheme="minorHAnsi"/>
          <w:szCs w:val="20"/>
        </w:rPr>
      </w:pPr>
      <w:r w:rsidRPr="00835031">
        <w:rPr>
          <w:rFonts w:eastAsiaTheme="minorHAnsi" w:hint="eastAsia"/>
          <w:szCs w:val="20"/>
        </w:rPr>
        <w:t>소득 수준의 향상과 함께,</w:t>
      </w:r>
      <w:r w:rsidRPr="00835031">
        <w:rPr>
          <w:rFonts w:eastAsiaTheme="minorHAnsi"/>
          <w:szCs w:val="20"/>
        </w:rPr>
        <w:t xml:space="preserve"> </w:t>
      </w:r>
      <w:r w:rsidRPr="00835031">
        <w:rPr>
          <w:rFonts w:eastAsiaTheme="minorHAnsi" w:hint="eastAsia"/>
          <w:szCs w:val="20"/>
        </w:rPr>
        <w:t>물 맛이 소비자 식수 선택에 있어서 하나의 중요한 기준이 되어 가고 있다. 점차 맛있는 물에 대한 소비자들의 요구가 선진국에서부터 증가되고 있는 것으로 알려진다.</w:t>
      </w:r>
    </w:p>
    <w:p w:rsidR="00D876E6" w:rsidRPr="00835031" w:rsidRDefault="00D876E6" w:rsidP="00835031">
      <w:pPr>
        <w:spacing w:line="240" w:lineRule="auto"/>
        <w:rPr>
          <w:rFonts w:eastAsiaTheme="minorHAnsi"/>
          <w:szCs w:val="20"/>
        </w:rPr>
      </w:pPr>
      <w:r w:rsidRPr="00835031">
        <w:rPr>
          <w:rFonts w:eastAsiaTheme="minorHAnsi" w:hint="eastAsia"/>
          <w:szCs w:val="20"/>
        </w:rPr>
        <w:t>많은 사람들이 더 맛있는 물을 찾고 있으며,</w:t>
      </w:r>
      <w:r w:rsidRPr="00835031">
        <w:rPr>
          <w:rFonts w:eastAsiaTheme="minorHAnsi"/>
          <w:szCs w:val="20"/>
        </w:rPr>
        <w:t xml:space="preserve"> </w:t>
      </w:r>
      <w:r w:rsidRPr="00835031">
        <w:rPr>
          <w:rFonts w:eastAsiaTheme="minorHAnsi" w:hint="eastAsia"/>
          <w:szCs w:val="20"/>
        </w:rPr>
        <w:t>이러한 현상은 주로 선진국에서 나타나지만 추후 국내나 개발도상국에서도 소비자들의 동일한 요구가 발생될 것으로 전망된다.</w:t>
      </w:r>
      <w:r w:rsidR="00840F98" w:rsidRPr="00835031">
        <w:rPr>
          <w:rFonts w:eastAsiaTheme="minorHAnsi" w:hint="eastAsia"/>
          <w:szCs w:val="20"/>
        </w:rPr>
        <w:t xml:space="preserve"> </w:t>
      </w:r>
      <w:r w:rsidRPr="00835031">
        <w:rPr>
          <w:rFonts w:eastAsiaTheme="minorHAnsi" w:hint="eastAsia"/>
          <w:szCs w:val="20"/>
        </w:rPr>
        <w:t>수중의 미네랄이 물맛에 큰 영향을 끼치는 것으로 연구되었다.</w:t>
      </w:r>
      <w:r w:rsidR="00840F98" w:rsidRPr="00835031">
        <w:rPr>
          <w:rFonts w:eastAsiaTheme="minorHAnsi" w:hint="eastAsia"/>
          <w:szCs w:val="20"/>
        </w:rPr>
        <w:t xml:space="preserve"> </w:t>
      </w:r>
      <w:r w:rsidRPr="00835031">
        <w:rPr>
          <w:rFonts w:eastAsiaTheme="minorHAnsi" w:hint="eastAsia"/>
          <w:szCs w:val="20"/>
        </w:rPr>
        <w:t>특히,</w:t>
      </w:r>
      <w:r w:rsidRPr="00835031">
        <w:rPr>
          <w:rFonts w:eastAsiaTheme="minorHAnsi"/>
          <w:szCs w:val="20"/>
        </w:rPr>
        <w:t xml:space="preserve"> </w:t>
      </w:r>
      <w:r w:rsidR="00840F98" w:rsidRPr="00835031">
        <w:rPr>
          <w:rFonts w:eastAsiaTheme="minorHAnsi" w:hint="eastAsia"/>
          <w:szCs w:val="20"/>
        </w:rPr>
        <w:t>칼슘,</w:t>
      </w:r>
      <w:r w:rsidR="00840F98" w:rsidRPr="00835031">
        <w:rPr>
          <w:rFonts w:eastAsiaTheme="minorHAnsi"/>
          <w:szCs w:val="20"/>
        </w:rPr>
        <w:t xml:space="preserve"> </w:t>
      </w:r>
      <w:r w:rsidR="00840F98" w:rsidRPr="00835031">
        <w:rPr>
          <w:rFonts w:eastAsiaTheme="minorHAnsi" w:hint="eastAsia"/>
          <w:szCs w:val="20"/>
        </w:rPr>
        <w:t>칼륨,</w:t>
      </w:r>
      <w:r w:rsidR="00840F98" w:rsidRPr="00835031">
        <w:rPr>
          <w:rFonts w:eastAsiaTheme="minorHAnsi"/>
          <w:szCs w:val="20"/>
        </w:rPr>
        <w:t xml:space="preserve"> </w:t>
      </w:r>
      <w:r w:rsidR="00840F98" w:rsidRPr="00835031">
        <w:rPr>
          <w:rFonts w:eastAsiaTheme="minorHAnsi" w:hint="eastAsia"/>
          <w:szCs w:val="20"/>
        </w:rPr>
        <w:t>이산화규소는 물맛을 높이고 마그네슘,</w:t>
      </w:r>
      <w:r w:rsidR="00840F98" w:rsidRPr="00835031">
        <w:rPr>
          <w:rFonts w:eastAsiaTheme="minorHAnsi"/>
          <w:szCs w:val="20"/>
        </w:rPr>
        <w:t xml:space="preserve"> </w:t>
      </w:r>
      <w:r w:rsidR="00840F98" w:rsidRPr="00835031">
        <w:rPr>
          <w:rFonts w:eastAsiaTheme="minorHAnsi" w:hint="eastAsia"/>
          <w:szCs w:val="20"/>
        </w:rPr>
        <w:t>황산이온은 물 맛을 나쁘게 하는 미네랄로 일반적으로 알려졌다.</w:t>
      </w:r>
    </w:p>
    <w:p w:rsidR="00840F98" w:rsidRPr="00835031" w:rsidRDefault="00840F98" w:rsidP="00835031">
      <w:pPr>
        <w:spacing w:line="240" w:lineRule="auto"/>
        <w:rPr>
          <w:rFonts w:eastAsiaTheme="minorHAnsi"/>
          <w:szCs w:val="20"/>
        </w:rPr>
      </w:pPr>
      <w:r w:rsidRPr="00835031">
        <w:rPr>
          <w:rFonts w:eastAsiaTheme="minorHAnsi" w:hint="eastAsia"/>
          <w:szCs w:val="20"/>
        </w:rPr>
        <w:t xml:space="preserve">좋은 물맛을 위해 미네랄 함량지표에 대한 구체적인 연구는 미흡한 실정이다. 물 맛을 판정하는 미네랄 지표는 Hashimoto(1987)가 개발한 O-Index가 지금까지 유일하다. O-Index는 각종 미네랄의 종류에 따른 용해도 차이를 무시하고 각각 절대 농도를 사용하고 있다. 위 문제를 해결하기 위해 </w:t>
      </w:r>
      <w:r w:rsidRPr="00835031">
        <w:rPr>
          <w:rFonts w:eastAsiaTheme="minorHAnsi"/>
          <w:szCs w:val="20"/>
        </w:rPr>
        <w:t xml:space="preserve"> </w:t>
      </w:r>
      <w:r w:rsidRPr="00835031">
        <w:rPr>
          <w:rFonts w:eastAsiaTheme="minorHAnsi" w:hint="eastAsia"/>
          <w:szCs w:val="20"/>
        </w:rPr>
        <w:t>M-Index를 개발하여 국내 약수에 대한 평가하려 한다.</w:t>
      </w:r>
    </w:p>
    <w:p w:rsidR="00840F98" w:rsidRPr="00835031" w:rsidRDefault="00C309DD"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연구방법</w:t>
      </w:r>
    </w:p>
    <w:p w:rsidR="00C309DD" w:rsidRPr="00835031" w:rsidRDefault="00C309DD" w:rsidP="00835031">
      <w:pPr>
        <w:spacing w:line="240" w:lineRule="auto"/>
        <w:rPr>
          <w:rFonts w:eastAsiaTheme="minorHAnsi"/>
          <w:szCs w:val="20"/>
        </w:rPr>
      </w:pPr>
      <w:r w:rsidRPr="00835031">
        <w:rPr>
          <w:rFonts w:eastAsiaTheme="minorHAnsi" w:hint="eastAsia"/>
          <w:szCs w:val="20"/>
        </w:rPr>
        <w:t>M-index</w:t>
      </w:r>
      <w:r w:rsidRPr="00835031">
        <w:rPr>
          <w:rFonts w:eastAsiaTheme="minorHAnsi"/>
          <w:szCs w:val="20"/>
        </w:rPr>
        <w:t xml:space="preserve"> </w:t>
      </w:r>
      <w:r w:rsidR="00FD1B59" w:rsidRPr="00835031">
        <w:rPr>
          <w:rFonts w:eastAsiaTheme="minorHAnsi" w:hint="eastAsia"/>
          <w:szCs w:val="20"/>
        </w:rPr>
        <w:t>=ZC</w:t>
      </w:r>
      <w:r w:rsidRPr="00835031">
        <w:rPr>
          <w:rFonts w:eastAsiaTheme="minorHAnsi" w:hint="eastAsia"/>
          <w:szCs w:val="20"/>
        </w:rPr>
        <w:t>a</w:t>
      </w:r>
      <w:r w:rsidRPr="00835031">
        <w:rPr>
          <w:rFonts w:eastAsiaTheme="minorHAnsi"/>
          <w:szCs w:val="20"/>
        </w:rPr>
        <w:t xml:space="preserve"> </w:t>
      </w:r>
      <w:r w:rsidRPr="00835031">
        <w:rPr>
          <w:rFonts w:eastAsiaTheme="minorHAnsi" w:hint="eastAsia"/>
          <w:szCs w:val="20"/>
        </w:rPr>
        <w:t>+ZK</w:t>
      </w:r>
      <w:r w:rsidRPr="00835031">
        <w:rPr>
          <w:rFonts w:eastAsiaTheme="minorHAnsi"/>
          <w:szCs w:val="20"/>
        </w:rPr>
        <w:t xml:space="preserve"> </w:t>
      </w:r>
      <w:r w:rsidRPr="00835031">
        <w:rPr>
          <w:rFonts w:eastAsiaTheme="minorHAnsi" w:hint="eastAsia"/>
          <w:szCs w:val="20"/>
        </w:rPr>
        <w:t>+ZSiO2</w:t>
      </w:r>
    </w:p>
    <w:p w:rsidR="00FD1B59" w:rsidRPr="00835031" w:rsidRDefault="00FD1B59" w:rsidP="00835031">
      <w:pPr>
        <w:spacing w:line="240" w:lineRule="auto"/>
        <w:rPr>
          <w:rFonts w:eastAsiaTheme="minorHAnsi"/>
          <w:szCs w:val="20"/>
        </w:rPr>
      </w:pPr>
      <w:r w:rsidRPr="00835031">
        <w:rPr>
          <w:rFonts w:eastAsiaTheme="minorHAnsi" w:hint="eastAsia"/>
          <w:szCs w:val="20"/>
        </w:rPr>
        <w:t>모든 미네랄 농도들이 각각 특정 형태의 확률분포를 따른다면,</w:t>
      </w:r>
      <w:r w:rsidRPr="00835031">
        <w:rPr>
          <w:rFonts w:eastAsiaTheme="minorHAnsi"/>
          <w:szCs w:val="20"/>
        </w:rPr>
        <w:t xml:space="preserve"> </w:t>
      </w:r>
      <w:r w:rsidRPr="00835031">
        <w:rPr>
          <w:rFonts w:eastAsiaTheme="minorHAnsi" w:hint="eastAsia"/>
          <w:szCs w:val="20"/>
        </w:rPr>
        <w:t>물맛과 관련된 전체 미네랄 평가지표는 위와 같이 수정되며,</w:t>
      </w:r>
      <w:r w:rsidRPr="00835031">
        <w:rPr>
          <w:rFonts w:eastAsiaTheme="minorHAnsi"/>
          <w:szCs w:val="20"/>
        </w:rPr>
        <w:t xml:space="preserve"> </w:t>
      </w:r>
      <w:r w:rsidRPr="00835031">
        <w:rPr>
          <w:rFonts w:eastAsiaTheme="minorHAnsi" w:hint="eastAsia"/>
          <w:szCs w:val="20"/>
        </w:rPr>
        <w:t>여기서 Z</w:t>
      </w:r>
      <w:r w:rsidR="007A1DB0" w:rsidRPr="00835031">
        <w:rPr>
          <w:rFonts w:eastAsiaTheme="minorHAnsi" w:hint="eastAsia"/>
          <w:szCs w:val="20"/>
        </w:rPr>
        <w:t>는 해당 미네랄 의 추정된 확률분포에 대해 정규화된 농도를 의미한다.</w:t>
      </w:r>
    </w:p>
    <w:p w:rsidR="007A1DB0" w:rsidRPr="00835031" w:rsidRDefault="007A1DB0" w:rsidP="00835031">
      <w:pPr>
        <w:spacing w:line="240" w:lineRule="auto"/>
        <w:rPr>
          <w:rFonts w:eastAsiaTheme="minorHAnsi"/>
          <w:szCs w:val="20"/>
        </w:rPr>
      </w:pPr>
      <w:r w:rsidRPr="00835031">
        <w:rPr>
          <w:rFonts w:eastAsiaTheme="minorHAnsi" w:hint="eastAsia"/>
          <w:szCs w:val="20"/>
        </w:rPr>
        <w:t>칼슘,</w:t>
      </w:r>
      <w:r w:rsidRPr="00835031">
        <w:rPr>
          <w:rFonts w:eastAsiaTheme="minorHAnsi"/>
          <w:szCs w:val="20"/>
        </w:rPr>
        <w:t xml:space="preserve"> </w:t>
      </w:r>
      <w:r w:rsidRPr="00835031">
        <w:rPr>
          <w:rFonts w:eastAsiaTheme="minorHAnsi" w:hint="eastAsia"/>
          <w:szCs w:val="20"/>
        </w:rPr>
        <w:t>칼륨,</w:t>
      </w:r>
      <w:r w:rsidRPr="00835031">
        <w:rPr>
          <w:rFonts w:eastAsiaTheme="minorHAnsi"/>
          <w:szCs w:val="20"/>
        </w:rPr>
        <w:t xml:space="preserve"> </w:t>
      </w:r>
      <w:r w:rsidRPr="00835031">
        <w:rPr>
          <w:rFonts w:eastAsiaTheme="minorHAnsi" w:hint="eastAsia"/>
          <w:szCs w:val="20"/>
        </w:rPr>
        <w:t>마그네슘 등의 양이온은 AAS로,</w:t>
      </w:r>
      <w:r w:rsidRPr="00835031">
        <w:rPr>
          <w:rFonts w:eastAsiaTheme="minorHAnsi"/>
          <w:szCs w:val="20"/>
        </w:rPr>
        <w:t xml:space="preserve"> </w:t>
      </w:r>
      <w:r w:rsidRPr="00835031">
        <w:rPr>
          <w:rFonts w:eastAsiaTheme="minorHAnsi" w:hint="eastAsia"/>
          <w:szCs w:val="20"/>
        </w:rPr>
        <w:t>이산화규소는 ICP로 분석하였다.</w:t>
      </w:r>
      <w:r w:rsidRPr="00835031">
        <w:rPr>
          <w:rFonts w:eastAsiaTheme="minorHAnsi"/>
          <w:szCs w:val="20"/>
        </w:rPr>
        <w:t xml:space="preserve"> </w:t>
      </w:r>
      <w:r w:rsidRPr="00835031">
        <w:rPr>
          <w:rFonts w:eastAsiaTheme="minorHAnsi" w:hint="eastAsia"/>
          <w:szCs w:val="20"/>
        </w:rPr>
        <w:t>황산이온은 이온크로마토그래피로 분석하였다.</w:t>
      </w:r>
    </w:p>
    <w:p w:rsidR="007A1DB0" w:rsidRPr="00835031" w:rsidRDefault="007A1DB0"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결과</w:t>
      </w:r>
      <w:r w:rsidR="00CC3425" w:rsidRPr="00835031">
        <w:rPr>
          <w:rFonts w:asciiTheme="minorHAnsi" w:eastAsiaTheme="minorHAnsi" w:hAnsiTheme="minorHAnsi" w:hint="eastAsia"/>
          <w:szCs w:val="20"/>
        </w:rPr>
        <w:t>:</w:t>
      </w:r>
      <w:r w:rsidR="00CC3425" w:rsidRPr="00835031">
        <w:rPr>
          <w:rFonts w:asciiTheme="minorHAnsi" w:eastAsiaTheme="minorHAnsi" w:hAnsiTheme="minorHAnsi"/>
          <w:szCs w:val="20"/>
        </w:rPr>
        <w:t xml:space="preserve"> </w:t>
      </w:r>
      <w:r w:rsidR="00CC3425" w:rsidRPr="00835031">
        <w:rPr>
          <w:rFonts w:asciiTheme="minorHAnsi" w:eastAsiaTheme="minorHAnsi" w:hAnsiTheme="minorHAnsi" w:hint="eastAsia"/>
          <w:szCs w:val="20"/>
        </w:rPr>
        <w:t>M/O</w:t>
      </w:r>
      <w:r w:rsidR="00CC3425" w:rsidRPr="00835031">
        <w:rPr>
          <w:rFonts w:asciiTheme="minorHAnsi" w:eastAsiaTheme="minorHAnsi" w:hAnsiTheme="minorHAnsi"/>
          <w:szCs w:val="20"/>
        </w:rPr>
        <w:t xml:space="preserve"> </w:t>
      </w:r>
      <w:r w:rsidR="00CC3425" w:rsidRPr="00835031">
        <w:rPr>
          <w:rFonts w:asciiTheme="minorHAnsi" w:eastAsiaTheme="minorHAnsi" w:hAnsiTheme="minorHAnsi" w:hint="eastAsia"/>
          <w:szCs w:val="20"/>
        </w:rPr>
        <w:t>Index</w:t>
      </w:r>
      <w:r w:rsidR="00CC3425" w:rsidRPr="00835031">
        <w:rPr>
          <w:rFonts w:asciiTheme="minorHAnsi" w:eastAsiaTheme="minorHAnsi" w:hAnsiTheme="minorHAnsi"/>
          <w:szCs w:val="20"/>
        </w:rPr>
        <w:t xml:space="preserve"> </w:t>
      </w:r>
      <w:r w:rsidR="00CC3425" w:rsidRPr="00835031">
        <w:rPr>
          <w:rFonts w:asciiTheme="minorHAnsi" w:eastAsiaTheme="minorHAnsi" w:hAnsiTheme="minorHAnsi" w:hint="eastAsia"/>
          <w:szCs w:val="20"/>
        </w:rPr>
        <w:t>비교</w:t>
      </w:r>
    </w:p>
    <w:p w:rsidR="007A1DB0" w:rsidRPr="00835031" w:rsidRDefault="007A1DB0" w:rsidP="00835031">
      <w:pPr>
        <w:spacing w:line="240" w:lineRule="auto"/>
        <w:rPr>
          <w:rFonts w:eastAsiaTheme="minorHAnsi"/>
          <w:szCs w:val="20"/>
        </w:rPr>
      </w:pPr>
      <w:r w:rsidRPr="00835031">
        <w:rPr>
          <w:rFonts w:eastAsiaTheme="minorHAnsi" w:hint="eastAsia"/>
          <w:szCs w:val="20"/>
        </w:rPr>
        <w:t>동일한 미네랄 농도에 대해 O-index와 M-index의 값들을 서로 비교한 결과는 다음의 그림과 같다.</w:t>
      </w:r>
      <w:r w:rsidRPr="00835031">
        <w:rPr>
          <w:rFonts w:eastAsiaTheme="minorHAnsi"/>
          <w:szCs w:val="20"/>
        </w:rPr>
        <w:t xml:space="preserve"> </w:t>
      </w:r>
      <w:r w:rsidRPr="00835031">
        <w:rPr>
          <w:rFonts w:eastAsiaTheme="minorHAnsi" w:hint="eastAsia"/>
          <w:szCs w:val="20"/>
        </w:rPr>
        <w:t>지표 값이 낮은 경우(미네랄 농도가 전체적으로 평균 이하인 샘플)에서는 선형적인 상관관계를 가지고 있어 두 지표는 물맛을 평가하는 데 큰 차이를 주지 않을 것으로 예상된다.</w:t>
      </w:r>
      <w:r w:rsidRPr="00835031">
        <w:rPr>
          <w:rFonts w:eastAsiaTheme="minorHAnsi"/>
          <w:szCs w:val="20"/>
        </w:rPr>
        <w:t xml:space="preserve"> </w:t>
      </w:r>
      <w:r w:rsidRPr="00835031">
        <w:rPr>
          <w:rFonts w:eastAsiaTheme="minorHAnsi" w:hint="eastAsia"/>
          <w:szCs w:val="20"/>
        </w:rPr>
        <w:t>하지만 지표 값이 높은 경우(미네랄 농도가 전체적으로 높은 샘플)에서는 상관관계가 줄어들어 두 지표간에 큰 차이가 발생하는 것을 예상할 수 있다.</w:t>
      </w:r>
    </w:p>
    <w:p w:rsidR="007A1DB0" w:rsidRPr="00835031" w:rsidRDefault="007A1DB0" w:rsidP="00835031">
      <w:pPr>
        <w:spacing w:line="240" w:lineRule="auto"/>
        <w:rPr>
          <w:rFonts w:eastAsiaTheme="minorHAnsi"/>
          <w:szCs w:val="20"/>
        </w:rPr>
      </w:pPr>
      <w:r w:rsidRPr="00835031">
        <w:rPr>
          <w:rFonts w:eastAsiaTheme="minorHAnsi"/>
          <w:noProof/>
          <w:szCs w:val="20"/>
        </w:rPr>
        <w:lastRenderedPageBreak/>
        <w:drawing>
          <wp:inline distT="0" distB="0" distL="0" distR="0" wp14:anchorId="5CD16146" wp14:editId="26221EA5">
            <wp:extent cx="3986626" cy="3178629"/>
            <wp:effectExtent l="0" t="0" r="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3348" cy="3183989"/>
                    </a:xfrm>
                    <a:prstGeom prst="rect">
                      <a:avLst/>
                    </a:prstGeom>
                  </pic:spPr>
                </pic:pic>
              </a:graphicData>
            </a:graphic>
          </wp:inline>
        </w:drawing>
      </w:r>
    </w:p>
    <w:p w:rsidR="007A1DB0" w:rsidRPr="00835031" w:rsidRDefault="007A1DB0" w:rsidP="00835031">
      <w:pPr>
        <w:spacing w:line="240" w:lineRule="auto"/>
        <w:rPr>
          <w:rFonts w:eastAsiaTheme="minorHAnsi"/>
          <w:szCs w:val="20"/>
        </w:rPr>
      </w:pPr>
    </w:p>
    <w:p w:rsidR="00CC3425" w:rsidRPr="00835031" w:rsidRDefault="00CC3425"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결과:</w:t>
      </w:r>
      <w:r w:rsidRPr="00835031">
        <w:rPr>
          <w:rFonts w:asciiTheme="minorHAnsi" w:eastAsiaTheme="minorHAnsi" w:hAnsiTheme="minorHAnsi"/>
          <w:szCs w:val="20"/>
        </w:rPr>
        <w:t xml:space="preserve"> </w:t>
      </w:r>
      <w:r w:rsidRPr="00835031">
        <w:rPr>
          <w:rFonts w:asciiTheme="minorHAnsi" w:eastAsiaTheme="minorHAnsi" w:hAnsiTheme="minorHAnsi" w:hint="eastAsia"/>
          <w:szCs w:val="20"/>
        </w:rPr>
        <w:t>관능검사</w:t>
      </w:r>
    </w:p>
    <w:p w:rsidR="00CC3425" w:rsidRPr="00835031" w:rsidRDefault="00CC3425" w:rsidP="00835031">
      <w:pPr>
        <w:spacing w:line="240" w:lineRule="auto"/>
        <w:rPr>
          <w:rFonts w:eastAsiaTheme="minorHAnsi"/>
          <w:szCs w:val="20"/>
        </w:rPr>
      </w:pPr>
      <w:r w:rsidRPr="00835031">
        <w:rPr>
          <w:rFonts w:eastAsiaTheme="minorHAnsi" w:hint="eastAsia"/>
          <w:szCs w:val="20"/>
        </w:rPr>
        <w:t>물맛은 주관적이고 상대적이며 정성적 항목이다(Whelton</w:t>
      </w:r>
      <w:r w:rsidRPr="00835031">
        <w:rPr>
          <w:rFonts w:eastAsiaTheme="minorHAnsi"/>
          <w:szCs w:val="20"/>
        </w:rPr>
        <w:t xml:space="preserve"> </w:t>
      </w:r>
      <w:r w:rsidRPr="00835031">
        <w:rPr>
          <w:rFonts w:eastAsiaTheme="minorHAnsi" w:hint="eastAsia"/>
          <w:szCs w:val="20"/>
        </w:rPr>
        <w:t>et</w:t>
      </w:r>
      <w:r w:rsidRPr="00835031">
        <w:rPr>
          <w:rFonts w:eastAsiaTheme="minorHAnsi"/>
          <w:szCs w:val="20"/>
        </w:rPr>
        <w:t xml:space="preserve"> </w:t>
      </w:r>
      <w:r w:rsidRPr="00835031">
        <w:rPr>
          <w:rFonts w:eastAsiaTheme="minorHAnsi" w:hint="eastAsia"/>
          <w:szCs w:val="20"/>
        </w:rPr>
        <w:t>al.</w:t>
      </w:r>
      <w:r w:rsidRPr="00835031">
        <w:rPr>
          <w:rFonts w:eastAsiaTheme="minorHAnsi"/>
          <w:szCs w:val="20"/>
        </w:rPr>
        <w:t xml:space="preserve"> </w:t>
      </w:r>
      <w:r w:rsidRPr="00835031">
        <w:rPr>
          <w:rFonts w:eastAsiaTheme="minorHAnsi" w:hint="eastAsia"/>
          <w:szCs w:val="20"/>
        </w:rPr>
        <w:t>2007).</w:t>
      </w:r>
    </w:p>
    <w:p w:rsidR="00CC3425" w:rsidRPr="00835031" w:rsidRDefault="00CC3425" w:rsidP="00835031">
      <w:pPr>
        <w:spacing w:line="240" w:lineRule="auto"/>
        <w:rPr>
          <w:rFonts w:eastAsiaTheme="minorHAnsi"/>
          <w:szCs w:val="20"/>
        </w:rPr>
      </w:pPr>
      <w:r w:rsidRPr="00835031">
        <w:rPr>
          <w:rFonts w:eastAsiaTheme="minorHAnsi" w:hint="eastAsia"/>
          <w:szCs w:val="20"/>
        </w:rPr>
        <w:t>물 평가지표에 대한 검증은 관능검사에 의존할 수 밖에 없다.</w:t>
      </w:r>
    </w:p>
    <w:p w:rsidR="00CC3425" w:rsidRPr="00835031" w:rsidRDefault="00CC3425" w:rsidP="00835031">
      <w:pPr>
        <w:spacing w:line="240" w:lineRule="auto"/>
        <w:rPr>
          <w:rFonts w:eastAsiaTheme="minorHAnsi"/>
          <w:szCs w:val="20"/>
        </w:rPr>
      </w:pPr>
      <w:r w:rsidRPr="00835031">
        <w:rPr>
          <w:rFonts w:eastAsiaTheme="minorHAnsi" w:hint="eastAsia"/>
          <w:szCs w:val="20"/>
        </w:rPr>
        <w:t>하시모토 연구에 포함된 관능검사 결과를 토대로 M/O</w:t>
      </w:r>
      <w:r w:rsidRPr="00835031">
        <w:rPr>
          <w:rFonts w:eastAsiaTheme="minorHAnsi"/>
          <w:szCs w:val="20"/>
        </w:rPr>
        <w:t xml:space="preserve"> </w:t>
      </w:r>
      <w:r w:rsidRPr="00835031">
        <w:rPr>
          <w:rFonts w:eastAsiaTheme="minorHAnsi" w:hint="eastAsia"/>
          <w:szCs w:val="20"/>
        </w:rPr>
        <w:t>비교를 했다.</w:t>
      </w:r>
      <w:r w:rsidRPr="00835031">
        <w:rPr>
          <w:rFonts w:eastAsiaTheme="minorHAnsi"/>
          <w:szCs w:val="20"/>
        </w:rPr>
        <w:t xml:space="preserve"> </w:t>
      </w:r>
      <w:r w:rsidRPr="00835031">
        <w:rPr>
          <w:rFonts w:eastAsiaTheme="minorHAnsi" w:hint="eastAsia"/>
          <w:szCs w:val="20"/>
        </w:rPr>
        <w:t>물맛을 10</w:t>
      </w:r>
      <w:r w:rsidRPr="00835031">
        <w:rPr>
          <w:rFonts w:eastAsiaTheme="minorHAnsi"/>
          <w:szCs w:val="20"/>
        </w:rPr>
        <w:t xml:space="preserve"> </w:t>
      </w:r>
      <w:r w:rsidRPr="00835031">
        <w:rPr>
          <w:rFonts w:eastAsiaTheme="minorHAnsi" w:hint="eastAsia"/>
          <w:szCs w:val="20"/>
        </w:rPr>
        <w:t>명의 패널들에게 심사 하였고,</w:t>
      </w:r>
      <w:r w:rsidRPr="00835031">
        <w:rPr>
          <w:rFonts w:eastAsiaTheme="minorHAnsi"/>
          <w:szCs w:val="20"/>
        </w:rPr>
        <w:t xml:space="preserve"> </w:t>
      </w:r>
      <w:r w:rsidRPr="00835031">
        <w:rPr>
          <w:rFonts w:eastAsiaTheme="minorHAnsi" w:hint="eastAsia"/>
          <w:szCs w:val="20"/>
        </w:rPr>
        <w:t>관능 검사에서 물맛을 평가할 때, 물 맛이 좋은 경우 낮은 값을 배점하였다.</w:t>
      </w:r>
    </w:p>
    <w:p w:rsidR="00CC3425" w:rsidRPr="00835031" w:rsidRDefault="00CC3425" w:rsidP="00835031">
      <w:pPr>
        <w:spacing w:line="240" w:lineRule="auto"/>
        <w:rPr>
          <w:rFonts w:eastAsiaTheme="minorHAnsi"/>
          <w:szCs w:val="20"/>
        </w:rPr>
      </w:pPr>
      <w:r w:rsidRPr="00835031">
        <w:rPr>
          <w:rFonts w:eastAsiaTheme="minorHAnsi" w:hint="eastAsia"/>
          <w:szCs w:val="20"/>
        </w:rPr>
        <w:t>M/O</w:t>
      </w:r>
      <w:r w:rsidRPr="00835031">
        <w:rPr>
          <w:rFonts w:eastAsiaTheme="minorHAnsi"/>
          <w:szCs w:val="20"/>
        </w:rPr>
        <w:t xml:space="preserve"> </w:t>
      </w:r>
      <w:r w:rsidRPr="00835031">
        <w:rPr>
          <w:rFonts w:eastAsiaTheme="minorHAnsi" w:hint="eastAsia"/>
          <w:szCs w:val="20"/>
        </w:rPr>
        <w:t>모두 관능검사 결과와 음(-)의 상관관계를 가지고 있기 때문에 두 값 모두 높을수록 더 맛있는 물을 나타낸다.</w:t>
      </w:r>
    </w:p>
    <w:p w:rsidR="00CC3425" w:rsidRPr="00835031" w:rsidRDefault="00CC3425" w:rsidP="00835031">
      <w:pPr>
        <w:spacing w:line="240" w:lineRule="auto"/>
        <w:rPr>
          <w:rFonts w:eastAsiaTheme="minorHAnsi"/>
          <w:szCs w:val="20"/>
        </w:rPr>
      </w:pPr>
      <w:r w:rsidRPr="00835031">
        <w:rPr>
          <w:rFonts w:eastAsiaTheme="minorHAnsi" w:hint="eastAsia"/>
          <w:szCs w:val="20"/>
        </w:rPr>
        <w:t>그러나 기존 O</w:t>
      </w:r>
      <w:r w:rsidRPr="00835031">
        <w:rPr>
          <w:rFonts w:eastAsiaTheme="minorHAnsi"/>
          <w:szCs w:val="20"/>
        </w:rPr>
        <w:t xml:space="preserve"> </w:t>
      </w:r>
      <w:r w:rsidRPr="00835031">
        <w:rPr>
          <w:rFonts w:eastAsiaTheme="minorHAnsi" w:hint="eastAsia"/>
          <w:szCs w:val="20"/>
        </w:rPr>
        <w:t>보다 M이 비교적 높은 상관계수를 갖는다.</w:t>
      </w:r>
    </w:p>
    <w:p w:rsidR="00CC3425" w:rsidRPr="00835031" w:rsidRDefault="00CC3425" w:rsidP="00835031">
      <w:pPr>
        <w:spacing w:line="240" w:lineRule="auto"/>
        <w:rPr>
          <w:rFonts w:eastAsiaTheme="minorHAnsi"/>
          <w:szCs w:val="20"/>
        </w:rPr>
      </w:pPr>
      <w:r w:rsidRPr="00835031">
        <w:rPr>
          <w:rFonts w:eastAsiaTheme="minorHAnsi"/>
          <w:noProof/>
          <w:szCs w:val="20"/>
        </w:rPr>
        <w:drawing>
          <wp:inline distT="0" distB="0" distL="0" distR="0" wp14:anchorId="600BA193" wp14:editId="44A24A87">
            <wp:extent cx="4459750" cy="3553097"/>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612" cy="3559360"/>
                    </a:xfrm>
                    <a:prstGeom prst="rect">
                      <a:avLst/>
                    </a:prstGeom>
                  </pic:spPr>
                </pic:pic>
              </a:graphicData>
            </a:graphic>
          </wp:inline>
        </w:drawing>
      </w:r>
    </w:p>
    <w:p w:rsidR="00835031" w:rsidRPr="00835031" w:rsidRDefault="00835031" w:rsidP="00835031">
      <w:pPr>
        <w:spacing w:line="240" w:lineRule="auto"/>
        <w:rPr>
          <w:rFonts w:eastAsiaTheme="minorHAnsi"/>
          <w:szCs w:val="20"/>
        </w:rPr>
      </w:pPr>
    </w:p>
    <w:p w:rsidR="00835031" w:rsidRPr="00835031" w:rsidRDefault="00835031" w:rsidP="00835031">
      <w:pPr>
        <w:spacing w:line="240" w:lineRule="auto"/>
        <w:rPr>
          <w:rFonts w:eastAsiaTheme="minorHAnsi"/>
          <w:szCs w:val="20"/>
        </w:rPr>
      </w:pPr>
    </w:p>
    <w:p w:rsidR="00835031" w:rsidRPr="00835031" w:rsidRDefault="00835031" w:rsidP="00835031">
      <w:pPr>
        <w:spacing w:line="240" w:lineRule="auto"/>
        <w:rPr>
          <w:rFonts w:eastAsiaTheme="minorHAnsi"/>
          <w:szCs w:val="20"/>
        </w:rPr>
      </w:pPr>
      <w:r w:rsidRPr="00835031">
        <w:rPr>
          <w:rFonts w:eastAsiaTheme="minorHAnsi"/>
          <w:noProof/>
          <w:szCs w:val="20"/>
        </w:rPr>
        <w:drawing>
          <wp:inline distT="0" distB="0" distL="0" distR="0" wp14:anchorId="3661FFFA" wp14:editId="24C13CE8">
            <wp:extent cx="6645910" cy="573532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735320"/>
                    </a:xfrm>
                    <a:prstGeom prst="rect">
                      <a:avLst/>
                    </a:prstGeom>
                  </pic:spPr>
                </pic:pic>
              </a:graphicData>
            </a:graphic>
          </wp:inline>
        </w:drawing>
      </w:r>
    </w:p>
    <w:p w:rsidR="00835031" w:rsidRPr="00835031" w:rsidRDefault="00835031" w:rsidP="00835031">
      <w:pPr>
        <w:spacing w:line="240" w:lineRule="auto"/>
        <w:rPr>
          <w:rFonts w:eastAsiaTheme="minorHAnsi"/>
          <w:szCs w:val="20"/>
        </w:rPr>
      </w:pPr>
      <w:r w:rsidRPr="00835031">
        <w:rPr>
          <w:rFonts w:eastAsiaTheme="minorHAnsi" w:hint="eastAsia"/>
          <w:szCs w:val="20"/>
        </w:rPr>
        <w:t>약수에서 분석된 메니랄에 대한 대수정규분포지를 나타냈다.</w:t>
      </w:r>
      <w:r w:rsidRPr="00835031">
        <w:rPr>
          <w:rFonts w:eastAsiaTheme="minorHAnsi"/>
          <w:szCs w:val="20"/>
        </w:rPr>
        <w:t xml:space="preserve"> </w:t>
      </w:r>
      <w:r w:rsidRPr="00835031">
        <w:rPr>
          <w:rFonts w:eastAsiaTheme="minorHAnsi" w:hint="eastAsia"/>
          <w:szCs w:val="20"/>
        </w:rPr>
        <w:t>전체적으로 수중에 포함된 미네랄의 대수값은 정규확류지에 직선의 경향을 보이며,</w:t>
      </w:r>
      <w:r w:rsidRPr="00835031">
        <w:rPr>
          <w:rFonts w:eastAsiaTheme="minorHAnsi"/>
          <w:szCs w:val="20"/>
        </w:rPr>
        <w:t xml:space="preserve"> </w:t>
      </w:r>
      <w:r w:rsidRPr="00835031">
        <w:rPr>
          <w:rFonts w:eastAsiaTheme="minorHAnsi" w:hint="eastAsia"/>
          <w:szCs w:val="20"/>
        </w:rPr>
        <w:t>Kolmogorov-Smirnov</w:t>
      </w:r>
      <w:r w:rsidRPr="00835031">
        <w:rPr>
          <w:rFonts w:eastAsiaTheme="minorHAnsi"/>
          <w:szCs w:val="20"/>
        </w:rPr>
        <w:t xml:space="preserve"> </w:t>
      </w:r>
      <w:r w:rsidRPr="00835031">
        <w:rPr>
          <w:rFonts w:eastAsiaTheme="minorHAnsi" w:hint="eastAsia"/>
          <w:szCs w:val="20"/>
        </w:rPr>
        <w:t>테스트 결과 모두 상대적으로 낮은 값으로 미네랄 농도의 모집단이 대수정규분포를 따른다는 귀무가설을 기각할 수 없다.</w:t>
      </w:r>
    </w:p>
    <w:p w:rsidR="00835031" w:rsidRPr="00835031" w:rsidRDefault="00835031" w:rsidP="00835031">
      <w:pPr>
        <w:spacing w:line="240" w:lineRule="auto"/>
        <w:rPr>
          <w:rFonts w:eastAsiaTheme="minorHAnsi"/>
          <w:szCs w:val="20"/>
        </w:rPr>
      </w:pPr>
    </w:p>
    <w:p w:rsidR="00835031" w:rsidRPr="00835031" w:rsidRDefault="00835031" w:rsidP="00835031">
      <w:pPr>
        <w:pStyle w:val="1"/>
        <w:spacing w:line="240" w:lineRule="auto"/>
        <w:rPr>
          <w:rFonts w:asciiTheme="minorHAnsi" w:eastAsiaTheme="minorHAnsi" w:hAnsiTheme="minorHAnsi"/>
          <w:sz w:val="20"/>
          <w:szCs w:val="20"/>
        </w:rPr>
      </w:pPr>
      <w:r w:rsidRPr="00835031">
        <w:rPr>
          <w:rFonts w:asciiTheme="minorHAnsi" w:eastAsiaTheme="minorHAnsi" w:hAnsiTheme="minorHAnsi" w:hint="eastAsia"/>
          <w:sz w:val="20"/>
          <w:szCs w:val="20"/>
        </w:rPr>
        <w:lastRenderedPageBreak/>
        <w:t>먹는물검사팀 연구사업 결과</w:t>
      </w:r>
    </w:p>
    <w:p w:rsidR="00835031" w:rsidRPr="00835031" w:rsidRDefault="00835031" w:rsidP="00835031">
      <w:pPr>
        <w:spacing w:line="240" w:lineRule="auto"/>
        <w:rPr>
          <w:rFonts w:eastAsiaTheme="minorHAnsi"/>
          <w:szCs w:val="20"/>
        </w:rPr>
      </w:pPr>
      <w:r w:rsidRPr="00835031">
        <w:rPr>
          <w:rFonts w:eastAsiaTheme="minorHAnsi"/>
          <w:noProof/>
          <w:szCs w:val="20"/>
        </w:rPr>
        <w:drawing>
          <wp:inline distT="0" distB="0" distL="0" distR="0" wp14:anchorId="4012250D" wp14:editId="12781260">
            <wp:extent cx="3677163" cy="4182059"/>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7163" cy="4182059"/>
                    </a:xfrm>
                    <a:prstGeom prst="rect">
                      <a:avLst/>
                    </a:prstGeom>
                  </pic:spPr>
                </pic:pic>
              </a:graphicData>
            </a:graphic>
          </wp:inline>
        </w:drawing>
      </w:r>
    </w:p>
    <w:p w:rsidR="00835031" w:rsidRPr="00835031" w:rsidRDefault="00835031" w:rsidP="00835031">
      <w:pPr>
        <w:spacing w:line="240" w:lineRule="auto"/>
        <w:rPr>
          <w:rFonts w:eastAsiaTheme="minorHAnsi"/>
          <w:szCs w:val="20"/>
        </w:rPr>
      </w:pPr>
      <w:r w:rsidRPr="00835031">
        <w:rPr>
          <w:rFonts w:eastAsiaTheme="minorHAnsi"/>
          <w:noProof/>
          <w:szCs w:val="20"/>
        </w:rPr>
        <w:drawing>
          <wp:inline distT="0" distB="0" distL="0" distR="0" wp14:anchorId="09FB5103" wp14:editId="614053D0">
            <wp:extent cx="3543795" cy="2143424"/>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795" cy="2143424"/>
                    </a:xfrm>
                    <a:prstGeom prst="rect">
                      <a:avLst/>
                    </a:prstGeom>
                  </pic:spPr>
                </pic:pic>
              </a:graphicData>
            </a:graphic>
          </wp:inline>
        </w:drawing>
      </w:r>
    </w:p>
    <w:p w:rsidR="00835031" w:rsidRPr="00835031" w:rsidRDefault="00835031" w:rsidP="00835031">
      <w:pPr>
        <w:pStyle w:val="a4"/>
        <w:spacing w:line="240" w:lineRule="auto"/>
        <w:rPr>
          <w:rFonts w:asciiTheme="minorHAnsi" w:eastAsiaTheme="minorHAnsi" w:hAnsiTheme="minorHAnsi"/>
        </w:rPr>
      </w:pPr>
      <w:r w:rsidRPr="00835031">
        <w:rPr>
          <w:rFonts w:asciiTheme="minorHAnsi" w:eastAsiaTheme="minorHAnsi" w:hAnsiTheme="minorHAnsi" w:cs="함초롬바탕" w:hint="eastAsia"/>
        </w:rPr>
        <w:t xml:space="preserve">수돗물이나 약수터 등 먹는물에선 별도의 수질 기준이 없기 때문에 한국인 영양섭취기준의 일일 미네랄 권고량과 물 섭취 기여율 등을 고려하여 </w:t>
      </w:r>
      <w:r w:rsidRPr="00835031">
        <w:rPr>
          <w:rFonts w:asciiTheme="minorHAnsi" w:eastAsiaTheme="minorHAnsi" w:hAnsiTheme="minorHAnsi" w:cs="Times New Roman"/>
        </w:rPr>
        <w:t>K-water</w:t>
      </w:r>
      <w:r w:rsidRPr="00835031">
        <w:rPr>
          <w:rFonts w:asciiTheme="minorHAnsi" w:eastAsiaTheme="minorHAnsi" w:hAnsiTheme="minorHAnsi" w:cs="함초롬바탕" w:hint="eastAsia"/>
        </w:rPr>
        <w:t>에서 연구자료로 제안한 먹는물 중 미네랄 권고 수준</w:t>
      </w:r>
      <w:r w:rsidRPr="00835031">
        <w:rPr>
          <w:rFonts w:asciiTheme="minorHAnsi" w:eastAsiaTheme="minorHAnsi" w:hAnsiTheme="minorHAnsi" w:cs="Times New Roman"/>
        </w:rPr>
        <w:t>(</w:t>
      </w:r>
      <w:r w:rsidRPr="00835031">
        <w:rPr>
          <w:rFonts w:asciiTheme="minorHAnsi" w:eastAsiaTheme="minorHAnsi" w:hAnsiTheme="minorHAnsi" w:cs="함초롬바탕" w:hint="eastAsia"/>
        </w:rPr>
        <w:t>안</w:t>
      </w:r>
      <w:r w:rsidRPr="00835031">
        <w:rPr>
          <w:rFonts w:asciiTheme="minorHAnsi" w:eastAsiaTheme="minorHAnsi" w:hAnsiTheme="minorHAnsi" w:cs="Times New Roman"/>
        </w:rPr>
        <w:t>)</w:t>
      </w:r>
      <w:r w:rsidRPr="00835031">
        <w:rPr>
          <w:rFonts w:asciiTheme="minorHAnsi" w:eastAsiaTheme="minorHAnsi" w:hAnsiTheme="minorHAnsi" w:cs="Times New Roman"/>
          <w:vertAlign w:val="superscript"/>
        </w:rPr>
        <w:t>9)</w:t>
      </w:r>
      <w:r w:rsidRPr="00835031">
        <w:rPr>
          <w:rFonts w:asciiTheme="minorHAnsi" w:eastAsiaTheme="minorHAnsi" w:hAnsiTheme="minorHAnsi"/>
        </w:rPr>
        <w:t xml:space="preserve"> </w:t>
      </w:r>
      <w:r w:rsidRPr="00835031">
        <w:rPr>
          <w:rFonts w:asciiTheme="minorHAnsi" w:eastAsiaTheme="minorHAnsi" w:hAnsiTheme="minorHAnsi" w:cs="함초롬바탕" w:hint="eastAsia"/>
        </w:rPr>
        <w:t>중 칼슘농도</w:t>
      </w:r>
      <w:r w:rsidRPr="00835031">
        <w:rPr>
          <w:rFonts w:asciiTheme="minorHAnsi" w:eastAsiaTheme="minorHAnsi" w:hAnsiTheme="minorHAnsi" w:cs="Times New Roman"/>
        </w:rPr>
        <w:t xml:space="preserve">(10 </w:t>
      </w:r>
      <w:r w:rsidRPr="00835031">
        <w:rPr>
          <w:rFonts w:asciiTheme="minorHAnsi" w:eastAsiaTheme="minorHAnsi" w:hAnsiTheme="minorHAnsi" w:cs="함초롬바탕" w:hint="eastAsia"/>
        </w:rPr>
        <w:t xml:space="preserve">～ </w:t>
      </w:r>
      <w:r w:rsidRPr="00835031">
        <w:rPr>
          <w:rFonts w:asciiTheme="minorHAnsi" w:eastAsiaTheme="minorHAnsi" w:hAnsiTheme="minorHAnsi" w:cs="Times New Roman"/>
        </w:rPr>
        <w:t>85 mg/L)</w:t>
      </w:r>
      <w:r w:rsidRPr="00835031">
        <w:rPr>
          <w:rFonts w:asciiTheme="minorHAnsi" w:eastAsiaTheme="minorHAnsi" w:hAnsiTheme="minorHAnsi" w:cs="함초롬바탕" w:hint="eastAsia"/>
        </w:rPr>
        <w:t>와 비교하여</w:t>
      </w:r>
      <w:r w:rsidRPr="00835031">
        <w:rPr>
          <w:rFonts w:asciiTheme="minorHAnsi" w:eastAsiaTheme="minorHAnsi" w:hAnsiTheme="minorHAnsi" w:cs="Times New Roman"/>
        </w:rPr>
        <w:t xml:space="preserve">, </w:t>
      </w:r>
      <w:r w:rsidRPr="00835031">
        <w:rPr>
          <w:rFonts w:asciiTheme="minorHAnsi" w:eastAsiaTheme="minorHAnsi" w:hAnsiTheme="minorHAnsi" w:cs="함초롬바탕" w:hint="eastAsia"/>
        </w:rPr>
        <w:t>영평천</w:t>
      </w:r>
      <w:r w:rsidRPr="00835031">
        <w:rPr>
          <w:rFonts w:asciiTheme="minorHAnsi" w:eastAsiaTheme="minorHAnsi" w:hAnsiTheme="minorHAnsi" w:cs="Times New Roman"/>
        </w:rPr>
        <w:t>(6.85 mg/L)</w:t>
      </w:r>
      <w:r w:rsidRPr="00835031">
        <w:rPr>
          <w:rFonts w:asciiTheme="minorHAnsi" w:eastAsiaTheme="minorHAnsi" w:hAnsiTheme="minorHAnsi" w:cs="함초롬바탕" w:hint="eastAsia"/>
        </w:rPr>
        <w:t>과 제일저수지</w:t>
      </w:r>
      <w:r w:rsidRPr="00835031">
        <w:rPr>
          <w:rFonts w:asciiTheme="minorHAnsi" w:eastAsiaTheme="minorHAnsi" w:hAnsiTheme="minorHAnsi" w:cs="Times New Roman"/>
        </w:rPr>
        <w:t>(8.15 mg/L)</w:t>
      </w:r>
      <w:r w:rsidRPr="00835031">
        <w:rPr>
          <w:rFonts w:asciiTheme="minorHAnsi" w:eastAsiaTheme="minorHAnsi" w:hAnsiTheme="minorHAnsi" w:cs="함초롬바탕" w:hint="eastAsia"/>
        </w:rPr>
        <w:t xml:space="preserve">를 제외한 </w:t>
      </w:r>
      <w:r w:rsidRPr="00835031">
        <w:rPr>
          <w:rFonts w:asciiTheme="minorHAnsi" w:eastAsiaTheme="minorHAnsi" w:hAnsiTheme="minorHAnsi" w:cs="Times New Roman"/>
        </w:rPr>
        <w:t>7</w:t>
      </w:r>
      <w:r w:rsidRPr="00835031">
        <w:rPr>
          <w:rFonts w:asciiTheme="minorHAnsi" w:eastAsiaTheme="minorHAnsi" w:hAnsiTheme="minorHAnsi" w:cs="함초롬바탕" w:hint="eastAsia"/>
        </w:rPr>
        <w:t>개</w:t>
      </w:r>
      <w:r w:rsidRPr="00835031">
        <w:rPr>
          <w:rFonts w:asciiTheme="minorHAnsi" w:eastAsiaTheme="minorHAnsi" w:hAnsiTheme="minorHAnsi" w:cs="Times New Roman"/>
        </w:rPr>
        <w:t xml:space="preserve">(77.8%) </w:t>
      </w:r>
      <w:r w:rsidRPr="00835031">
        <w:rPr>
          <w:rFonts w:asciiTheme="minorHAnsi" w:eastAsiaTheme="minorHAnsi" w:hAnsiTheme="minorHAnsi" w:cs="함초롬바탕" w:hint="eastAsia"/>
        </w:rPr>
        <w:t>수계의 정수장이 권고 수준</w:t>
      </w:r>
      <w:r w:rsidRPr="00835031">
        <w:rPr>
          <w:rFonts w:asciiTheme="minorHAnsi" w:eastAsiaTheme="minorHAnsi" w:hAnsiTheme="minorHAnsi" w:cs="Times New Roman"/>
        </w:rPr>
        <w:t>(</w:t>
      </w:r>
      <w:r w:rsidRPr="00835031">
        <w:rPr>
          <w:rFonts w:asciiTheme="minorHAnsi" w:eastAsiaTheme="minorHAnsi" w:hAnsiTheme="minorHAnsi" w:cs="함초롬바탕" w:hint="eastAsia"/>
        </w:rPr>
        <w:t>안</w:t>
      </w:r>
      <w:r w:rsidRPr="00835031">
        <w:rPr>
          <w:rFonts w:asciiTheme="minorHAnsi" w:eastAsiaTheme="minorHAnsi" w:hAnsiTheme="minorHAnsi" w:cs="Times New Roman"/>
        </w:rPr>
        <w:t>)</w:t>
      </w:r>
      <w:r w:rsidRPr="00835031">
        <w:rPr>
          <w:rFonts w:asciiTheme="minorHAnsi" w:eastAsiaTheme="minorHAnsi" w:hAnsiTheme="minorHAnsi" w:cs="함초롬바탕" w:hint="eastAsia"/>
        </w:rPr>
        <w:t>에 포함되었다</w:t>
      </w:r>
      <w:r w:rsidRPr="00835031">
        <w:rPr>
          <w:rFonts w:asciiTheme="minorHAnsi" w:eastAsiaTheme="minorHAnsi" w:hAnsiTheme="minorHAnsi" w:cs="Times New Roman"/>
        </w:rPr>
        <w:t>.</w:t>
      </w:r>
    </w:p>
    <w:p w:rsidR="005964A5" w:rsidRDefault="005964A5" w:rsidP="00835031">
      <w:pPr>
        <w:spacing w:line="240" w:lineRule="auto"/>
        <w:rPr>
          <w:rFonts w:eastAsiaTheme="minorHAnsi"/>
          <w:szCs w:val="20"/>
        </w:rPr>
      </w:pPr>
      <w:r w:rsidRPr="005964A5">
        <w:rPr>
          <w:rFonts w:eastAsiaTheme="minorHAnsi"/>
          <w:noProof/>
          <w:szCs w:val="20"/>
        </w:rPr>
        <w:lastRenderedPageBreak/>
        <w:drawing>
          <wp:inline distT="0" distB="0" distL="0" distR="0" wp14:anchorId="26EC7F60" wp14:editId="46A14ED6">
            <wp:extent cx="6645910" cy="4893310"/>
            <wp:effectExtent l="0" t="0" r="2540" b="25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893310"/>
                    </a:xfrm>
                    <a:prstGeom prst="rect">
                      <a:avLst/>
                    </a:prstGeom>
                  </pic:spPr>
                </pic:pic>
              </a:graphicData>
            </a:graphic>
          </wp:inline>
        </w:drawing>
      </w:r>
    </w:p>
    <w:p w:rsidR="005964A5" w:rsidRDefault="005964A5" w:rsidP="005964A5"/>
    <w:p w:rsidR="005964A5" w:rsidRDefault="005964A5" w:rsidP="005964A5"/>
    <w:p w:rsidR="00835031" w:rsidRDefault="005964A5" w:rsidP="004C12E0">
      <w:pPr>
        <w:pStyle w:val="1"/>
      </w:pPr>
      <w:r>
        <w:rPr>
          <w:rFonts w:hint="eastAsia"/>
        </w:rPr>
        <w:t>국내 지하수의 주요미네랄분포특성에 관한 연구</w:t>
      </w:r>
    </w:p>
    <w:p w:rsidR="00C44995" w:rsidRDefault="001602B5" w:rsidP="00835031">
      <w:pPr>
        <w:spacing w:line="240" w:lineRule="auto"/>
        <w:rPr>
          <w:rFonts w:eastAsiaTheme="minorHAnsi"/>
          <w:szCs w:val="20"/>
        </w:rPr>
      </w:pPr>
      <w:r w:rsidRPr="001602B5">
        <w:rPr>
          <w:rFonts w:eastAsiaTheme="minorHAnsi"/>
          <w:noProof/>
          <w:szCs w:val="20"/>
        </w:rPr>
        <w:drawing>
          <wp:inline distT="0" distB="0" distL="0" distR="0" wp14:anchorId="0EB3B964" wp14:editId="730C2F05">
            <wp:extent cx="4041913" cy="3537600"/>
            <wp:effectExtent l="0" t="0" r="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9891" cy="3553335"/>
                    </a:xfrm>
                    <a:prstGeom prst="rect">
                      <a:avLst/>
                    </a:prstGeom>
                  </pic:spPr>
                </pic:pic>
              </a:graphicData>
            </a:graphic>
          </wp:inline>
        </w:drawing>
      </w:r>
    </w:p>
    <w:p w:rsidR="00C44995" w:rsidRDefault="005964A5" w:rsidP="00835031">
      <w:pPr>
        <w:spacing w:line="240" w:lineRule="auto"/>
        <w:rPr>
          <w:rFonts w:eastAsiaTheme="minorHAnsi"/>
          <w:szCs w:val="20"/>
        </w:rPr>
      </w:pPr>
      <w:r w:rsidRPr="005964A5">
        <w:rPr>
          <w:rFonts w:eastAsiaTheme="minorHAnsi"/>
          <w:noProof/>
          <w:szCs w:val="20"/>
        </w:rPr>
        <w:lastRenderedPageBreak/>
        <w:drawing>
          <wp:inline distT="0" distB="0" distL="0" distR="0" wp14:anchorId="444071A3" wp14:editId="6A217653">
            <wp:extent cx="6645910" cy="389382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893820"/>
                    </a:xfrm>
                    <a:prstGeom prst="rect">
                      <a:avLst/>
                    </a:prstGeom>
                  </pic:spPr>
                </pic:pic>
              </a:graphicData>
            </a:graphic>
          </wp:inline>
        </w:drawing>
      </w:r>
      <w:r w:rsidR="00973F8B" w:rsidRPr="00835031">
        <w:rPr>
          <w:rFonts w:eastAsiaTheme="minorHAnsi"/>
          <w:szCs w:val="20"/>
        </w:rPr>
        <w:t xml:space="preserve"> </w:t>
      </w:r>
    </w:p>
    <w:p w:rsidR="001602B5" w:rsidRDefault="001602B5" w:rsidP="00835031">
      <w:pPr>
        <w:spacing w:line="240" w:lineRule="auto"/>
        <w:rPr>
          <w:rFonts w:eastAsiaTheme="minorHAnsi"/>
          <w:szCs w:val="20"/>
        </w:rPr>
      </w:pPr>
      <w:r w:rsidRPr="001602B5">
        <w:rPr>
          <w:rFonts w:eastAsiaTheme="minorHAnsi"/>
          <w:noProof/>
          <w:szCs w:val="20"/>
        </w:rPr>
        <w:drawing>
          <wp:inline distT="0" distB="0" distL="0" distR="0" wp14:anchorId="2D621ECD" wp14:editId="28445985">
            <wp:extent cx="3543795" cy="207674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2076740"/>
                    </a:xfrm>
                    <a:prstGeom prst="rect">
                      <a:avLst/>
                    </a:prstGeom>
                  </pic:spPr>
                </pic:pic>
              </a:graphicData>
            </a:graphic>
          </wp:inline>
        </w:drawing>
      </w:r>
    </w:p>
    <w:p w:rsidR="001602B5" w:rsidRDefault="001602B5" w:rsidP="00835031">
      <w:pPr>
        <w:spacing w:line="240" w:lineRule="auto"/>
        <w:rPr>
          <w:rFonts w:eastAsiaTheme="minorHAnsi"/>
          <w:szCs w:val="20"/>
        </w:rPr>
      </w:pPr>
      <w:r w:rsidRPr="001602B5">
        <w:rPr>
          <w:rFonts w:eastAsiaTheme="minorHAnsi"/>
          <w:noProof/>
          <w:szCs w:val="20"/>
        </w:rPr>
        <w:drawing>
          <wp:inline distT="0" distB="0" distL="0" distR="0" wp14:anchorId="41FE10BF" wp14:editId="03E0BA83">
            <wp:extent cx="3400900" cy="2181529"/>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181529"/>
                    </a:xfrm>
                    <a:prstGeom prst="rect">
                      <a:avLst/>
                    </a:prstGeom>
                  </pic:spPr>
                </pic:pic>
              </a:graphicData>
            </a:graphic>
          </wp:inline>
        </w:drawing>
      </w:r>
    </w:p>
    <w:p w:rsidR="001602B5" w:rsidRDefault="001602B5" w:rsidP="001602B5">
      <w:r>
        <w:br w:type="page"/>
      </w:r>
    </w:p>
    <w:p w:rsidR="001602B5" w:rsidRDefault="001602B5" w:rsidP="001602B5">
      <w:pPr>
        <w:pStyle w:val="1"/>
      </w:pPr>
      <w:r>
        <w:rPr>
          <w:rFonts w:hint="eastAsia"/>
        </w:rPr>
        <w:lastRenderedPageBreak/>
        <w:t>국내 시판샘물의 수질특성에 관한 연구</w:t>
      </w:r>
    </w:p>
    <w:p w:rsidR="001602B5" w:rsidRDefault="001602B5" w:rsidP="001602B5">
      <w:pPr>
        <w:rPr>
          <w:noProof/>
        </w:rPr>
      </w:pPr>
      <w:r w:rsidRPr="001602B5">
        <w:rPr>
          <w:noProof/>
        </w:rPr>
        <w:drawing>
          <wp:inline distT="0" distB="0" distL="0" distR="0" wp14:anchorId="322C74B9" wp14:editId="16999258">
            <wp:extent cx="6068272" cy="5229955"/>
            <wp:effectExtent l="0" t="0" r="889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8272" cy="5229955"/>
                    </a:xfrm>
                    <a:prstGeom prst="rect">
                      <a:avLst/>
                    </a:prstGeom>
                  </pic:spPr>
                </pic:pic>
              </a:graphicData>
            </a:graphic>
          </wp:inline>
        </w:drawing>
      </w:r>
      <w:r w:rsidRPr="001602B5">
        <w:rPr>
          <w:noProof/>
        </w:rPr>
        <w:t xml:space="preserve"> </w:t>
      </w:r>
      <w:r w:rsidRPr="001602B5">
        <w:rPr>
          <w:noProof/>
        </w:rPr>
        <w:drawing>
          <wp:inline distT="0" distB="0" distL="0" distR="0" wp14:anchorId="28B68316" wp14:editId="22020584">
            <wp:extent cx="5925377" cy="2943636"/>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5377" cy="2943636"/>
                    </a:xfrm>
                    <a:prstGeom prst="rect">
                      <a:avLst/>
                    </a:prstGeom>
                  </pic:spPr>
                </pic:pic>
              </a:graphicData>
            </a:graphic>
          </wp:inline>
        </w:drawing>
      </w:r>
    </w:p>
    <w:p w:rsidR="000F2AC3" w:rsidRDefault="000F2AC3" w:rsidP="001602B5">
      <w:pPr>
        <w:rPr>
          <w:noProof/>
        </w:rPr>
      </w:pPr>
    </w:p>
    <w:p w:rsidR="000F2AC3" w:rsidRDefault="000F2AC3" w:rsidP="001602B5">
      <w:pPr>
        <w:rPr>
          <w:noProof/>
        </w:rPr>
      </w:pPr>
    </w:p>
    <w:p w:rsidR="0018139C" w:rsidRDefault="0018139C">
      <w:pPr>
        <w:widowControl/>
        <w:wordWrap/>
        <w:autoSpaceDE/>
        <w:autoSpaceDN/>
        <w:rPr>
          <w:rFonts w:hint="eastAsia"/>
        </w:rPr>
      </w:pPr>
    </w:p>
    <w:p w:rsidR="00AB0551" w:rsidRDefault="00AB0551" w:rsidP="00AB0551">
      <w:pPr>
        <w:pStyle w:val="1"/>
      </w:pPr>
      <w:r>
        <w:rPr>
          <w:rFonts w:hint="eastAsia"/>
        </w:rPr>
        <w:lastRenderedPageBreak/>
        <w:t>지하수 수질측정망 자료를 활용한 경남지역 지하수 수질</w:t>
      </w:r>
    </w:p>
    <w:p w:rsidR="004A474E" w:rsidRDefault="0018139C" w:rsidP="00AB0551">
      <w:r w:rsidRPr="0018139C">
        <w:rPr>
          <w:noProof/>
        </w:rPr>
        <w:drawing>
          <wp:inline distT="0" distB="0" distL="0" distR="0" wp14:anchorId="3E317EDA" wp14:editId="2B01C381">
            <wp:extent cx="5563376" cy="2753109"/>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3376" cy="2753109"/>
                    </a:xfrm>
                    <a:prstGeom prst="rect">
                      <a:avLst/>
                    </a:prstGeom>
                  </pic:spPr>
                </pic:pic>
              </a:graphicData>
            </a:graphic>
          </wp:inline>
        </w:drawing>
      </w:r>
    </w:p>
    <w:p w:rsidR="0018139C" w:rsidRDefault="0018139C" w:rsidP="00AB0551">
      <w:r w:rsidRPr="0018139C">
        <w:rPr>
          <w:noProof/>
        </w:rPr>
        <w:drawing>
          <wp:inline distT="0" distB="0" distL="0" distR="0" wp14:anchorId="65508C9C" wp14:editId="5C6F5957">
            <wp:extent cx="5487166" cy="2467319"/>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2467319"/>
                    </a:xfrm>
                    <a:prstGeom prst="rect">
                      <a:avLst/>
                    </a:prstGeom>
                  </pic:spPr>
                </pic:pic>
              </a:graphicData>
            </a:graphic>
          </wp:inline>
        </w:drawing>
      </w:r>
    </w:p>
    <w:p w:rsidR="0018139C" w:rsidRDefault="0018139C" w:rsidP="00AB0551">
      <w:r w:rsidRPr="0018139C">
        <w:rPr>
          <w:noProof/>
        </w:rPr>
        <w:drawing>
          <wp:inline distT="0" distB="0" distL="0" distR="0" wp14:anchorId="1093DE19" wp14:editId="35261F2C">
            <wp:extent cx="5487166" cy="2819794"/>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166" cy="2819794"/>
                    </a:xfrm>
                    <a:prstGeom prst="rect">
                      <a:avLst/>
                    </a:prstGeom>
                  </pic:spPr>
                </pic:pic>
              </a:graphicData>
            </a:graphic>
          </wp:inline>
        </w:drawing>
      </w:r>
    </w:p>
    <w:p w:rsidR="0018139C" w:rsidRDefault="0018139C" w:rsidP="00AB0551">
      <w:pPr>
        <w:rPr>
          <w:noProof/>
        </w:rPr>
      </w:pPr>
    </w:p>
    <w:p w:rsidR="0018139C" w:rsidRDefault="0018139C" w:rsidP="00AB0551">
      <w:pPr>
        <w:rPr>
          <w:noProof/>
        </w:rPr>
      </w:pPr>
      <w:r w:rsidRPr="0018139C">
        <w:rPr>
          <w:noProof/>
        </w:rPr>
        <w:lastRenderedPageBreak/>
        <w:drawing>
          <wp:inline distT="0" distB="0" distL="0" distR="0" wp14:anchorId="41324ACA" wp14:editId="74CB5C3E">
            <wp:extent cx="5372850" cy="3439005"/>
            <wp:effectExtent l="0" t="0" r="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850" cy="3439005"/>
                    </a:xfrm>
                    <a:prstGeom prst="rect">
                      <a:avLst/>
                    </a:prstGeom>
                  </pic:spPr>
                </pic:pic>
              </a:graphicData>
            </a:graphic>
          </wp:inline>
        </w:drawing>
      </w:r>
    </w:p>
    <w:p w:rsidR="0018139C" w:rsidRDefault="0018139C" w:rsidP="0018139C">
      <w:pPr>
        <w:pStyle w:val="2"/>
        <w:rPr>
          <w:noProof/>
        </w:rPr>
      </w:pPr>
      <w:r>
        <w:rPr>
          <w:rFonts w:hint="eastAsia"/>
          <w:noProof/>
        </w:rPr>
        <w:t>결과 및 고찰</w:t>
      </w:r>
      <w:r w:rsidRPr="0018139C">
        <w:rPr>
          <w:noProof/>
        </w:rPr>
        <w:t xml:space="preserve"> </w:t>
      </w:r>
    </w:p>
    <w:p w:rsidR="0018139C" w:rsidRDefault="0018139C" w:rsidP="00AB0551">
      <w:r w:rsidRPr="0018139C">
        <w:rPr>
          <w:noProof/>
        </w:rPr>
        <w:drawing>
          <wp:inline distT="0" distB="0" distL="0" distR="0" wp14:anchorId="3F243943" wp14:editId="77B20814">
            <wp:extent cx="5515745" cy="3667637"/>
            <wp:effectExtent l="0" t="0" r="889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5745" cy="3667637"/>
                    </a:xfrm>
                    <a:prstGeom prst="rect">
                      <a:avLst/>
                    </a:prstGeom>
                  </pic:spPr>
                </pic:pic>
              </a:graphicData>
            </a:graphic>
          </wp:inline>
        </w:drawing>
      </w:r>
    </w:p>
    <w:p w:rsidR="004A474E" w:rsidRDefault="004A474E" w:rsidP="004A474E">
      <w:r>
        <w:br w:type="page"/>
      </w:r>
    </w:p>
    <w:p w:rsidR="00AB0551" w:rsidRDefault="004A474E" w:rsidP="004A474E">
      <w:pPr>
        <w:pStyle w:val="1"/>
      </w:pPr>
      <w:r>
        <w:rPr>
          <w:rFonts w:hint="eastAsia"/>
        </w:rPr>
        <w:lastRenderedPageBreak/>
        <w:t>먹</w:t>
      </w:r>
      <w:r>
        <w:t>는샘물평가지표연구</w:t>
      </w:r>
    </w:p>
    <w:p w:rsidR="004A474E" w:rsidRDefault="004A474E" w:rsidP="00AB0551">
      <w:r w:rsidRPr="004A474E">
        <w:rPr>
          <w:rFonts w:hint="eastAsia"/>
        </w:rPr>
        <w:t>무색무취한</w:t>
      </w:r>
      <w:r w:rsidRPr="004A474E">
        <w:t xml:space="preserve"> 물맛을 평가한다는 것은 결코 쉬운 일이 아니다. 감각기관을 이용한 평가 즉, 시각, 미각, 후각, 구강 촉감을 이용하여 물의 맛을 평가 할 수 있지만, 여기에 상호작용하는 여러 가지 성분의 인과 관계를 파악하는 것이 중요하다. 물과 건강과의 관계연구로 일본의 물 전문가 Hashimoto(1988)박사는 일본의 전국 지역별 뇌졸중 사망률과 그 지역의 물 중 나트륨 (Na), 칼륨(K), 마그네슘(Mg), 칼슘(Ca)의 함량 및 성분비 사이에 상관</w:t>
      </w:r>
      <w:r w:rsidRPr="004A474E">
        <w:rPr>
          <w:rFonts w:hint="eastAsia"/>
        </w:rPr>
        <w:t>관계가</w:t>
      </w:r>
      <w:r w:rsidRPr="004A474E">
        <w:t xml:space="preserve"> 있음과 장수지역과 단명지역의 물에서도 유의성이 있음을 발표 하였다. 그리고 칼슘(Ca), 칼륨(K), 규소(Sio2)의 성 분은 물맛을 좋게 하고, 마그네슘, 황산이온의 성분은 물맛을 나쁘게 하는 인자로 생각하여 건강에 좋은 물의 지표로 K index(Ca-0.87Na)와 맛있는 물의 지표로 O index〔(Ca+K+ Sio2)/(Mg+SO4 2-)〕를 제시하였다(이성호·송희봉·조찬래, 2002).</w:t>
      </w:r>
    </w:p>
    <w:p w:rsidR="004A474E" w:rsidRDefault="004A474E" w:rsidP="00AB0551"/>
    <w:p w:rsidR="004A474E" w:rsidRDefault="004A474E" w:rsidP="00AB0551">
      <w:r w:rsidRPr="004A474E">
        <w:rPr>
          <w:rFonts w:hint="eastAsia"/>
        </w:rPr>
        <w:t>경도는</w:t>
      </w:r>
      <w:r w:rsidRPr="004A474E">
        <w:t xml:space="preserve"> 물의 세기 정도를 나타내는 것으로 주로 물에 녹아 있는 칼슘(Ca)과 마그네슘(Mg)이온 - 25 - 의 양을 표준물질의 중량으로 환산하여 표시한 것으로 먹는 물의 수질기준에서 심미적 영향물 질로 취급 되고 있으며(이성호·송희봉·조찬래, 2002), 0~75mg/L 연수, 75~150mg/L는 비교적 약한 경수, 150~300mg/L을 경수, 300mg/L 이상은 강한 경수로 판단되며 현행 먹는 물 수질기준 에 따르면 경도는 500mg/L를 넘지 </w:t>
      </w:r>
      <w:r w:rsidRPr="004A474E">
        <w:rPr>
          <w:rFonts w:hint="eastAsia"/>
        </w:rPr>
        <w:t>아니한</w:t>
      </w:r>
      <w:r w:rsidRPr="004A474E">
        <w:t xml:space="preserve"> 것으로 규정하고 있다</w:t>
      </w:r>
      <w:r>
        <w:rPr>
          <w:rFonts w:hint="eastAsia"/>
        </w:rPr>
        <w:t>.</w:t>
      </w:r>
    </w:p>
    <w:p w:rsidR="004A474E" w:rsidRDefault="004A474E" w:rsidP="00AB0551"/>
    <w:p w:rsidR="007A6C53" w:rsidRDefault="007A6C53">
      <w:pPr>
        <w:widowControl/>
        <w:wordWrap/>
        <w:autoSpaceDE/>
        <w:autoSpaceDN/>
      </w:pPr>
      <w:r>
        <w:br w:type="page"/>
      </w:r>
    </w:p>
    <w:p w:rsidR="007A6C53" w:rsidRDefault="007A6C53" w:rsidP="007A6C53">
      <w:pPr>
        <w:pStyle w:val="Default"/>
      </w:pPr>
    </w:p>
    <w:p w:rsidR="004A474E" w:rsidRDefault="007A6C53" w:rsidP="007A6C53">
      <w:pPr>
        <w:pStyle w:val="1"/>
      </w:pPr>
      <w:r>
        <w:t xml:space="preserve"> Monitoring and risk assessment of arsenic species and metals in the Taehwa River in Ulsan, the largest industrial city in South Korea</w:t>
      </w:r>
    </w:p>
    <w:p w:rsidR="007A6C53" w:rsidRDefault="007A6C53" w:rsidP="00AB0551">
      <w:r w:rsidRPr="007A6C53">
        <w:rPr>
          <w:noProof/>
        </w:rPr>
        <w:drawing>
          <wp:inline distT="0" distB="0" distL="0" distR="0" wp14:anchorId="0F62641F" wp14:editId="4CA7C311">
            <wp:extent cx="6645910" cy="4166870"/>
            <wp:effectExtent l="0" t="0" r="254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166870"/>
                    </a:xfrm>
                    <a:prstGeom prst="rect">
                      <a:avLst/>
                    </a:prstGeom>
                  </pic:spPr>
                </pic:pic>
              </a:graphicData>
            </a:graphic>
          </wp:inline>
        </w:drawing>
      </w:r>
    </w:p>
    <w:p w:rsidR="007A6C53" w:rsidRDefault="007A6C53" w:rsidP="00AB0551">
      <w:r w:rsidRPr="007A6C53">
        <w:rPr>
          <w:rFonts w:hint="eastAsia"/>
        </w:rPr>
        <w:t>그림</w:t>
      </w:r>
      <w:r w:rsidRPr="007A6C53">
        <w:t xml:space="preserve"> 3. 태화강 각 지점의 7개 원소의 수위와 분수.</w:t>
      </w:r>
    </w:p>
    <w:p w:rsidR="007A6C53" w:rsidRDefault="007A6C53" w:rsidP="00AB0551"/>
    <w:p w:rsidR="007A6C53" w:rsidRDefault="007A6C53" w:rsidP="00AB0551">
      <w:r w:rsidRPr="007A6C53">
        <w:rPr>
          <w:noProof/>
        </w:rPr>
        <w:drawing>
          <wp:inline distT="0" distB="0" distL="0" distR="0" wp14:anchorId="4365FD45" wp14:editId="009B886B">
            <wp:extent cx="6645910" cy="3617595"/>
            <wp:effectExtent l="0" t="0" r="2540" b="190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17595"/>
                    </a:xfrm>
                    <a:prstGeom prst="rect">
                      <a:avLst/>
                    </a:prstGeom>
                  </pic:spPr>
                </pic:pic>
              </a:graphicData>
            </a:graphic>
          </wp:inline>
        </w:drawing>
      </w:r>
      <w:r w:rsidRPr="007A6C53">
        <w:lastRenderedPageBreak/>
        <w:t xml:space="preserve">PCA 결과는 그림 5에 나와 있습니다. 두 개의 주성분(PC1 및 PC2)이 전체 분산에서 각각 50%와 33%를 차지했습니다. 샘플은 PCA의 점수 플롯에서 금속 프로파일에 따라 배치되었습니다(그림 5a). 샘플은 HCA를 기준으로 4개의 그룹으로 클러스터링되었으며(그림 S1), 결과는 PCA의 결과와 유사했습니다. 물 샘플에 대한 각 금속의 기여도는 로딩 플롯에서 유추할 수 있습니다(그림 5b). 그룹 A에서는 산업단지 배출의 영향을 덜 받는 교외 4개 지점(S1-S4)에서 As, Pb, Zn이 우세한 것으로 나타났습니다. 따라서 As 함유 살충제(Pb(AsO2)2 및 PbHAsO4)가 그룹 A에 주요 영향을 미칠 수 있지만, 1980년대에 미국(US EPA, 2004)과 한국(MOLEG, 2020)에서 As 함유 살충제 사용이 금지되었습니다. 또한, 그룹 A의 원소(As, Pb, Zn)는 다른 금속(Cr, Cu, Ni)에 비해 공간적 변동성이 상대적으로 낮기 때문에 산업 활동의 영향을 크게 받지 </w:t>
      </w:r>
      <w:r w:rsidRPr="007A6C53">
        <w:rPr>
          <w:rFonts w:hint="eastAsia"/>
        </w:rPr>
        <w:t>않았을</w:t>
      </w:r>
      <w:r w:rsidRPr="007A6C53">
        <w:t xml:space="preserve"> 수 있습니다(그림 3). 그룹 B는 그룹 A와 그룹 C 사이에 위치하며, 이는 강물이 상류 교외 지점에서 하류 도시 지점으로 흐르면서 그룹 B의 오염원이 점차 변화한다는 것을 나타냅니다. 그룹 C의 경우, 산업정류장은 Ni와 Cu가 가장 많이 분포하고 있으며, 이들 간 유의한 상관관계가 있는 것으로 나타났다(r = 0.83, p &lt;0.01). 태화강 상류는 산업 활동에 의해 직접적으로 오염되지 않기 때문에 교외 및 도시 정점은 산업 정점에 비해 Ni와 Cu 농도가 유의하게 낮게 나타났습니다(Mann-Whitney 순위 합 테스트, p &lt;0.05). 따라서 Ni와 Cu는 폐수 및 도시 우수 유출수에 존재하는 것으로 보고된 대표적인 인위적 금속입니다(Kang et al., 2009). 예상대로 산업시설에서 태화강으로 방류되는 폐수는 금속에 의해 더 많이 오염될 수 있다(Hong et al., 2016). 또한, 차량에서 발생하는 도로 분진의 유출과 태화강 인근 매립지의 미처리 생활폐기물 처리도 금속의 중요한 비점오염원으로 보인다(Kwon and Choi, 2014; Ra et al., 2014). 또한, 울산지역 산업단지 인근에서 채취한 농경지 토양의 니켈은 다른 금속과 유의한 상관관계를 보였으며, 복합적인 배출원에서 유래한 것으로 나타났다(Cho et al., 2019). 3.2.1절에서 언급한 바와 같이, S6 및 U4(그룹 D)에서 Cr의 높은 분율은 표면 유출 및 차량 배출(예: Cr 함유 석면 브레이크 라이닝 및 금속 부식)로 인한 것일 수 있습니다(Kang et al., 2009; Qu et al., 2018; Yun et al., 2000).</w:t>
      </w:r>
    </w:p>
    <w:p w:rsidR="007A6C53" w:rsidRDefault="007A6C53" w:rsidP="007A6C53">
      <w:r>
        <w:br w:type="page"/>
      </w:r>
    </w:p>
    <w:p w:rsidR="007A6C53" w:rsidRPr="007A6C53" w:rsidRDefault="007A6C53" w:rsidP="007A6C53">
      <w:pPr>
        <w:pStyle w:val="1"/>
      </w:pPr>
      <w:r>
        <w:lastRenderedPageBreak/>
        <w:t>Drinking water quality: Comparing inorganic components in bottled water and Italian tap water</w:t>
      </w:r>
    </w:p>
    <w:p w:rsidR="007A6C53" w:rsidRDefault="007A6C53" w:rsidP="00AB0551">
      <w:r w:rsidRPr="007A6C53">
        <w:rPr>
          <w:noProof/>
        </w:rPr>
        <w:drawing>
          <wp:inline distT="0" distB="0" distL="0" distR="0" wp14:anchorId="57C2A28B" wp14:editId="38E2769C">
            <wp:extent cx="6645910" cy="386715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867150"/>
                    </a:xfrm>
                    <a:prstGeom prst="rect">
                      <a:avLst/>
                    </a:prstGeom>
                  </pic:spPr>
                </pic:pic>
              </a:graphicData>
            </a:graphic>
          </wp:inline>
        </w:drawing>
      </w:r>
    </w:p>
    <w:p w:rsidR="0018139C" w:rsidRDefault="007A6C53" w:rsidP="00AB0551">
      <w:r w:rsidRPr="007A6C53">
        <w:rPr>
          <w:rFonts w:hint="eastAsia"/>
        </w:rPr>
        <w:t>그림</w:t>
      </w:r>
      <w:r w:rsidRPr="007A6C53">
        <w:t xml:space="preserve"> 2. 주요 이온의 상대적 분포(리터당 밀리리터당 퍼센트 단위로 표시)를 보여주는 파이퍼 다이어그램과 원 반경이 증가함에 따라 증가하는 총 용존 고형물(TDS)을 나타냅니다.</w:t>
      </w:r>
    </w:p>
    <w:p w:rsidR="0018139C" w:rsidRDefault="0018139C" w:rsidP="0018139C">
      <w:r>
        <w:br w:type="page"/>
      </w:r>
    </w:p>
    <w:p w:rsidR="007A6C53" w:rsidRDefault="00BA03DD" w:rsidP="00BA03DD">
      <w:pPr>
        <w:pStyle w:val="1"/>
      </w:pPr>
      <w:r>
        <w:rPr>
          <w:rFonts w:hint="eastAsia"/>
        </w:rPr>
        <w:lastRenderedPageBreak/>
        <w:t>주성분분석과 지구통계법을 이용한 제주도 지하수의 수리지화학 특성 연구</w:t>
      </w:r>
    </w:p>
    <w:p w:rsidR="00BA03DD" w:rsidRDefault="009204C3" w:rsidP="00BA03DD">
      <w:r w:rsidRPr="009204C3">
        <w:drawing>
          <wp:inline distT="0" distB="0" distL="0" distR="0" wp14:anchorId="05DD15AA" wp14:editId="2DF475BE">
            <wp:extent cx="3933528" cy="433808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8864" cy="4343969"/>
                    </a:xfrm>
                    <a:prstGeom prst="rect">
                      <a:avLst/>
                    </a:prstGeom>
                  </pic:spPr>
                </pic:pic>
              </a:graphicData>
            </a:graphic>
          </wp:inline>
        </w:drawing>
      </w:r>
    </w:p>
    <w:p w:rsidR="009204C3" w:rsidRDefault="009204C3" w:rsidP="00BA03DD">
      <w:r w:rsidRPr="009204C3">
        <w:drawing>
          <wp:inline distT="0" distB="0" distL="0" distR="0" wp14:anchorId="7C57691C" wp14:editId="1857094B">
            <wp:extent cx="4504565" cy="322166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2060" cy="3227025"/>
                    </a:xfrm>
                    <a:prstGeom prst="rect">
                      <a:avLst/>
                    </a:prstGeom>
                  </pic:spPr>
                </pic:pic>
              </a:graphicData>
            </a:graphic>
          </wp:inline>
        </w:drawing>
      </w:r>
    </w:p>
    <w:p w:rsidR="009204C3" w:rsidRDefault="009204C3" w:rsidP="009204C3">
      <w:r>
        <w:br w:type="page"/>
      </w:r>
    </w:p>
    <w:p w:rsidR="009204C3" w:rsidRDefault="00EB2AF2" w:rsidP="00EB2AF2">
      <w:pPr>
        <w:pStyle w:val="1"/>
      </w:pPr>
      <w:r>
        <w:rPr>
          <w:rFonts w:hint="eastAsia"/>
        </w:rPr>
        <w:lastRenderedPageBreak/>
        <w:t>아리수 등 먹는물 수질특성에 관한 연구</w:t>
      </w:r>
    </w:p>
    <w:p w:rsidR="00EB2AF2" w:rsidRDefault="00D213AC" w:rsidP="00BA03DD">
      <w:r w:rsidRPr="00D213AC">
        <w:drawing>
          <wp:inline distT="0" distB="0" distL="0" distR="0" wp14:anchorId="77EC2862" wp14:editId="7B6CF66B">
            <wp:extent cx="5953956" cy="5106113"/>
            <wp:effectExtent l="0" t="0" r="889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956" cy="5106113"/>
                    </a:xfrm>
                    <a:prstGeom prst="rect">
                      <a:avLst/>
                    </a:prstGeom>
                  </pic:spPr>
                </pic:pic>
              </a:graphicData>
            </a:graphic>
          </wp:inline>
        </w:drawing>
      </w:r>
    </w:p>
    <w:p w:rsidR="00EB2AF2" w:rsidRDefault="00D213AC" w:rsidP="00BA03DD">
      <w:r w:rsidRPr="00D213AC">
        <w:drawing>
          <wp:inline distT="0" distB="0" distL="0" distR="0" wp14:anchorId="27AD78B7" wp14:editId="1FAA8059">
            <wp:extent cx="6645910" cy="1953260"/>
            <wp:effectExtent l="0" t="0" r="254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953260"/>
                    </a:xfrm>
                    <a:prstGeom prst="rect">
                      <a:avLst/>
                    </a:prstGeom>
                  </pic:spPr>
                </pic:pic>
              </a:graphicData>
            </a:graphic>
          </wp:inline>
        </w:drawing>
      </w:r>
    </w:p>
    <w:p w:rsidR="00D213AC" w:rsidRDefault="00D213AC" w:rsidP="00BA03DD">
      <w:r w:rsidRPr="00D213AC">
        <w:lastRenderedPageBreak/>
        <w:drawing>
          <wp:inline distT="0" distB="0" distL="0" distR="0" wp14:anchorId="119AC628" wp14:editId="0B109AB5">
            <wp:extent cx="6058746" cy="8002117"/>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8746" cy="8002117"/>
                    </a:xfrm>
                    <a:prstGeom prst="rect">
                      <a:avLst/>
                    </a:prstGeom>
                  </pic:spPr>
                </pic:pic>
              </a:graphicData>
            </a:graphic>
          </wp:inline>
        </w:drawing>
      </w:r>
    </w:p>
    <w:p w:rsidR="00BF2780" w:rsidRDefault="00BF2780" w:rsidP="00BA03DD"/>
    <w:p w:rsidR="00BF2780" w:rsidRDefault="00BF2780">
      <w:pPr>
        <w:widowControl/>
        <w:wordWrap/>
        <w:autoSpaceDE/>
        <w:autoSpaceDN/>
      </w:pPr>
      <w:r>
        <w:br w:type="page"/>
      </w:r>
    </w:p>
    <w:p w:rsidR="00BF2780" w:rsidRDefault="00BF2780" w:rsidP="00BF2780">
      <w:pPr>
        <w:pStyle w:val="1"/>
      </w:pPr>
      <w:r>
        <w:rPr>
          <w:rFonts w:hint="eastAsia"/>
        </w:rPr>
        <w:lastRenderedPageBreak/>
        <w:t>먹</w:t>
      </w:r>
      <w:r>
        <w:t>는샘</w:t>
      </w:r>
      <w:r>
        <w:rPr>
          <w:rFonts w:hint="eastAsia"/>
        </w:rPr>
        <w:t>물 수질에 관한 연구</w:t>
      </w:r>
    </w:p>
    <w:p w:rsidR="00BF2780" w:rsidRDefault="00BF2780" w:rsidP="00BA03DD">
      <w:r w:rsidRPr="00BF2780">
        <w:drawing>
          <wp:inline distT="0" distB="0" distL="0" distR="0" wp14:anchorId="74D7EDB7" wp14:editId="64D98393">
            <wp:extent cx="4153480" cy="809738"/>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3480" cy="809738"/>
                    </a:xfrm>
                    <a:prstGeom prst="rect">
                      <a:avLst/>
                    </a:prstGeom>
                  </pic:spPr>
                </pic:pic>
              </a:graphicData>
            </a:graphic>
          </wp:inline>
        </w:drawing>
      </w:r>
    </w:p>
    <w:p w:rsidR="00A25529" w:rsidRDefault="00BF2780" w:rsidP="00BA03DD">
      <w:r w:rsidRPr="00BF2780">
        <w:drawing>
          <wp:inline distT="0" distB="0" distL="0" distR="0" wp14:anchorId="60F40B5F" wp14:editId="4BED5C0D">
            <wp:extent cx="4296375" cy="2295845"/>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6375" cy="2295845"/>
                    </a:xfrm>
                    <a:prstGeom prst="rect">
                      <a:avLst/>
                    </a:prstGeom>
                  </pic:spPr>
                </pic:pic>
              </a:graphicData>
            </a:graphic>
          </wp:inline>
        </w:drawing>
      </w:r>
      <w:r w:rsidRPr="00BF2780">
        <w:drawing>
          <wp:inline distT="0" distB="0" distL="0" distR="0" wp14:anchorId="355B581C" wp14:editId="0B394F89">
            <wp:extent cx="6645910" cy="2559685"/>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559685"/>
                    </a:xfrm>
                    <a:prstGeom prst="rect">
                      <a:avLst/>
                    </a:prstGeom>
                  </pic:spPr>
                </pic:pic>
              </a:graphicData>
            </a:graphic>
          </wp:inline>
        </w:drawing>
      </w:r>
    </w:p>
    <w:p w:rsidR="00A25529" w:rsidRDefault="00A25529">
      <w:pPr>
        <w:widowControl/>
        <w:wordWrap/>
        <w:autoSpaceDE/>
        <w:autoSpaceDN/>
      </w:pPr>
      <w:r>
        <w:br w:type="page"/>
      </w:r>
    </w:p>
    <w:p w:rsidR="00BF2780" w:rsidRDefault="00A25529" w:rsidP="00A25529">
      <w:pPr>
        <w:pStyle w:val="1"/>
      </w:pPr>
      <w:r>
        <w:rPr>
          <w:rFonts w:hint="eastAsia"/>
        </w:rPr>
        <w:lastRenderedPageBreak/>
        <w:t>국내 유통중인 먹는 샘물 원수의 이온류 수질 특성에 관한 연구</w:t>
      </w:r>
    </w:p>
    <w:p w:rsidR="00A25529" w:rsidRDefault="00A25529" w:rsidP="00BA03DD">
      <w:r w:rsidRPr="00A25529">
        <w:drawing>
          <wp:inline distT="0" distB="0" distL="0" distR="0" wp14:anchorId="6DAE7DBF" wp14:editId="0BCBEDC8">
            <wp:extent cx="4677428" cy="3743847"/>
            <wp:effectExtent l="0" t="0" r="889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7428" cy="3743847"/>
                    </a:xfrm>
                    <a:prstGeom prst="rect">
                      <a:avLst/>
                    </a:prstGeom>
                  </pic:spPr>
                </pic:pic>
              </a:graphicData>
            </a:graphic>
          </wp:inline>
        </w:drawing>
      </w:r>
    </w:p>
    <w:p w:rsidR="00A25529" w:rsidRPr="00BA03DD" w:rsidRDefault="00A25529" w:rsidP="00BA03DD">
      <w:pPr>
        <w:rPr>
          <w:rFonts w:hint="eastAsia"/>
        </w:rPr>
      </w:pPr>
      <w:r w:rsidRPr="00A25529">
        <w:drawing>
          <wp:inline distT="0" distB="0" distL="0" distR="0" wp14:anchorId="62A43C03" wp14:editId="5FC2D1AD">
            <wp:extent cx="4782217" cy="301032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2217" cy="3010320"/>
                    </a:xfrm>
                    <a:prstGeom prst="rect">
                      <a:avLst/>
                    </a:prstGeom>
                  </pic:spPr>
                </pic:pic>
              </a:graphicData>
            </a:graphic>
          </wp:inline>
        </w:drawing>
      </w:r>
      <w:bookmarkStart w:id="0" w:name="_GoBack"/>
      <w:bookmarkEnd w:id="0"/>
    </w:p>
    <w:sectPr w:rsidR="00A25529" w:rsidRPr="00BA03DD" w:rsidSect="00CC3425">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C96" w:rsidRDefault="00F22C96" w:rsidP="004C12E0">
      <w:pPr>
        <w:spacing w:after="0" w:line="240" w:lineRule="auto"/>
      </w:pPr>
      <w:r>
        <w:separator/>
      </w:r>
    </w:p>
  </w:endnote>
  <w:endnote w:type="continuationSeparator" w:id="0">
    <w:p w:rsidR="00F22C96" w:rsidRDefault="00F22C96" w:rsidP="004C1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haris SIL">
    <w:altName w:val="D2Coding ligature"/>
    <w:panose1 w:val="00000000000000000000"/>
    <w:charset w:val="81"/>
    <w:family w:val="swiss"/>
    <w:notTrueType/>
    <w:pitch w:val="default"/>
    <w:sig w:usb0="00000001" w:usb1="09060000" w:usb2="00000010" w:usb3="00000000" w:csb0="00080000" w:csb1="00000000"/>
  </w:font>
  <w:font w:name="함초롬바탕">
    <w:panose1 w:val="02030604000101010101"/>
    <w:charset w:val="81"/>
    <w:family w:val="roman"/>
    <w:pitch w:val="variable"/>
    <w:sig w:usb0="F7002EFF" w:usb1="19DFFFFF" w:usb2="001BFDD7" w:usb3="00000000" w:csb0="001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C96" w:rsidRDefault="00F22C96" w:rsidP="004C12E0">
      <w:pPr>
        <w:spacing w:after="0" w:line="240" w:lineRule="auto"/>
      </w:pPr>
      <w:r>
        <w:separator/>
      </w:r>
    </w:p>
  </w:footnote>
  <w:footnote w:type="continuationSeparator" w:id="0">
    <w:p w:rsidR="00F22C96" w:rsidRDefault="00F22C96" w:rsidP="004C12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4BD"/>
    <w:rsid w:val="000F2AC3"/>
    <w:rsid w:val="001602B5"/>
    <w:rsid w:val="0018139C"/>
    <w:rsid w:val="001C1396"/>
    <w:rsid w:val="003B14BD"/>
    <w:rsid w:val="004337B8"/>
    <w:rsid w:val="004A474E"/>
    <w:rsid w:val="004C12E0"/>
    <w:rsid w:val="005964A5"/>
    <w:rsid w:val="00750826"/>
    <w:rsid w:val="007A1DB0"/>
    <w:rsid w:val="007A6C53"/>
    <w:rsid w:val="00835031"/>
    <w:rsid w:val="00840F98"/>
    <w:rsid w:val="00867040"/>
    <w:rsid w:val="008965A8"/>
    <w:rsid w:val="008B3A57"/>
    <w:rsid w:val="009204C3"/>
    <w:rsid w:val="009423FC"/>
    <w:rsid w:val="00973F8B"/>
    <w:rsid w:val="00A25529"/>
    <w:rsid w:val="00AB0551"/>
    <w:rsid w:val="00B91F0F"/>
    <w:rsid w:val="00B94988"/>
    <w:rsid w:val="00BA03DD"/>
    <w:rsid w:val="00BF2780"/>
    <w:rsid w:val="00C309DD"/>
    <w:rsid w:val="00C44995"/>
    <w:rsid w:val="00CC3425"/>
    <w:rsid w:val="00D213AC"/>
    <w:rsid w:val="00D876E6"/>
    <w:rsid w:val="00E631BF"/>
    <w:rsid w:val="00EB2AF2"/>
    <w:rsid w:val="00F22C96"/>
    <w:rsid w:val="00F56B9E"/>
    <w:rsid w:val="00FD1B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57C99"/>
  <w15:chartTrackingRefBased/>
  <w15:docId w15:val="{B84FA049-2817-4343-9E1C-4442531F5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40F9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840F98"/>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40F98"/>
    <w:rPr>
      <w:rFonts w:asciiTheme="majorHAnsi" w:eastAsiaTheme="majorEastAsia" w:hAnsiTheme="majorHAnsi" w:cstheme="majorBidi"/>
      <w:sz w:val="28"/>
      <w:szCs w:val="28"/>
    </w:rPr>
  </w:style>
  <w:style w:type="character" w:customStyle="1" w:styleId="2Char">
    <w:name w:val="제목 2 Char"/>
    <w:basedOn w:val="a0"/>
    <w:link w:val="2"/>
    <w:uiPriority w:val="9"/>
    <w:rsid w:val="00840F98"/>
    <w:rPr>
      <w:rFonts w:asciiTheme="majorHAnsi" w:eastAsiaTheme="majorEastAsia" w:hAnsiTheme="majorHAnsi" w:cstheme="majorBidi"/>
    </w:rPr>
  </w:style>
  <w:style w:type="paragraph" w:styleId="a3">
    <w:name w:val="Balloon Text"/>
    <w:basedOn w:val="a"/>
    <w:link w:val="Char"/>
    <w:uiPriority w:val="99"/>
    <w:semiHidden/>
    <w:unhideWhenUsed/>
    <w:rsid w:val="00840F9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840F98"/>
    <w:rPr>
      <w:rFonts w:asciiTheme="majorHAnsi" w:eastAsiaTheme="majorEastAsia" w:hAnsiTheme="majorHAnsi" w:cstheme="majorBidi"/>
      <w:sz w:val="18"/>
      <w:szCs w:val="18"/>
    </w:rPr>
  </w:style>
  <w:style w:type="paragraph" w:customStyle="1" w:styleId="a4">
    <w:name w:val="바탕글"/>
    <w:basedOn w:val="a"/>
    <w:rsid w:val="00835031"/>
    <w:pPr>
      <w:snapToGrid w:val="0"/>
      <w:spacing w:after="0" w:line="384" w:lineRule="auto"/>
      <w:textAlignment w:val="baseline"/>
    </w:pPr>
    <w:rPr>
      <w:rFonts w:ascii="바탕" w:eastAsia="굴림" w:hAnsi="굴림" w:cs="굴림"/>
      <w:color w:val="000000"/>
      <w:kern w:val="0"/>
      <w:szCs w:val="20"/>
    </w:rPr>
  </w:style>
  <w:style w:type="paragraph" w:styleId="a5">
    <w:name w:val="header"/>
    <w:basedOn w:val="a"/>
    <w:link w:val="Char0"/>
    <w:uiPriority w:val="99"/>
    <w:unhideWhenUsed/>
    <w:rsid w:val="004C12E0"/>
    <w:pPr>
      <w:tabs>
        <w:tab w:val="center" w:pos="4513"/>
        <w:tab w:val="right" w:pos="9026"/>
      </w:tabs>
      <w:snapToGrid w:val="0"/>
    </w:pPr>
  </w:style>
  <w:style w:type="character" w:customStyle="1" w:styleId="Char0">
    <w:name w:val="머리글 Char"/>
    <w:basedOn w:val="a0"/>
    <w:link w:val="a5"/>
    <w:uiPriority w:val="99"/>
    <w:rsid w:val="004C12E0"/>
  </w:style>
  <w:style w:type="paragraph" w:styleId="a6">
    <w:name w:val="footer"/>
    <w:basedOn w:val="a"/>
    <w:link w:val="Char1"/>
    <w:uiPriority w:val="99"/>
    <w:unhideWhenUsed/>
    <w:rsid w:val="004C12E0"/>
    <w:pPr>
      <w:tabs>
        <w:tab w:val="center" w:pos="4513"/>
        <w:tab w:val="right" w:pos="9026"/>
      </w:tabs>
      <w:snapToGrid w:val="0"/>
    </w:pPr>
  </w:style>
  <w:style w:type="character" w:customStyle="1" w:styleId="Char1">
    <w:name w:val="바닥글 Char"/>
    <w:basedOn w:val="a0"/>
    <w:link w:val="a6"/>
    <w:uiPriority w:val="99"/>
    <w:rsid w:val="004C12E0"/>
  </w:style>
  <w:style w:type="paragraph" w:customStyle="1" w:styleId="Default">
    <w:name w:val="Default"/>
    <w:rsid w:val="007A6C53"/>
    <w:pPr>
      <w:widowControl w:val="0"/>
      <w:autoSpaceDE w:val="0"/>
      <w:autoSpaceDN w:val="0"/>
      <w:adjustRightInd w:val="0"/>
      <w:spacing w:after="0" w:line="240" w:lineRule="auto"/>
      <w:jc w:val="left"/>
    </w:pPr>
    <w:rPr>
      <w:rFonts w:ascii="Charis SIL" w:eastAsia="Charis SIL" w:cs="Charis SI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29079">
      <w:bodyDiv w:val="1"/>
      <w:marLeft w:val="0"/>
      <w:marRight w:val="0"/>
      <w:marTop w:val="0"/>
      <w:marBottom w:val="0"/>
      <w:divBdr>
        <w:top w:val="none" w:sz="0" w:space="0" w:color="auto"/>
        <w:left w:val="none" w:sz="0" w:space="0" w:color="auto"/>
        <w:bottom w:val="none" w:sz="0" w:space="0" w:color="auto"/>
        <w:right w:val="none" w:sz="0" w:space="0" w:color="auto"/>
      </w:divBdr>
    </w:div>
    <w:div w:id="87689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5D727-32D4-496C-A8E1-82DB8337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18</Pages>
  <Words>668</Words>
  <Characters>3809</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2023-01-10T06:07:00Z</dcterms:created>
  <dcterms:modified xsi:type="dcterms:W3CDTF">2023-07-06T07:05:00Z</dcterms:modified>
</cp:coreProperties>
</file>