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60" w:after="60"/>
      </w:pPr>
      <w:r>
        <w:rPr>
          <w:b/>
          <w:sz w:val="36"/>
          <w:szCs w:val="36"/>
        </w:rPr>
        <w:t xml:space="preserve">API契約 v0（命名規則・主要エンドポイント）</w:t>
      </w:r>
    </w:p>
    <w:p/>
    <w:p>
      <w:r>
        <w:t xml:space="preserve">対象：Cloud Run（Hono＋TypeScript）層のAPI契約 v0（文書のみ・実装はしない）</w:t>
      </w:r>
    </w:p>
    <w:p>
      <w:r>
        <w:t xml:space="preserve">対応：要件定義 第4章（4.1 階層と責務／4.2 技術スタックと層構成／4.5 階層間のデータフロー）／11.4 保守性（部品化・LEGO方式）</w:t>
      </w:r>
    </w:p>
    <w:p>
      <w:r>
        <w:t xml:space="preserve">状態：☐ 承認待ち ☐ 承認済み ☐ 確定（LOL＝設計まとめ役の承認で「API契約 v0」確定）</w:t>
      </w:r>
    </w:p>
    <w:p/>
    <w:p/>
    <w:p/>
    <w:p>
      <w:pPr>
        <w:spacing w:before="160" w:after="60"/>
      </w:pPr>
      <w:r>
        <w:rPr>
          <w:b/>
          <w:sz w:val="30"/>
          <w:szCs w:val="30"/>
        </w:rPr>
        <w:t xml:space="preserve">0. 前提と責務分離</w:t>
      </w:r>
    </w:p>
    <w:p/>
    <w:p>
      <w:pPr>
        <w:ind w:left="360"/>
      </w:pPr>
      <w:r>
        <w:t xml:space="preserve">• 層構成（4.2）：フロント＝SvelteKit ／ データ・認証・RLS＝Supabase(PostgreSQL) ／ 業務ロジック・帳票・外部連携＝Cloud Run(Hono+TS)。</w:t>
      </w:r>
    </w:p>
    <w:p>
      <w:pPr>
        <w:ind w:left="360"/>
      </w:pPr>
      <w:r>
        <w:t xml:space="preserve">• 行の可視範囲はDBのRLSに委譲し、API層で再実装しない（4.1・11.4）。APIは「認証検証＋業務処理」に専念する。</w:t>
      </w:r>
    </w:p>
    <w:p>
      <w:pPr>
        <w:ind w:left="360"/>
      </w:pPr>
      <w:r>
        <w:t xml:space="preserve">• API → Supabase アクセスは、原則呼び出しユーザーのJWTを引き継いで行い、RLSを効かせる。RLSを跨ぐ管理処理のみ service_role（環境変数管理）を限定使用。</w:t>
      </w:r>
    </w:p>
    <w:p>
      <w:pPr>
        <w:ind w:left="360"/>
      </w:pPr>
      <w:r>
        <w:t xml:space="preserve">• LEGO方式：各エンドポイントは入出力が明確な部品。設計まとめ役がこの契約（DB/API）を統制し、組み立て担当が結合する。</w:t>
      </w:r>
    </w:p>
    <w:p/>
    <w:p/>
    <w:p/>
    <w:p>
      <w:pPr>
        <w:spacing w:before="160" w:after="60"/>
      </w:pPr>
      <w:r>
        <w:rPr>
          <w:b/>
          <w:sz w:val="30"/>
          <w:szCs w:val="30"/>
        </w:rPr>
        <w:t xml:space="preserve">1. 命名規則</w:t>
      </w:r>
    </w:p>
    <w:p/>
    <w:p>
      <w:r>
        <w:rPr>
          <w:b/>
          <w:sz w:val="26"/>
          <w:szCs w:val="26"/>
        </w:rPr>
        <w:t xml:space="preserve">1.1 ベースパス・版</w:t>
      </w:r>
    </w:p>
    <w:p>
      <w:pPr>
        <w:ind w:left="360"/>
      </w:pPr>
      <w:r>
        <w:t xml:space="preserve">• ベースパス：/api/v1。</w:t>
      </w:r>
    </w:p>
    <w:p>
      <w:pPr>
        <w:ind w:left="360"/>
      </w:pPr>
      <w:r>
        <w:t xml:space="preserve">• 後方互換：破壊的変更はメジャー版を上げ新パス（/api/v2）で並行提供し、旧版は猶予期間維持。フィールドの追加は後方互換（既存キーは不変、追加のみ）とみなす。</w:t>
      </w:r>
    </w:p>
    <w:p/>
    <w:p>
      <w:r>
        <w:rPr>
          <w:b/>
          <w:sz w:val="26"/>
          <w:szCs w:val="26"/>
        </w:rPr>
        <w:t xml:space="preserve">1.2 リソース名・パス設計</w:t>
      </w:r>
    </w:p>
    <w:p>
      <w:pPr>
        <w:ind w:left="360"/>
      </w:pPr>
      <w:r>
        <w:t xml:space="preserve">• 英語・複数形・kebab-case（例：/deliveries、/work-schedules、/national-allocation）。</w:t>
      </w:r>
    </w:p>
    <w:p>
      <w:pPr>
        <w:ind w:left="360"/>
      </w:pPr>
      <w:r>
        <w:t xml:space="preserve">• ネストは浅く保つ。可視範囲はRLSで解くため、/offices/{id}/deliveries のような帰属ネストは作らず /deliveries?office_code= で表現。</w:t>
      </w:r>
    </w:p>
    <w:p>
      <w:pPr>
        <w:ind w:left="360"/>
      </w:pPr>
      <w:r>
        <w:t xml:space="preserve">• 実行系（バッチ処理）はRPC動詞を避け、「実行＝runリソースの作成」で表す：</w:t>
      </w:r>
    </w:p>
    <w:p>
      <w:pPr>
        <w:ind w:left="720"/>
      </w:pPr>
      <w:r>
        <w:t xml:space="preserve">• POST /national-allocation/runs（全国配分を実行）／GET /national-allocation/runs/{run_id}（結果参照）。</w:t>
      </w:r>
    </w:p>
    <w:p>
      <w:pPr>
        <w:ind w:left="720"/>
      </w:pPr>
      <w:r>
        <w:t xml:space="preserve">• dry-run / 本実行は body の mode: "dry_run" | "commit" で切替（要件の「お試し→本実行」二段階）。</w:t>
      </w:r>
    </w:p>
    <w:p/>
    <w:p>
      <w:r>
        <w:rPr>
          <w:b/>
          <w:sz w:val="26"/>
          <w:szCs w:val="26"/>
        </w:rPr>
        <w:t xml:space="preserve">1.3 メソッドとステータス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メソッド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取得（副作用なし）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作成・実行（runの作成を含む）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部分更新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削除</w:t>
            </w:r>
          </w:p>
        </w:tc>
      </w:tr>
    </w:tbl>
    <w:p/>
    <w:p/>
    <w:p>
      <w:pPr>
        <w:ind w:left="360"/>
      </w:pPr>
      <w:r>
        <w:t xml:space="preserve">• PUT（全置換）は使わず PATCH に統一する。</w:t>
      </w:r>
    </w:p>
    <w:p>
      <w:pPr>
        <w:ind w:left="360"/>
      </w:pPr>
      <w:r>
        <w:t xml:space="preserve">• 成功：200（取得/更新）／201（作成）／202（非同期実行を受付）／204（削除・本文なし）。</w:t>
      </w:r>
    </w:p>
    <w:p>
      <w:pPr>
        <w:ind w:left="360"/>
      </w:pPr>
      <w:r>
        <w:t xml:space="preserve">• エラー：400（構文/バリデーション）／401（未認証）／403（アクセス禁止）／404（無し）／409（競合：問合番号重複等）／422（意味的バリデーション）／429（レート）／500（サーバ）。</w:t>
      </w:r>
    </w:p>
    <w:p>
      <w:pPr>
        <w:ind w:left="720"/>
      </w:pPr>
      <w:r>
        <w:t xml:space="preserve">• ※RLSで「見えない」結果は0件（空配列）で返り、403ではない（行の不可視と権限エラーは区別する）。</w:t>
      </w:r>
    </w:p>
    <w:p/>
    <w:p>
      <w:r>
        <w:rPr>
          <w:b/>
          <w:sz w:val="26"/>
          <w:szCs w:val="26"/>
        </w:rPr>
        <w:t xml:space="preserve">1.4 フィールド命名</w:t>
      </w:r>
    </w:p>
    <w:p>
      <w:pPr>
        <w:ind w:left="360"/>
      </w:pPr>
      <w:r>
        <w:t xml:space="preserve">• 英語 snake_case を既定。日本語業務用語との対応は「§3 対応表」に従い、表外の独自命名を作らない（命名の一貫性）。</w:t>
      </w:r>
    </w:p>
    <w:p/>
    <w:p>
      <w:r>
        <w:rPr>
          <w:b/>
          <w:sz w:val="26"/>
          <w:szCs w:val="26"/>
        </w:rPr>
        <w:t xml:space="preserve">1.5 統一エラー形式</w:t>
      </w:r>
    </w:p>
    <w:p>
      <w:r>
        <w:t xml:space="preserve">json</w:t>
      </w:r>
    </w:p>
    <w:p>
      <w:r>
        <w:t xml:space="preserve">{</w:t>
      </w:r>
    </w:p>
    <w:p>
      <w:r>
        <w:t xml:space="preserve">  "error": {</w:t>
      </w:r>
    </w:p>
    <w:p>
      <w:r>
        <w:t xml:space="preserve">    "code": "DUPLICATE_TRACKING_NUMBER",</w:t>
      </w:r>
    </w:p>
    <w:p>
      <w:r>
        <w:t xml:space="preserve">    "message": "問合番号が重複しています。",</w:t>
      </w:r>
    </w:p>
    <w:p>
      <w:r>
        <w:t xml:space="preserve">    "details": [{ "field": "tracking_number", "value": "Q0000001" }]</w:t>
      </w:r>
    </w:p>
    <w:p>
      <w:r>
        <w:t xml:space="preserve">  }</w:t>
      </w:r>
    </w:p>
    <w:p>
      <w:r>
        <w:t xml:space="preserve">}</w:t>
      </w:r>
    </w:p>
    <w:p>
      <w:r>
        <w:t xml:space="preserve"/>
      </w:r>
    </w:p>
    <w:p>
      <w:pPr>
        <w:ind w:left="360"/>
      </w:pPr>
      <w:r>
        <w:t xml:space="preserve">• code：機械可読の固定文字列（例：VALIDATION_ERROR / DUPLICATE_TRACKING_NUMBER / UNREGISTERED_ADDRESS / FORBIDDEN / NOT_FOUND / CONFLICT）。</w:t>
      </w:r>
    </w:p>
    <w:p>
      <w:pPr>
        <w:ind w:left="360"/>
      </w:pPr>
      <w:r>
        <w:t xml:space="preserve">• message：人間可読（日本語可）。details：任意の補足配列。</w:t>
      </w:r>
    </w:p>
    <w:p/>
    <w:p>
      <w:r>
        <w:rPr>
          <w:b/>
          <w:sz w:val="26"/>
          <w:szCs w:val="26"/>
        </w:rPr>
        <w:t xml:space="preserve">1.6 認証</w:t>
      </w:r>
    </w:p>
    <w:p>
      <w:pPr>
        <w:ind w:left="360"/>
      </w:pPr>
      <w:r>
        <w:t xml:space="preserve">• Authorization: Bearer &lt;Supabase JWT&gt;。</w:t>
      </w:r>
    </w:p>
    <w:p>
      <w:pPr>
        <w:ind w:left="360"/>
      </w:pPr>
      <w:r>
        <w:t xml:space="preserve">• API（Cloud Run）は JWTの署名・exp・aud を検証し、role・帰属（office_code/depot_code/driver_id/shipper_id）を取り出すのみ。行の可視範囲はRLSに委譲（APIで再フィルタしない）。</w:t>
      </w:r>
    </w:p>
    <w:p>
      <w:pPr>
        <w:ind w:left="360"/>
      </w:pPr>
      <w:r>
        <w:t xml:space="preserve">• Supabaseアクセスはユーザー JWT を引き継ぐ。service_role はRLSを跨ぐ管理処理（全国配分の一括付与等）に限定。</w:t>
      </w:r>
    </w:p>
    <w:p/>
    <w:p>
      <w:r>
        <w:rPr>
          <w:b/>
          <w:sz w:val="26"/>
          <w:szCs w:val="26"/>
        </w:rPr>
        <w:t xml:space="preserve">1.7 一覧（list）の共通規約</w:t>
      </w:r>
    </w:p>
    <w:p>
      <w:pPr>
        <w:ind w:left="360"/>
      </w:pPr>
      <w:r>
        <w:t xml:space="preserve">• ページング：?limit=（既定 50・最大 200）＋ ?cursor=（カーソル方式を既定）。レスポンス：</w:t>
      </w:r>
    </w:p>
    <w:p>
      <w:r>
        <w:t xml:space="preserve">  json</w:t>
      </w:r>
    </w:p>
    <w:p>
      <w:r>
        <w:t xml:space="preserve">  { "data": [ ... ], "page": { "next_cursor": "…", "has_more": true } }</w:t>
      </w:r>
    </w:p>
    <w:p>
      <w:r>
        <w:t xml:space="preserve">  </w:t>
      </w:r>
    </w:p>
    <w:p>
      <w:pPr>
        <w:ind w:left="360"/>
      </w:pPr>
      <w:r>
        <w:t xml:space="preserve">• フィルタ：?field=value（snake_case）。範囲は ?date_from=&amp;date_to=。</w:t>
      </w:r>
    </w:p>
    <w:p>
      <w:pPr>
        <w:ind w:left="360"/>
      </w:pPr>
      <w:r>
        <w:t xml:space="preserve">• ソート：?sort=field（昇順）／?sort=-field（降順）。複数は ?sort=-delivery_date,delivery_order。</w:t>
      </w:r>
    </w:p>
    <w:p/>
    <w:p/>
    <w:p/>
    <w:p>
      <w:pPr>
        <w:spacing w:before="160" w:after="60"/>
      </w:pPr>
      <w:r>
        <w:rPr>
          <w:b/>
          <w:sz w:val="30"/>
          <w:szCs w:val="30"/>
        </w:rPr>
        <w:t xml:space="preserve">2. 主要エンドポイント（v0・4.5のデータフロー順）</w:t>
      </w:r>
    </w:p>
    <w:p/>
    <w:p>
      <w:r>
        <w:t xml:space="preserve">詳細表は別紙 endpoints_v0.md を正とする。本章は要点。</w:t>
      </w:r>
    </w:p>
    <w:p/>
    <w:p>
      <w:r>
        <w:rPr>
          <w:b/>
          <w:sz w:val="26"/>
          <w:szCs w:val="26"/>
        </w:rPr>
        <w:t xml:space="preserve">2.1 取込</w:t>
      </w:r>
    </w:p>
    <w:p>
      <w:pPr>
        <w:ind w:left="360"/>
      </w:pPr>
      <w:r>
        <w:t xml:space="preserve">• POST /api/v1/imports … 荷主取込（CSV、将来API）。問合番号で重複排除し import_batch_id を発行。取込直後の status は「未配車」。対象ロール：本部 / 荷主（自社分）。</w:t>
      </w:r>
    </w:p>
    <w:p/>
    <w:p>
      <w:r>
        <w:rPr>
          <w:b/>
          <w:sz w:val="26"/>
          <w:szCs w:val="26"/>
        </w:rPr>
        <w:t xml:space="preserve">2.2 全国配分（本部）</w:t>
      </w:r>
    </w:p>
    <w:p>
      <w:pPr>
        <w:ind w:left="360"/>
      </w:pPr>
      <w:r>
        <w:t xml:space="preserve">• POST /api/v1/national-allocation/runs … 住所→common_id・depot_code・office_code・かご等の付与を実行（mode: dry_run|commit）。判定不能は未登録住所へ。対象：本部。</w:t>
      </w:r>
    </w:p>
    <w:p>
      <w:pPr>
        <w:ind w:left="360"/>
      </w:pPr>
      <w:r>
        <w:t xml:space="preserve">• GET /api/v1/national-allocation/runs/{run_id} … 実行結果サマリ参照。対象：本部。</w:t>
      </w:r>
    </w:p>
    <w:p>
      <w:pPr>
        <w:ind w:left="360"/>
      </w:pPr>
      <w:r>
        <w:t xml:space="preserve">• GET /api/v1/unregistered-addresses … 未登録住所一覧（修正フロー）。対象：本部 / 営業所。</w:t>
      </w:r>
    </w:p>
    <w:p/>
    <w:p>
      <w:r>
        <w:rPr>
          <w:b/>
          <w:sz w:val="26"/>
          <w:szCs w:val="26"/>
        </w:rPr>
        <w:t xml:space="preserve">2.3 配車（営業所）</w:t>
      </w:r>
    </w:p>
    <w:p>
      <w:pPr>
        <w:ind w:left="360"/>
      </w:pPr>
      <w:r>
        <w:t xml:space="preserve">• POST /api/v1/dispatch/runs … ドライバー予測の実行（date・office_code・mode・priority）。結果に仮ドライバー必要数を含む。対象：営業所。</w:t>
      </w:r>
    </w:p>
    <w:p>
      <w:pPr>
        <w:ind w:left="360"/>
      </w:pPr>
      <w:r>
        <w:t xml:space="preserve">• GET /api/v1/dispatch/runs/{run_id} … 配車結果参照。対象：営業所。</w:t>
      </w:r>
    </w:p>
    <w:p/>
    <w:p>
      <w:r>
        <w:rPr>
          <w:b/>
          <w:sz w:val="26"/>
          <w:szCs w:val="26"/>
        </w:rPr>
        <w:t xml:space="preserve">2.4 仕分け（営業所）</w:t>
      </w:r>
    </w:p>
    <w:p>
      <w:pPr>
        <w:ind w:left="360"/>
      </w:pPr>
      <w:r>
        <w:t xml:space="preserve">• GET /api/v1/sorting/today … 仕分けナビ用、当日分の問合Indexを一括照会（date・office_code）。対象：営業所。</w:t>
      </w:r>
    </w:p>
    <w:p/>
    <w:p>
      <w:r>
        <w:rPr>
          <w:b/>
          <w:sz w:val="26"/>
          <w:szCs w:val="26"/>
        </w:rPr>
        <w:t xml:space="preserve">2.5 出力</w:t>
      </w:r>
    </w:p>
    <w:p>
      <w:pPr>
        <w:ind w:left="360"/>
      </w:pPr>
      <w:r>
        <w:t xml:space="preserve">• POST /api/v1/labels … ラベル印刷データ生成（Brother TD-2350／b-PAC、PDFフォールバック）。対象：営業所。</w:t>
      </w:r>
    </w:p>
    <w:p>
      <w:pPr>
        <w:ind w:left="360"/>
      </w:pPr>
      <w:r>
        <w:t xml:space="preserve">• POST /api/v1/reports … 帳票生成（type：配車表PDF / GoDoor用CSV / かご持出表PDF）。対象：営業所 / 本部。</w:t>
      </w:r>
    </w:p>
    <w:p/>
    <w:p>
      <w:r>
        <w:rPr>
          <w:b/>
          <w:sz w:val="26"/>
          <w:szCs w:val="26"/>
        </w:rPr>
        <w:t xml:space="preserve">2.6 参照系</w:t>
      </w:r>
    </w:p>
    <w:p>
      <w:pPr>
        <w:ind w:left="360"/>
      </w:pPr>
      <w:r>
        <w:t xml:space="preserve">• GET /api/v1/deliveries、GET /api/v1/deliveries/{tracking_number} … 配送データ（可視範囲はRLS）。</w:t>
      </w:r>
    </w:p>
    <w:p>
      <w:pPr>
        <w:ind w:left="360"/>
      </w:pPr>
      <w:r>
        <w:t xml:space="preserve">• GET /api/v1/delivery-index … 問合Index照会。</w:t>
      </w:r>
    </w:p>
    <w:p>
      <w:pPr>
        <w:ind w:left="360"/>
      </w:pPr>
      <w:r>
        <w:t xml:space="preserve">• GET /api/v1/masters/address-master、/masters/zone-plan、/masters/offices … マスタ参照。</w:t>
      </w:r>
    </w:p>
    <w:p>
      <w:pPr>
        <w:ind w:left="360"/>
      </w:pPr>
      <w:r>
        <w:t xml:space="preserve">• GET /api/v1/drivers … ドライバー（可視範囲はRLS）。</w:t>
      </w:r>
    </w:p>
    <w:p>
      <w:pPr>
        <w:ind w:left="360"/>
      </w:pPr>
      <w:r>
        <w:t xml:space="preserve">• GET /api/v1/work-schedules … 稼働予定（可視範囲はRLS）。※申請/承認（POST/PATCH）は項目名のみ予約。</w:t>
      </w:r>
    </w:p>
    <w:p/>
    <w:p>
      <w:r>
        <w:rPr>
          <w:b/>
          <w:sz w:val="26"/>
          <w:szCs w:val="26"/>
        </w:rPr>
        <w:t xml:space="preserve">2.7 配布の扱い（方針として明記）</w:t>
      </w:r>
    </w:p>
    <w:p>
      <w:pPr>
        <w:ind w:left="360"/>
      </w:pPr>
      <w:r>
        <w:t xml:space="preserve">• 配布は独立エンドポイントを設けない。 現行の「ファイル間コピー」は、本基盤では全国配分 run 実行時の帰属付与（depot_code/office_code）＋RLSによる可視範囲制御で表現する（4.5）。よって /distribution は v0 では作らない。</w:t>
      </w:r>
    </w:p>
    <w:p/>
    <w:p>
      <w:r>
        <w:rPr>
          <w:b/>
          <w:sz w:val="26"/>
          <w:szCs w:val="26"/>
        </w:rPr>
        <w:t xml:space="preserve">2.8 予約（今回は名称のみ。詳細は別指示書）</w:t>
      </w:r>
    </w:p>
    <w:p>
      <w:pPr>
        <w:ind w:left="360"/>
      </w:pPr>
      <w:r>
        <w:t xml:space="preserve">• T2 CS：/redelivery-requests、/shipper-portal、/support-tickets、/inquiries。</w:t>
      </w:r>
    </w:p>
    <w:p>
      <w:pPr>
        <w:ind w:left="360"/>
      </w:pPr>
      <w:r>
        <w:t xml:space="preserve">• T3 ドライバーアプリ：/driver/deliveries、/driver/attendance（点呼・アルコール）、/driver/gps、/driver/reports。</w:t>
      </w:r>
    </w:p>
    <w:p/>
    <w:p/>
    <w:p/>
    <w:p>
      <w:pPr>
        <w:spacing w:before="160" w:after="60"/>
      </w:pPr>
      <w:r>
        <w:rPr>
          <w:b/>
          <w:sz w:val="30"/>
          <w:szCs w:val="30"/>
        </w:rPr>
        <w:t xml:space="preserve">3. 日本語業務用語 ↔ 英語APIキー 対応表</w:t>
      </w:r>
    </w:p>
    <w:p/>
    <w:p>
      <w:r>
        <w:t xml:space="preserve">schema_v0 / rls_v0 のDB列名と一致させる（命名の一貫性）。</w:t>
      </w:r>
    </w:p>
    <w:p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日本語業務用語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英語APIキー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備考</w:t>
            </w:r>
          </w:p>
        </w:tc>
      </w:tr>
      <w:tr>
        <w:tc>
          <w:tcPr>
            <w:tcW w:w="0" w:type="auto"/>
          </w:tcPr>
          <w:p>
            <w:r>
              <w:t xml:space="preserve">配送データ（荷物）</w:t>
            </w:r>
          </w:p>
        </w:tc>
        <w:tc>
          <w:tcPr>
            <w:tcW w:w="0" w:type="auto"/>
          </w:tcPr>
          <w:p>
            <w:r>
              <w:t xml:space="preserve">delivery（複数形 deliveries）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問合番号</w:t>
            </w:r>
          </w:p>
        </w:tc>
        <w:tc>
          <w:tcPr>
            <w:tcW w:w="0" w:type="auto"/>
          </w:tcPr>
          <w:p>
            <w:r>
              <w:t xml:space="preserve">tracking_number</w:t>
            </w:r>
          </w:p>
        </w:tc>
        <w:tc>
          <w:tcPr>
            <w:tcW w:w="0" w:type="auto"/>
          </w:tcPr>
          <w:p>
            <w:r>
              <w:t xml:space="preserve">荷物の主キー</w:t>
            </w:r>
          </w:p>
        </w:tc>
      </w:tr>
      <w:tr>
        <w:tc>
          <w:tcPr>
            <w:tcW w:w="0" w:type="auto"/>
          </w:tcPr>
          <w:p>
            <w:r>
              <w:t xml:space="preserve">共通ID</w:t>
            </w:r>
          </w:p>
        </w:tc>
        <w:tc>
          <w:tcPr>
            <w:tcW w:w="0" w:type="auto"/>
          </w:tcPr>
          <w:p>
            <w:r>
              <w:t xml:space="preserve">common_id</w:t>
            </w:r>
          </w:p>
        </w:tc>
        <w:tc>
          <w:tcPr>
            <w:tcW w:w="0" w:type="auto"/>
          </w:tcPr>
          <w:p>
            <w:r>
              <w:t xml:space="preserve">住所→ゾーン中核キー</w:t>
            </w:r>
          </w:p>
        </w:tc>
      </w:tr>
      <w:tr>
        <w:tc>
          <w:tcPr>
            <w:tcW w:w="0" w:type="auto"/>
          </w:tcPr>
          <w:p>
            <w:r>
              <w:t xml:space="preserve">ゾーン</w:t>
            </w:r>
          </w:p>
        </w:tc>
        <w:tc>
          <w:tcPr>
            <w:tcW w:w="0" w:type="auto"/>
          </w:tcPr>
          <w:p>
            <w:r>
              <w:t xml:space="preserve">zone / zone_no</w:t>
            </w:r>
          </w:p>
        </w:tc>
        <w:tc>
          <w:tcPr>
            <w:tcW w:w="0" w:type="auto"/>
          </w:tcPr>
          <w:p>
            <w:r>
              <w:t xml:space="preserve">ZonePlan</w:t>
            </w:r>
          </w:p>
        </w:tc>
      </w:tr>
      <w:tr>
        <w:tc>
          <w:tcPr>
            <w:tcW w:w="0" w:type="auto"/>
          </w:tcPr>
          <w:p>
            <w:r>
              <w:t xml:space="preserve">TownKey</w:t>
            </w:r>
          </w:p>
        </w:tc>
        <w:tc>
          <w:tcPr>
            <w:tcW w:w="0" w:type="auto"/>
          </w:tcPr>
          <w:p>
            <w:r>
              <w:t xml:space="preserve">town_key</w:t>
            </w:r>
          </w:p>
        </w:tc>
        <w:tc>
          <w:tcPr>
            <w:tcW w:w="0" w:type="auto"/>
          </w:tcPr>
          <w:p>
            <w:r>
              <w:t xml:space="preserve">マスタ重複検査</w:t>
            </w:r>
          </w:p>
        </w:tc>
      </w:tr>
      <w:tr>
        <w:tc>
          <w:tcPr>
            <w:tcW w:w="0" w:type="auto"/>
          </w:tcPr>
          <w:p>
            <w:r>
              <w:t xml:space="preserve">かご記号</w:t>
            </w:r>
          </w:p>
        </w:tc>
        <w:tc>
          <w:tcPr>
            <w:tcW w:w="0" w:type="auto"/>
          </w:tcPr>
          <w:p>
            <w:r>
              <w:t xml:space="preserve">basket_code</w:t>
            </w:r>
          </w:p>
        </w:tc>
        <w:tc>
          <w:tcPr>
            <w:tcW w:w="0" w:type="auto"/>
          </w:tcPr>
          <w:p>
            <w:r>
              <w:t xml:space="preserve">バッグ番号・親バッグは廃止</w:t>
            </w:r>
          </w:p>
        </w:tc>
      </w:tr>
      <w:tr>
        <w:tc>
          <w:tcPr>
            <w:tcW w:w="0" w:type="auto"/>
          </w:tcPr>
          <w:p>
            <w:r>
              <w:t xml:space="preserve">配達順</w:t>
            </w:r>
          </w:p>
        </w:tc>
        <w:tc>
          <w:tcPr>
            <w:tcW w:w="0" w:type="auto"/>
          </w:tcPr>
          <w:p>
            <w:r>
              <w:t xml:space="preserve">delivery_order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拠点コード</w:t>
            </w:r>
          </w:p>
        </w:tc>
        <w:tc>
          <w:tcPr>
            <w:tcW w:w="0" w:type="auto"/>
          </w:tcPr>
          <w:p>
            <w:r>
              <w:t xml:space="preserve">depot_code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営業所コード</w:t>
            </w:r>
          </w:p>
        </w:tc>
        <w:tc>
          <w:tcPr>
            <w:tcW w:w="0" w:type="auto"/>
          </w:tcPr>
          <w:p>
            <w:r>
              <w:t xml:space="preserve">office_code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ドライバーID</w:t>
            </w:r>
          </w:p>
        </w:tc>
        <w:tc>
          <w:tcPr>
            <w:tcW w:w="0" w:type="auto"/>
          </w:tcPr>
          <w:p>
            <w:r>
              <w:t xml:space="preserve">driver_id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荷主ID</w:t>
            </w:r>
          </w:p>
        </w:tc>
        <w:tc>
          <w:tcPr>
            <w:tcW w:w="0" w:type="auto"/>
          </w:tcPr>
          <w:p>
            <w:r>
              <w:t xml:space="preserve">shipper_id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取込バッチID</w:t>
            </w:r>
          </w:p>
        </w:tc>
        <w:tc>
          <w:tcPr>
            <w:tcW w:w="0" w:type="auto"/>
          </w:tcPr>
          <w:p>
            <w:r>
              <w:t xml:space="preserve">import_batch_id</w:t>
            </w:r>
          </w:p>
        </w:tc>
        <w:tc>
          <w:tcPr>
            <w:tcW w:w="0" w:type="auto"/>
          </w:tcPr>
          <w:p>
            <w:r>
              <w:t xml:space="preserve">重複排除</w:t>
            </w:r>
          </w:p>
        </w:tc>
      </w:tr>
      <w:tr>
        <w:tc>
          <w:tcPr>
            <w:tcW w:w="0" w:type="auto"/>
          </w:tcPr>
          <w:p>
            <w:r>
              <w:t xml:space="preserve">ステータス</w:t>
            </w:r>
          </w:p>
        </w:tc>
        <w:tc>
          <w:tcPr>
            <w:tcW w:w="0" w:type="auto"/>
          </w:tcPr>
          <w:p>
            <w:r>
              <w:t xml:space="preserve">status</w:t>
            </w:r>
          </w:p>
        </w:tc>
        <w:tc>
          <w:tcPr>
            <w:tcW w:w="0" w:type="auto"/>
          </w:tcPr>
          <w:p>
            <w:r>
              <w:t xml:space="preserve">未配車→配車済→仕分済→配送中→完了/不在</w:t>
            </w:r>
          </w:p>
        </w:tc>
      </w:tr>
      <w:tr>
        <w:tc>
          <w:tcPr>
            <w:tcW w:w="0" w:type="auto"/>
          </w:tcPr>
          <w:p>
            <w:r>
              <w:t xml:space="preserve">時間指定</w:t>
            </w:r>
          </w:p>
        </w:tc>
        <w:tc>
          <w:tcPr>
            <w:tcW w:w="0" w:type="auto"/>
          </w:tcPr>
          <w:p>
            <w:r>
              <w:t xml:space="preserve">time_window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問合Index</w:t>
            </w:r>
          </w:p>
        </w:tc>
        <w:tc>
          <w:tcPr>
            <w:tcW w:w="0" w:type="auto"/>
          </w:tcPr>
          <w:p>
            <w:r>
              <w:t xml:space="preserve">delivery_index</w:t>
            </w:r>
          </w:p>
        </w:tc>
        <w:tc>
          <w:tcPr>
            <w:tcW w:w="0" w:type="auto"/>
          </w:tcPr>
          <w:p>
            <w:r>
              <w:t xml:space="preserve">高速参照</w:t>
            </w:r>
          </w:p>
        </w:tc>
      </w:tr>
      <w:tr>
        <w:tc>
          <w:tcPr>
            <w:tcW w:w="0" w:type="auto"/>
          </w:tcPr>
          <w:p>
            <w:r>
              <w:t xml:space="preserve">未登録住所</w:t>
            </w:r>
          </w:p>
        </w:tc>
        <w:tc>
          <w:tcPr>
            <w:tcW w:w="0" w:type="auto"/>
          </w:tcPr>
          <w:p>
            <w:r>
              <w:t xml:space="preserve">unregistered_address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稼働予定</w:t>
            </w:r>
          </w:p>
        </w:tc>
        <w:tc>
          <w:tcPr>
            <w:tcW w:w="0" w:type="auto"/>
          </w:tcPr>
          <w:p>
            <w:r>
              <w:t xml:space="preserve">work_schedule（work-schedules）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稼働区分</w:t>
            </w:r>
          </w:p>
        </w:tc>
        <w:tc>
          <w:tcPr>
            <w:tcW w:w="0" w:type="auto"/>
          </w:tcPr>
          <w:p>
            <w:r>
              <w:t xml:space="preserve">work_type</w:t>
            </w:r>
          </w:p>
        </w:tc>
        <w:tc>
          <w:tcPr>
            <w:tcW w:w="0" w:type="auto"/>
          </w:tcPr>
          <w:p>
            <w:r>
              <w:t xml:space="preserve">フル/2時間/6時間 等</w:t>
            </w:r>
          </w:p>
        </w:tc>
      </w:tr>
      <w:tr>
        <w:tc>
          <w:tcPr>
            <w:tcW w:w="0" w:type="auto"/>
          </w:tcPr>
          <w:p>
            <w:r>
              <w:t xml:space="preserve">申請状態</w:t>
            </w:r>
          </w:p>
        </w:tc>
        <w:tc>
          <w:tcPr>
            <w:tcW w:w="0" w:type="auto"/>
          </w:tcPr>
          <w:p>
            <w:r>
              <w:t xml:space="preserve">application_status</w:t>
            </w:r>
          </w:p>
        </w:tc>
        <w:tc>
          <w:tcPr>
            <w:tcW w:w="0" w:type="auto"/>
          </w:tcPr>
          <w:p>
            <w:r>
              <w:t xml:space="preserve">申請中/承認/却下</w:t>
            </w:r>
          </w:p>
        </w:tc>
      </w:tr>
      <w:tr>
        <w:tc>
          <w:tcPr>
            <w:tcW w:w="0" w:type="auto"/>
          </w:tcPr>
          <w:p>
            <w:r>
              <w:t xml:space="preserve">配車優先方式</w:t>
            </w:r>
          </w:p>
        </w:tc>
        <w:tc>
          <w:tcPr>
            <w:tcW w:w="0" w:type="auto"/>
          </w:tcPr>
          <w:p>
            <w:r>
              <w:t xml:space="preserve">dispatch_priority</w:t>
            </w:r>
          </w:p>
        </w:tc>
        <w:tc>
          <w:tcPr>
            <w:tcW w:w="0" w:type="auto"/>
          </w:tcPr>
          <w:p>
            <w:r>
              <w:t xml:space="preserve">処理能力優先（既定）/最低保証優先</w:t>
            </w:r>
          </w:p>
        </w:tc>
      </w:tr>
      <w:tr>
        <w:tc>
          <w:tcPr>
            <w:tcW w:w="0" w:type="auto"/>
          </w:tcPr>
          <w:p>
            <w:r>
              <w:t xml:space="preserve">かご振り順</w:t>
            </w:r>
          </w:p>
        </w:tc>
        <w:tc>
          <w:tcPr>
            <w:tcW w:w="0" w:type="auto"/>
          </w:tcPr>
          <w:p>
            <w:r>
              <w:t xml:space="preserve">basket_order</w:t>
            </w:r>
          </w:p>
        </w:tc>
        <w:tc>
          <w:tcPr>
            <w:tcW w:w="0" w:type="auto"/>
          </w:tcPr>
          <w:p>
            <w:r>
              <w:t xml:space="preserve">ドライバー順/配達順順/ゾーン順</w:t>
            </w:r>
          </w:p>
        </w:tc>
      </w:tr>
      <w:tr>
        <w:tc>
          <w:tcPr>
            <w:tcW w:w="0" w:type="auto"/>
          </w:tcPr>
          <w:p>
            <w:r>
              <w:t xml:space="preserve">スキル（1時間あたり配達個数）</w:t>
            </w:r>
          </w:p>
        </w:tc>
        <w:tc>
          <w:tcPr>
            <w:tcW w:w="0" w:type="auto"/>
          </w:tcPr>
          <w:p>
            <w:r>
              <w:t xml:space="preserve">skill_per_hour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全国Master</w:t>
            </w:r>
          </w:p>
        </w:tc>
        <w:tc>
          <w:tcPr>
            <w:tcW w:w="0" w:type="auto"/>
          </w:tcPr>
          <w:p>
            <w:r>
              <w:t xml:space="preserve">address_master</w:t>
            </w:r>
          </w:p>
        </w:tc>
        <w:tc>
          <w:tcPr>
            <w:tcW w:w="0" w:type="auto"/>
          </w:tcPr>
          <w:p>
            <w:r>
              <w:t xml:space="preserve">版管理</w:t>
            </w:r>
          </w:p>
        </w:tc>
      </w:tr>
      <w:tr>
        <w:tc>
          <w:tcPr>
            <w:tcW w:w="0" w:type="auto"/>
          </w:tcPr>
          <w:p>
            <w:r>
              <w:t xml:space="preserve">全国ZonePlan</w:t>
            </w:r>
          </w:p>
        </w:tc>
        <w:tc>
          <w:tcPr>
            <w:tcW w:w="0" w:type="auto"/>
          </w:tcPr>
          <w:p>
            <w:r>
              <w:t xml:space="preserve">zone_plan</w:t>
            </w:r>
          </w:p>
        </w:tc>
        <w:tc>
          <w:tcPr>
            <w:tcW w:w="0" w:type="auto"/>
          </w:tcPr>
          <w:p>
            <w:r>
              <w:t xml:space="preserve">版管理</w:t>
            </w:r>
          </w:p>
        </w:tc>
      </w:tr>
      <w:tr>
        <w:tc>
          <w:tcPr>
            <w:tcW w:w="0" w:type="auto"/>
          </w:tcPr>
          <w:p>
            <w:r>
              <w:t xml:space="preserve">仮ドライバー</w:t>
            </w:r>
          </w:p>
        </w:tc>
        <w:tc>
          <w:tcPr>
            <w:tcW w:w="0" w:type="auto"/>
          </w:tcPr>
          <w:p>
            <w:r>
              <w:t xml:space="preserve">provisional_driver</w:t>
            </w:r>
          </w:p>
        </w:tc>
        <w:tc>
          <w:tcPr>
            <w:tcW w:w="0" w:type="auto"/>
          </w:tcPr>
          <w:p>
            <w:r>
              <w:t xml:space="preserve">仮1, 仮2…</w:t>
            </w:r>
          </w:p>
        </w:tc>
      </w:tr>
      <w:tr>
        <w:tc>
          <w:tcPr>
            <w:tcW w:w="0" w:type="auto"/>
          </w:tcPr>
          <w:p>
            <w:r>
              <w:t xml:space="preserve">全国配分</w:t>
            </w:r>
          </w:p>
        </w:tc>
        <w:tc>
          <w:tcPr>
            <w:tcW w:w="0" w:type="auto"/>
          </w:tcPr>
          <w:p>
            <w:r>
              <w:t xml:space="preserve">national_allocation</w:t>
            </w:r>
          </w:p>
        </w:tc>
        <w:tc>
          <w:tcPr>
            <w:tcW w:w="0" w:type="auto"/>
          </w:tcPr>
          <w:p>
            <w:r>
              <w:t xml:space="preserve">本部の中核処理</w:t>
            </w:r>
          </w:p>
        </w:tc>
      </w:tr>
      <w:tr>
        <w:tc>
          <w:tcPr>
            <w:tcW w:w="0" w:type="auto"/>
          </w:tcPr>
          <w:p>
            <w:r>
              <w:t xml:space="preserve">配車（ドライバー予測）</w:t>
            </w:r>
          </w:p>
        </w:tc>
        <w:tc>
          <w:tcPr>
            <w:tcW w:w="0" w:type="auto"/>
          </w:tcPr>
          <w:p>
            <w:r>
              <w:t xml:space="preserve">dispatch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仕分け（仕分けナビ）</w:t>
            </w:r>
          </w:p>
        </w:tc>
        <w:tc>
          <w:tcPr>
            <w:tcW w:w="0" w:type="auto"/>
          </w:tcPr>
          <w:p>
            <w:r>
              <w:t xml:space="preserve">sorting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/>
    <w:p/>
    <w:p/>
    <w:p>
      <w:pPr>
        <w:spacing w:before="160" w:after="60"/>
      </w:pPr>
      <w:r>
        <w:rPr>
          <w:b/>
          <w:sz w:val="30"/>
          <w:szCs w:val="30"/>
        </w:rPr>
        <w:t xml:space="preserve">4. 合格条件チェック（自己確認）</w:t>
      </w:r>
    </w:p>
    <w:p/>
    <w:p>
      <w:pPr>
        <w:ind w:left="360"/>
      </w:pPr>
      <w:r>
        <w:t xml:space="preserve">• [x] 命名規則が一通り揃っている（パス・メソッド・フィールド・エラー・認証・一覧規約）。</w:t>
      </w:r>
    </w:p>
    <w:p>
      <w:pPr>
        <w:ind w:left="360"/>
      </w:pPr>
      <w:r>
        <w:t xml:space="preserve">• [x] 主要エンドポイントが4.5フロー（取込→全国配分→配車→仕分け→出力）＋参照系を網羅し、各々にメソッド/パス/用途/対象ロールがある。</w:t>
      </w:r>
    </w:p>
    <w:p>
      <w:pPr>
        <w:ind w:left="360"/>
      </w:pPr>
      <w:r>
        <w:t xml:space="preserve">• [x] 用語が要件定義／用語集v0.1どおりで、日本語↔英語キーの対応が取れている。</w:t>
      </w:r>
    </w:p>
    <w:p>
      <w:pPr>
        <w:ind w:left="360"/>
      </w:pPr>
      <w:r>
        <w:t xml:space="preserve">• [x] 同概念の命名重複なし（DB列名と一致）。</w:t>
      </w:r>
    </w:p>
    <w:p>
      <w:pPr>
        <w:ind w:left="360"/>
      </w:pPr>
      <w:r>
        <w:t xml:space="preserve">• [x] RLSとの責務分離を明記（APIは認証検証、行可視範囲はDB）。</w:t>
      </w:r>
    </w:p>
    <w:p/>
    <w:p>
      <w:pPr>
        <w:spacing w:before="160" w:after="60"/>
      </w:pPr>
      <w:r>
        <w:rPr>
          <w:b/>
          <w:sz w:val="30"/>
          <w:szCs w:val="30"/>
        </w:rPr>
        <w:t xml:space="preserve">5. やらないこと（範囲外・確認）</w:t>
      </w:r>
    </w:p>
    <w:p/>
    <w:p>
      <w:pPr>
        <w:ind w:left="360"/>
      </w:pPr>
      <w:r>
        <w:t xml:space="preserve">• 実装コード（Honoのルーティング実体・ハンドラ）。今回は契約のみ。</w:t>
      </w:r>
    </w:p>
    <w:p>
      <w:pPr>
        <w:ind w:left="360"/>
      </w:pPr>
      <w:r>
        <w:t xml:space="preserve">• T2/T3固有エンドポイントの詳細（名称予約のみ）。</w:t>
      </w:r>
    </w:p>
    <w:p>
      <w:pPr>
        <w:ind w:left="360"/>
      </w:pPr>
      <w:r>
        <w:t xml:space="preserve">• RLSロジックのAPI再実装。</w:t>
      </w:r>
    </w:p>
    <w:p>
      <w:pPr>
        <w:ind w:left="360"/>
      </w:pPr>
      <w:r>
        <w:t xml:space="preserve">• OpenAPI完全網羅・全フィールド厳密スキーマ（v0は骨格）。</w:t>
      </w:r>
    </w:p>
    <w:p>
      <w:pPr>
        <w:ind w:left="360"/>
      </w:pPr>
      <w:r>
        <w:t xml:space="preserve">• 認証基盤の実構築・UI・本番/現行GASアクセス。</w:t>
      </w:r>
    </w:p>
    <w:sectPr>
      <w:pgSz w:w="11906" w:h="16838"/>
      <w:pgMar w:top="1134" w:right="1134" w:bottom="1134" w:left="1134" w:header="720" w:footer="720" w:gutter="0"/>
    </w:sectPr>
  </w:body>
</w:document>
</file>