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9" w:space="2" w:sz="6" w:val="single"/>
        </w:pBdr>
        <w:shd w:fill="d9e2f3" w:val="clear"/>
        <w:spacing w:after="3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4"/>
          <w:szCs w:val="24"/>
          <w:rtl w:val="0"/>
        </w:rPr>
        <w:t xml:space="preserve">指示書：共通ID付与の修正（②住所判定＝直lookup・ユニット廃止）v0.4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555555"/>
          <w:sz w:val="18"/>
          <w:szCs w:val="18"/>
          <w:rtl w:val="0"/>
        </w:rPr>
        <w:t xml:space="preserve">対象：取込②『common_id付与』を集約masterの直lookup（town_key→common_id/zone_no）に簡素化し、zone_no も保存する。unit_no保存は廃止。タイミングは変更しない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起票：業務A　／　承認：LOL　／　状態：☐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58" w:lineRule="auto"/>
        <w:rPr/>
      </w:pPr>
      <w:r w:rsidDel="00000000" w:rsidR="00000000" w:rsidRPr="00000000">
        <w:rPr>
          <w:rFonts w:ascii="Yu Gothic" w:cs="Yu Gothic" w:eastAsia="Yu Gothic" w:hAnsi="Yu Gothic"/>
          <w:b w:val="0"/>
          <w:bCs w:val="0"/>
          <w:i w:val="0"/>
          <w:iCs w:val="0"/>
          <w:color w:val="666666"/>
          <w:sz w:val="18"/>
          <w:szCs w:val="18"/>
          <w:rtl w:val="0"/>
        </w:rPr>
        <w:t xml:space="preserve">改訂：v0.3 → v0.4（エリアマスタ取込 v0.1 で集約masterが共通IDを直持ちと確認→②を直lookup〔town_key→common_id/zone_no〕に簡素化。GAS20二段は付与に不要。ユニット廃止で unit_no 保存を削除〔zone_noのみ〕。タイミング変更なし）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A. 固定の前提（毎回これを先頭に貼る）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bf7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36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1"/>
                <w:szCs w:val="21"/>
                <w:rtl w:val="0"/>
              </w:rPr>
              <w:t xml:space="preserve">付与タイミング（現行どおり・変更しない）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6" w:line="252.00000000000003" w:lineRule="auto"/>
              <w:ind w:left="260" w:firstLine="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取込（未配車・住所あり）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6" w:line="252.00000000000003" w:lineRule="auto"/>
              <w:ind w:left="260" w:firstLine="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→ ① 住所正規化　【前段・既存／本書の対象外】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6" w:line="252.00000000000003" w:lineRule="auto"/>
              <w:ind w:left="260" w:firstLine="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1"/>
                <w:szCs w:val="21"/>
                <w:rtl w:val="0"/>
              </w:rPr>
              <w:t xml:space="preserve">→ ② 住所判定 ＝ common_id 付与（＋zone_no 保存・直lookup）　★本書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6" w:line="252.00000000000003" w:lineRule="auto"/>
              <w:ind w:left="260" w:firstLine="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→ ③ 拠点振分 office_assign_v0（common_id → depot_code → office_code）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6" w:line="252.00000000000003" w:lineRule="auto"/>
              <w:ind w:left="260" w:firstLine="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→ ④ 配車　→ ⑤ 採番（配達順は zone_no を使用：配達順修正 v0.3）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・②は取込直後・配車前。common_id が営業所を決める起点。順序・タイミングは変更しない。本書は②の判定と保存のみ。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80" w:before="160" w:lineRule="auto"/>
        <w:rPr/>
      </w:pPr>
      <w:r w:rsidDel="00000000" w:rsidR="00000000" w:rsidRPr="00000000">
        <w:rPr>
          <w:rFonts w:ascii="Yu Gothic" w:cs="Yu Gothic" w:eastAsia="Yu Gothic" w:hAnsi="Yu Gothic"/>
          <w:b w:val="1"/>
          <w:bCs w:val="1"/>
          <w:color w:val="1f4e79"/>
          <w:sz w:val="26"/>
          <w:szCs w:val="26"/>
          <w:rtl w:val="0"/>
        </w:rPr>
        <w:t xml:space="preserve">B. この指示書の中身（②の判定＋保存）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346"/>
        <w:tblGridChange w:id="0">
          <w:tblGrid>
            <w:gridCol w:w="2400"/>
            <w:gridCol w:w="73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対象機能（要件定義の章番号）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・第4章 全国配分（common_id付与）。取込②『住所判定[common_id付与]』。area_master の直lookup（town_key→common_id/zone_no）。要件114の踏襲は共通ID列＝ZonePlan由来の値を使う点で担保。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・参照：area_master（エリアマスタ取込 v0.1：town_key・common_id・zone_no・有効・優先度）／③office_assign_v0（common_id→depot_code→office_code）／ZonePlanは配車用（本書では使わない）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やること（②の判定＋保存）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7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凡例：【人】＝手作業／【AI】＝Claude Codeで生成・実行（SQL）。実行は手動（SQL Editor）・dry-run→本実行。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【AI/前提】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①住所正規化の結果（都道府県/自治体/町名/丁目）を受け取る。①は前段・既存で対象外。area_master（エリアマスタ取込 v0.1・有効のみ）が参照可能。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4" w:line="256" w:lineRule="auto"/>
              <w:ind w:left="340" w:hanging="34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②-a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TownKey生成：正規化済み住所から town_key（都道府県|自治体|町名|丁目）を作る（①normalize_addrと同一関数で整合）。丁目の範囲/単一/空の扱いを取込 v0.1 と一致させる。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4" w:line="256" w:lineRule="auto"/>
              <w:ind w:left="340" w:hanging="34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②-b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直lookup：town_key で area_master（有効のみ）を引き、common_id と zone_no を取得。重複は取込 v0.1 の優先度ルールで1件に確定済み。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line="256" w:lineRule="auto"/>
              <w:ind w:left="340" w:hanging="34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1f4e79"/>
                <w:sz w:val="22"/>
                <w:szCs w:val="22"/>
                <w:rtl w:val="0"/>
              </w:rPr>
              <w:t xml:space="preserve">②-c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付与＋保存：deliveries.common_id に common_id を、deliveries.zone_no に zone_no を書く（unit_no は保存しない＝ユニット廃止）。決定的・冪等。dry-run→本実行。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保留（common_id無し）：town_key未突合の行は status='保留'（common_id/zone_no 未付与）。マスタ更新後、保留行だけ再判定して付け直す再マッチを用意。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9c5400"/>
                <w:sz w:val="21"/>
                <w:szCs w:val="21"/>
                <w:rtl w:val="0"/>
              </w:rPr>
              <w:t xml:space="preserve">【AI/人】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検証：愛知県1ダミーで ②付与＋zone_no保存 →（③office）→ ④配車集計が現行GAS一致、かつ zone_no が各行に入る（⑤配達順で使える）。共通ID列＝GAS20二段結果とサンプル一致も確認。保留→再マッチも確認。業務Bへ記録。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やらないこと（変更しない）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・付与タイミング・順序（取込→①→②→③→④→⑤）。①住所正規化（前段）。③office_assign_v0。④配車。⑤採番本体（採番一式v0.5）。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・common_id を“ゾーン単位”に細分する設計変更（common_id＝ゾーン範囲がGASの設計）。ZonePlan／Master の登録・編集。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9c0006"/>
                <w:sz w:val="21"/>
                <w:szCs w:val="21"/>
                <w:rtl w:val="0"/>
              </w:rPr>
              <w:t xml:space="preserve">・配達順のソート変更そのもの（＝配達順修正 v0.3 で扱う。本書は zone_no を『保存』するまで）。本番データ・現行GAS。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合格条件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・②で common_id が town_key→area_master 直lookup で付与される（有効のみ・優先度で一意・決定的/冪等・dry-run/本実行）。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・zone_no も配送データに保存され、⑤配達順がそれで並べられる状態になる（unit_noは保存しない）。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・付与された common_id で ③office → ④配車集計 が現行GASと一致する。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5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・突合できない行は status='保留'。マスタ更新後の再マッチで付け直される。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・用語が用語集v0.1どおり（common_id＝共通ID・zone_no＝ゾーン番号・unit_no＝ユニット番号・保留）。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50" w:line="258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成果物（ファイル等）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common_id_assign_v0.sql（②：town_key→area_master 直lookup→common_id/zone_no付与。決定的・冪等・dry-run/本実行）※コピペ実行。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common_id_rematch_v0.sql（保留行の再判定・再マッチ）※コピペ実行。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50" w:line="258" w:lineRule="auto"/>
              <w:ind w:left="330" w:hanging="33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</w:t>
            </w: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1f6fb0"/>
                <w:sz w:val="21"/>
                <w:szCs w:val="21"/>
                <w:rtl w:val="0"/>
              </w:rPr>
              <w:t xml:space="preserve">【AI】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 check_common_id_v0.sql（付与率・zone_no保存・保留・office/配車集計の現行GAS一致・共通IDのGAS20二段サンプル一致の確認）※コピペ実行。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58" w:lineRule="auto"/>
              <w:ind w:left="270" w:hanging="270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・確認結果メモ（付与率・zone_no保存・保留→再マッチ・office/配車一致）。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共通ID付与修正 v0.4 —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  <w:rtl w:val="0"/>
      </w:rPr>
      <w:t xml:space="preserve"> / </w:t>
    </w:r>
    <w:r w:rsidDel="00000000" w:rsidR="00000000" w:rsidRPr="00000000"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