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BF14C" w14:textId="77777777" w:rsidR="00BF6420" w:rsidRDefault="00000000">
      <w:pPr>
        <w:pStyle w:val="1"/>
      </w:pPr>
      <w:r>
        <w:t>指示書：RLS v0（拠点／営業所／ドライバー／荷主の範囲）</w:t>
      </w:r>
    </w:p>
    <w:p w14:paraId="40B4AF79" w14:textId="77777777" w:rsidR="00BF6420" w:rsidRDefault="00000000">
      <w:pPr>
        <w:spacing w:after="40"/>
      </w:pPr>
      <w:r>
        <w:rPr>
          <w:color w:val="333333"/>
          <w:sz w:val="20"/>
          <w:szCs w:val="20"/>
        </w:rPr>
        <w:t>対象：DBスキーマ v0（骨格）に行レベル権限（SELECT）を設定する</w:t>
      </w:r>
    </w:p>
    <w:p w14:paraId="6EBC9E01" w14:textId="175CCFB9" w:rsidR="00BF6420" w:rsidRDefault="00000000">
      <w:pPr>
        <w:spacing w:after="80"/>
      </w:pPr>
      <w:r>
        <w:rPr>
          <w:color w:val="666666"/>
          <w:sz w:val="18"/>
          <w:szCs w:val="18"/>
        </w:rPr>
        <w:t>起票：業務A　／　承認：LOL　／　状態：</w:t>
      </w:r>
      <w:r w:rsidR="00A07D88">
        <w:rPr>
          <w:rFonts w:ascii="Segoe UI Symbol" w:hAnsi="Segoe UI Symbol" w:cs="Segoe UI Symbol" w:hint="eastAsia"/>
          <w:color w:val="666666"/>
          <w:sz w:val="18"/>
          <w:szCs w:val="18"/>
        </w:rPr>
        <w:t>☒</w:t>
      </w:r>
      <w:r>
        <w:rPr>
          <w:color w:val="666666"/>
          <w:sz w:val="18"/>
          <w:szCs w:val="18"/>
        </w:rPr>
        <w:t xml:space="preserve"> 承認待ち　☐ 承認済み　☐ 実行済み</w:t>
      </w:r>
    </w:p>
    <w:p w14:paraId="55067F87" w14:textId="77777777" w:rsidR="00BF6420" w:rsidRDefault="00000000">
      <w:pPr>
        <w:pStyle w:val="2"/>
      </w:pPr>
      <w:r>
        <w:t>A. 固定の前提（毎回共通）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BF6420" w14:paraId="1053F10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7E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573EEC" w14:textId="77777777" w:rsidR="00BF6420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新基盤（Supabase ＋ SvelteKit ＋ Cloud Run）。移行ではなく新規構築。</w:t>
            </w:r>
          </w:p>
          <w:p w14:paraId="2F15DE9E" w14:textId="77777777" w:rsidR="00BF6420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検証環境のみ。AI生成のダミーデータを使う。本番データ・現行GASには触らない。</w:t>
            </w:r>
          </w:p>
          <w:p w14:paraId="750A290A" w14:textId="77777777" w:rsidR="00BF6420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全テーブルでRLSを有効にする。秘密情報は環境変数に置く。</w:t>
            </w:r>
          </w:p>
          <w:p w14:paraId="21D55614" w14:textId="77777777" w:rsidR="00BF6420" w:rsidRDefault="00000000">
            <w:pPr>
              <w:pStyle w:val="a4"/>
              <w:numPr>
                <w:ilvl w:val="0"/>
                <w:numId w:val="2"/>
              </w:numPr>
              <w:spacing w:after="40"/>
            </w:pPr>
            <w:r>
              <w:rPr>
                <w:sz w:val="20"/>
                <w:szCs w:val="20"/>
              </w:rPr>
              <w:t>画面・操作・用語は現行マニュアルv9に合わせる（用語集v0.1）。</w:t>
            </w:r>
          </w:p>
        </w:tc>
      </w:tr>
    </w:tbl>
    <w:p w14:paraId="7F52FA2D" w14:textId="77777777" w:rsidR="00BF6420" w:rsidRDefault="00000000">
      <w:pPr>
        <w:pStyle w:val="2"/>
      </w:pPr>
      <w:r>
        <w:t>B. この指示書の中身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BF6420" w14:paraId="1BFE89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47F9E" w14:textId="77777777" w:rsidR="00BF6420" w:rsidRDefault="00000000">
            <w:r>
              <w:rPr>
                <w:b/>
                <w:bCs/>
                <w:sz w:val="20"/>
                <w:szCs w:val="20"/>
              </w:rPr>
              <w:t>タイトル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B0A033" w14:textId="77777777" w:rsidR="00BF6420" w:rsidRDefault="00000000">
            <w:pPr>
              <w:spacing w:after="20"/>
            </w:pPr>
            <w:r>
              <w:rPr>
                <w:sz w:val="20"/>
                <w:szCs w:val="20"/>
              </w:rPr>
              <w:t>RLS v0：拠点／営業所／ドライバー／荷主の範囲（＋本部＝全行）でSELECTを制御する</w:t>
            </w:r>
          </w:p>
        </w:tc>
      </w:tr>
      <w:tr w:rsidR="00BF6420" w14:paraId="674273B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E0D26C" w14:textId="77777777" w:rsidR="00BF6420" w:rsidRDefault="00000000">
            <w:r>
              <w:rPr>
                <w:b/>
                <w:bCs/>
                <w:sz w:val="20"/>
                <w:szCs w:val="20"/>
              </w:rPr>
              <w:t>対象機能</w:t>
            </w:r>
          </w:p>
          <w:p w14:paraId="61F53B9E" w14:textId="77777777" w:rsidR="00BF6420" w:rsidRDefault="00000000">
            <w:r>
              <w:rPr>
                <w:b/>
                <w:bCs/>
                <w:sz w:val="20"/>
                <w:szCs w:val="20"/>
              </w:rPr>
              <w:t>（要件定義の章番号）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D1A0E" w14:textId="77777777" w:rsidR="00BF6420" w:rsidRDefault="00000000">
            <w:pPr>
              <w:spacing w:after="20"/>
            </w:pPr>
            <w:r>
              <w:rPr>
                <w:sz w:val="20"/>
                <w:szCs w:val="20"/>
              </w:rPr>
              <w:t>第5章 5.3 権限制御（RLS）</w:t>
            </w:r>
          </w:p>
          <w:p w14:paraId="63DD5603" w14:textId="77777777" w:rsidR="00BF6420" w:rsidRDefault="00000000">
            <w:pPr>
              <w:spacing w:after="20"/>
            </w:pPr>
            <w:r>
              <w:rPr>
                <w:sz w:val="20"/>
                <w:szCs w:val="20"/>
              </w:rPr>
              <w:t>第11章 11.3 セキュリティ</w:t>
            </w:r>
          </w:p>
          <w:p w14:paraId="3D39A381" w14:textId="77777777" w:rsidR="00BF6420" w:rsidRDefault="00000000">
            <w:pPr>
              <w:spacing w:after="20"/>
            </w:pPr>
            <w:r>
              <w:rPr>
                <w:sz w:val="20"/>
                <w:szCs w:val="20"/>
              </w:rPr>
              <w:t>参照：5.1 ロール一覧／5.4 拠点の扱い（既定は拠点＝営業所が1:1）</w:t>
            </w:r>
          </w:p>
        </w:tc>
      </w:tr>
      <w:tr w:rsidR="00BF6420" w14:paraId="250CCD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5E03E0" w14:textId="77777777" w:rsidR="00BF6420" w:rsidRDefault="00000000">
            <w:r>
              <w:rPr>
                <w:b/>
                <w:bCs/>
                <w:sz w:val="20"/>
                <w:szCs w:val="20"/>
              </w:rPr>
              <w:t>やること</w:t>
            </w:r>
          </w:p>
          <w:p w14:paraId="60C7A4C1" w14:textId="77777777" w:rsidR="00BF6420" w:rsidRDefault="00000000">
            <w:r>
              <w:rPr>
                <w:b/>
                <w:bCs/>
                <w:sz w:val="20"/>
                <w:szCs w:val="20"/>
              </w:rPr>
              <w:t>（具体的に）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86E08" w14:textId="77777777" w:rsidR="00BF6420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sz w:val="20"/>
                <w:szCs w:val="20"/>
              </w:rPr>
              <w:t>前提：DBスキーマ v0（骨格）のテーブルが作成済みであること。未作成なら先に「DBスキーマ v0」指示書を実行する。</w:t>
            </w:r>
          </w:p>
          <w:p w14:paraId="6C7214A7" w14:textId="77777777" w:rsidR="00BF6420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sz w:val="20"/>
                <w:szCs w:val="20"/>
              </w:rPr>
              <w:t>AIに、ログイン中アカウントの「ロール」と「帰属」（拠点コード／営業所コード／ドライバーID／荷主ID）を判定できる仕組みを1つ作るSQLを書かせる（例：アカウント↔帰属の対応表＝profiles）。検証用なのでダミーで可。</w:t>
            </w:r>
          </w:p>
          <w:p w14:paraId="6F8F2C26" w14:textId="77777777" w:rsidR="00BF6420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sz w:val="20"/>
                <w:szCs w:val="20"/>
              </w:rPr>
              <w:t>AIに、配送データ（荷物）と問合Indexに対して、ロール別のSELECT用RLSポリシーを書かせる（下記）。あわせて全テーブルでRLSを有効化する。</w:t>
            </w:r>
          </w:p>
          <w:p w14:paraId="629D93C8" w14:textId="77777777" w:rsidR="00BF6420" w:rsidRDefault="00000000">
            <w:pPr>
              <w:pStyle w:val="a4"/>
              <w:numPr>
                <w:ilvl w:val="0"/>
                <w:numId w:val="4"/>
              </w:numPr>
              <w:spacing w:after="22"/>
            </w:pPr>
            <w:r>
              <w:rPr>
                <w:b/>
                <w:bCs/>
                <w:sz w:val="20"/>
                <w:szCs w:val="20"/>
              </w:rPr>
              <w:t>本部（hq）：</w:t>
            </w:r>
            <w:r>
              <w:rPr>
                <w:sz w:val="20"/>
                <w:szCs w:val="20"/>
              </w:rPr>
              <w:t>全行。</w:t>
            </w:r>
          </w:p>
          <w:p w14:paraId="523B41BD" w14:textId="77777777" w:rsidR="00BF6420" w:rsidRDefault="00000000">
            <w:pPr>
              <w:pStyle w:val="a4"/>
              <w:numPr>
                <w:ilvl w:val="0"/>
                <w:numId w:val="4"/>
              </w:numPr>
              <w:spacing w:after="22"/>
            </w:pPr>
            <w:r>
              <w:rPr>
                <w:b/>
                <w:bCs/>
                <w:sz w:val="20"/>
                <w:szCs w:val="20"/>
              </w:rPr>
              <w:t>拠点管理：</w:t>
            </w:r>
            <w:r>
              <w:rPr>
                <w:sz w:val="20"/>
                <w:szCs w:val="20"/>
              </w:rPr>
              <w:t>配下営業所の行（既定の1:1では自営業所相当。5.4）。</w:t>
            </w:r>
          </w:p>
          <w:p w14:paraId="4655C095" w14:textId="77777777" w:rsidR="00BF6420" w:rsidRDefault="00000000">
            <w:pPr>
              <w:pStyle w:val="a4"/>
              <w:numPr>
                <w:ilvl w:val="0"/>
                <w:numId w:val="4"/>
              </w:numPr>
              <w:spacing w:after="22"/>
            </w:pPr>
            <w:r>
              <w:rPr>
                <w:b/>
                <w:bCs/>
                <w:sz w:val="20"/>
                <w:szCs w:val="20"/>
              </w:rPr>
              <w:t>営業所（area）：</w:t>
            </w:r>
            <w:r>
              <w:rPr>
                <w:sz w:val="20"/>
                <w:szCs w:val="20"/>
              </w:rPr>
              <w:t>自営業所の行のみ（営業所コード一致）。</w:t>
            </w:r>
          </w:p>
          <w:p w14:paraId="62C9F48F" w14:textId="77777777" w:rsidR="00BF6420" w:rsidRDefault="00000000">
            <w:pPr>
              <w:pStyle w:val="a4"/>
              <w:numPr>
                <w:ilvl w:val="0"/>
                <w:numId w:val="4"/>
              </w:numPr>
              <w:spacing w:after="22"/>
            </w:pPr>
            <w:r>
              <w:rPr>
                <w:b/>
                <w:bCs/>
                <w:sz w:val="20"/>
                <w:szCs w:val="20"/>
              </w:rPr>
              <w:t>ドライバー：</w:t>
            </w:r>
            <w:r>
              <w:rPr>
                <w:sz w:val="20"/>
                <w:szCs w:val="20"/>
              </w:rPr>
              <w:t>自分の担当荷物のみ（ドライバーID一致）。</w:t>
            </w:r>
          </w:p>
          <w:p w14:paraId="78B80962" w14:textId="77777777" w:rsidR="00BF6420" w:rsidRDefault="00000000">
            <w:pPr>
              <w:pStyle w:val="a4"/>
              <w:numPr>
                <w:ilvl w:val="0"/>
                <w:numId w:val="4"/>
              </w:numPr>
              <w:spacing w:after="22"/>
            </w:pPr>
            <w:r>
              <w:rPr>
                <w:b/>
                <w:bCs/>
                <w:sz w:val="20"/>
                <w:szCs w:val="20"/>
              </w:rPr>
              <w:t>荷主：</w:t>
            </w:r>
            <w:r>
              <w:rPr>
                <w:sz w:val="20"/>
                <w:szCs w:val="20"/>
              </w:rPr>
              <w:t>自社の荷物のみ（荷主ID一致）。</w:t>
            </w:r>
          </w:p>
          <w:p w14:paraId="474CE2F9" w14:textId="77777777" w:rsidR="00BF6420" w:rsidRDefault="00000000">
            <w:pPr>
              <w:pStyle w:val="a4"/>
              <w:numPr>
                <w:ilvl w:val="0"/>
                <w:numId w:val="4"/>
              </w:numPr>
              <w:spacing w:after="22"/>
            </w:pPr>
            <w:r>
              <w:rPr>
                <w:b/>
                <w:bCs/>
                <w:sz w:val="20"/>
                <w:szCs w:val="20"/>
              </w:rPr>
              <w:t>荷物・問合Index以外：</w:t>
            </w:r>
            <w:r>
              <w:rPr>
                <w:sz w:val="20"/>
                <w:szCs w:val="20"/>
              </w:rPr>
              <w:t>本部＝全行＋営業所＝自営業所の最低ラインでRLSを有効化（詳細範囲は別指示書）。</w:t>
            </w:r>
          </w:p>
          <w:p w14:paraId="6BAC335C" w14:textId="77777777" w:rsidR="00BF6420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sz w:val="20"/>
                <w:szCs w:val="20"/>
              </w:rPr>
              <w:t>生成SQLをSupabaseのSQL Editorに業務Aが手でコピペして実行する（帰属の仕組み → RLS有効化 → ポリシー の順）。エラーはAIに直させて貼り直す。</w:t>
            </w:r>
          </w:p>
          <w:p w14:paraId="483B4682" w14:textId="77777777" w:rsidR="00BF6420" w:rsidRDefault="00000000">
            <w:pPr>
              <w:pStyle w:val="a4"/>
              <w:numPr>
                <w:ilvl w:val="0"/>
                <w:numId w:val="3"/>
              </w:numPr>
              <w:spacing w:after="24"/>
            </w:pPr>
            <w:r>
              <w:rPr>
                <w:sz w:val="20"/>
                <w:szCs w:val="20"/>
              </w:rPr>
              <w:lastRenderedPageBreak/>
              <w:t>ロール別のダミーアカウントに切り替えて、見える行が定義どおりかを確認する。</w:t>
            </w:r>
          </w:p>
        </w:tc>
      </w:tr>
      <w:tr w:rsidR="00BF6420" w14:paraId="5882EC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2B2342" w14:textId="77777777" w:rsidR="00BF6420" w:rsidRDefault="00000000">
            <w:r>
              <w:rPr>
                <w:b/>
                <w:bCs/>
                <w:sz w:val="20"/>
                <w:szCs w:val="20"/>
              </w:rPr>
              <w:lastRenderedPageBreak/>
              <w:t>やらないこと</w:t>
            </w:r>
          </w:p>
          <w:p w14:paraId="4CF4835A" w14:textId="77777777" w:rsidR="00BF6420" w:rsidRDefault="00000000">
            <w:r>
              <w:rPr>
                <w:b/>
                <w:bCs/>
                <w:sz w:val="20"/>
                <w:szCs w:val="20"/>
              </w:rPr>
              <w:t>（範囲外）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5FEE95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追加・更新・削除（INSERT/UPDATE/DELETE）のRLS。今回は閲覧（SELECT）の可視範囲のみ。操作系は別指示書。</w:t>
            </w:r>
          </w:p>
          <w:p w14:paraId="0A50B0A2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認証基盤そのものの構築（Google OAuth・マジックリンク等の実設定）。今回はダミーアカウント＋帰属マッピングで検証する。</w:t>
            </w:r>
          </w:p>
          <w:p w14:paraId="5494FCE9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荷受人（問合番号＋簡易認証）の範囲。今回の対象は拠点／営業所／ドライバー／荷主の4ロール（＋本部）。</w:t>
            </w:r>
          </w:p>
          <w:p w14:paraId="72B74A1D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マスタ・稼働予定など荷物以外テーブルの詳細な範囲設計。今回は最低ライン（本部全行＋営業所自営業所）に留める。</w:t>
            </w:r>
          </w:p>
          <w:p w14:paraId="7CA321B5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UI画面。SQLの自動実行・マイグレーションツール導入（人手でコピペ）。</w:t>
            </w:r>
          </w:p>
          <w:p w14:paraId="1951219B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本番データ・現行GASへのアクセス。</w:t>
            </w:r>
          </w:p>
        </w:tc>
      </w:tr>
      <w:tr w:rsidR="00BF6420" w14:paraId="7ECD3B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C0AF55" w14:textId="77777777" w:rsidR="00BF6420" w:rsidRDefault="00000000">
            <w:r>
              <w:rPr>
                <w:b/>
                <w:bCs/>
                <w:sz w:val="20"/>
                <w:szCs w:val="20"/>
              </w:rPr>
              <w:t>合格条件</w:t>
            </w:r>
          </w:p>
          <w:p w14:paraId="48130AD9" w14:textId="77777777" w:rsidR="00BF6420" w:rsidRDefault="00000000">
            <w:r>
              <w:rPr>
                <w:b/>
                <w:bCs/>
                <w:sz w:val="20"/>
                <w:szCs w:val="20"/>
              </w:rPr>
              <w:t>（動作確認の観点）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93FECD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配送データ（荷物）で、ロール別に見える行が定義どおり：本部＝全行／拠点＝配下営業所（既定は自営業所相当）／営業所＝自営業所のみ／ドライバー＝自担当のみ／荷主＝自社のみ。</w:t>
            </w:r>
          </w:p>
          <w:p w14:paraId="51A2BB63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各ロールで、範囲外の行が1件も見えない（0件で確認）。</w:t>
            </w:r>
          </w:p>
          <w:p w14:paraId="6AFBB8A7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全テーブルでRLSが有効になっている。</w:t>
            </w:r>
          </w:p>
          <w:p w14:paraId="55E7C9E4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管理者権限（SQL Editor＝RLS無視）では全行見える、という差も確認できる。</w:t>
            </w:r>
          </w:p>
          <w:p w14:paraId="383906F8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用語が要件定義／用語集v0.1どおり（営業所コード・ドライバーID・荷主ID・問合番号等）。</w:t>
            </w:r>
          </w:p>
        </w:tc>
      </w:tr>
      <w:tr w:rsidR="00BF6420" w14:paraId="2D7D74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0F4F8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26E7F13" w14:textId="77777777" w:rsidR="00BF6420" w:rsidRDefault="00000000">
            <w:r>
              <w:rPr>
                <w:b/>
                <w:bCs/>
                <w:sz w:val="20"/>
                <w:szCs w:val="20"/>
              </w:rPr>
              <w:t>成果物</w:t>
            </w:r>
          </w:p>
          <w:p w14:paraId="040DBCB8" w14:textId="77777777" w:rsidR="00BF6420" w:rsidRDefault="00000000">
            <w:r>
              <w:rPr>
                <w:b/>
                <w:bCs/>
                <w:sz w:val="20"/>
                <w:szCs w:val="20"/>
              </w:rPr>
              <w:t>（ファイル等）</w:t>
            </w:r>
          </w:p>
        </w:tc>
        <w:tc>
          <w:tcPr>
            <w:tcW w:w="6826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D96E4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profiles_v0.sql（アカウント↔帰属：ロール・拠点コード・営業所コード・ドライバーID・荷主ID）※コピペ実行。</w:t>
            </w:r>
          </w:p>
          <w:p w14:paraId="0A627D93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rls_v0.sql（全テーブルRLS有効化＋荷物・問合Indexの5ロールSELECTポリシー）※コピペ実行。</w:t>
            </w:r>
          </w:p>
          <w:p w14:paraId="7F783495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seed_accounts_v0.sql（ロール別ダミーアカウント＋帰属、ロール別ダミー荷物）※コピペ実行。</w:t>
            </w:r>
          </w:p>
          <w:p w14:paraId="41864392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check_rls_v0.sql（ロール別に見える行を確認）※コピペ実行。</w:t>
            </w:r>
          </w:p>
          <w:p w14:paraId="56DB133A" w14:textId="77777777" w:rsidR="00BF6420" w:rsidRDefault="00000000">
            <w:pPr>
              <w:pStyle w:val="a4"/>
              <w:numPr>
                <w:ilvl w:val="0"/>
                <w:numId w:val="5"/>
              </w:numPr>
              <w:spacing w:after="24"/>
            </w:pPr>
            <w:r>
              <w:rPr>
                <w:sz w:val="20"/>
                <w:szCs w:val="20"/>
              </w:rPr>
              <w:t>確認結果メモ（ロール別の件数表 or スクリーンショット）。</w:t>
            </w:r>
          </w:p>
        </w:tc>
      </w:tr>
    </w:tbl>
    <w:p w14:paraId="40DB2591" w14:textId="77777777" w:rsidR="000C0D31" w:rsidRDefault="000C0D31"/>
    <w:sectPr w:rsidR="000C0D3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E5453"/>
    <w:multiLevelType w:val="hybridMultilevel"/>
    <w:tmpl w:val="5740C370"/>
    <w:lvl w:ilvl="0" w:tplc="46B4C918">
      <w:start w:val="1"/>
      <w:numFmt w:val="bullet"/>
      <w:lvlText w:val="・"/>
      <w:lvlJc w:val="left"/>
      <w:pPr>
        <w:ind w:left="360" w:hanging="280"/>
      </w:pPr>
    </w:lvl>
    <w:lvl w:ilvl="1" w:tplc="12DABB14">
      <w:numFmt w:val="decimal"/>
      <w:lvlText w:val=""/>
      <w:lvlJc w:val="left"/>
    </w:lvl>
    <w:lvl w:ilvl="2" w:tplc="8354AF5E">
      <w:numFmt w:val="decimal"/>
      <w:lvlText w:val=""/>
      <w:lvlJc w:val="left"/>
    </w:lvl>
    <w:lvl w:ilvl="3" w:tplc="2708D6F0">
      <w:numFmt w:val="decimal"/>
      <w:lvlText w:val=""/>
      <w:lvlJc w:val="left"/>
    </w:lvl>
    <w:lvl w:ilvl="4" w:tplc="31469870">
      <w:numFmt w:val="decimal"/>
      <w:lvlText w:val=""/>
      <w:lvlJc w:val="left"/>
    </w:lvl>
    <w:lvl w:ilvl="5" w:tplc="65887010">
      <w:numFmt w:val="decimal"/>
      <w:lvlText w:val=""/>
      <w:lvlJc w:val="left"/>
    </w:lvl>
    <w:lvl w:ilvl="6" w:tplc="A95A6816">
      <w:numFmt w:val="decimal"/>
      <w:lvlText w:val=""/>
      <w:lvlJc w:val="left"/>
    </w:lvl>
    <w:lvl w:ilvl="7" w:tplc="85C0AA34">
      <w:numFmt w:val="decimal"/>
      <w:lvlText w:val=""/>
      <w:lvlJc w:val="left"/>
    </w:lvl>
    <w:lvl w:ilvl="8" w:tplc="3146CA7A">
      <w:numFmt w:val="decimal"/>
      <w:lvlText w:val=""/>
      <w:lvlJc w:val="left"/>
    </w:lvl>
  </w:abstractNum>
  <w:abstractNum w:abstractNumId="1" w15:restartNumberingAfterBreak="0">
    <w:nsid w:val="2055262A"/>
    <w:multiLevelType w:val="hybridMultilevel"/>
    <w:tmpl w:val="9D008FF2"/>
    <w:lvl w:ilvl="0" w:tplc="C2FA8CEA">
      <w:start w:val="1"/>
      <w:numFmt w:val="decimal"/>
      <w:lvlText w:val="%1."/>
      <w:lvlJc w:val="left"/>
      <w:pPr>
        <w:ind w:left="420" w:hanging="360"/>
      </w:pPr>
    </w:lvl>
    <w:lvl w:ilvl="1" w:tplc="74F67CB6">
      <w:numFmt w:val="decimal"/>
      <w:lvlText w:val=""/>
      <w:lvlJc w:val="left"/>
    </w:lvl>
    <w:lvl w:ilvl="2" w:tplc="F5B49C26">
      <w:numFmt w:val="decimal"/>
      <w:lvlText w:val=""/>
      <w:lvlJc w:val="left"/>
    </w:lvl>
    <w:lvl w:ilvl="3" w:tplc="0480F494">
      <w:numFmt w:val="decimal"/>
      <w:lvlText w:val=""/>
      <w:lvlJc w:val="left"/>
    </w:lvl>
    <w:lvl w:ilvl="4" w:tplc="9C9C975A">
      <w:numFmt w:val="decimal"/>
      <w:lvlText w:val=""/>
      <w:lvlJc w:val="left"/>
    </w:lvl>
    <w:lvl w:ilvl="5" w:tplc="F37461B6">
      <w:numFmt w:val="decimal"/>
      <w:lvlText w:val=""/>
      <w:lvlJc w:val="left"/>
    </w:lvl>
    <w:lvl w:ilvl="6" w:tplc="EB384F1A">
      <w:numFmt w:val="decimal"/>
      <w:lvlText w:val=""/>
      <w:lvlJc w:val="left"/>
    </w:lvl>
    <w:lvl w:ilvl="7" w:tplc="F9F4BE0E">
      <w:numFmt w:val="decimal"/>
      <w:lvlText w:val=""/>
      <w:lvlJc w:val="left"/>
    </w:lvl>
    <w:lvl w:ilvl="8" w:tplc="A5D8C4A2">
      <w:numFmt w:val="decimal"/>
      <w:lvlText w:val=""/>
      <w:lvlJc w:val="left"/>
    </w:lvl>
  </w:abstractNum>
  <w:abstractNum w:abstractNumId="2" w15:restartNumberingAfterBreak="0">
    <w:nsid w:val="6D2A21E8"/>
    <w:multiLevelType w:val="hybridMultilevel"/>
    <w:tmpl w:val="D8EEDE8E"/>
    <w:lvl w:ilvl="0" w:tplc="A9024366">
      <w:start w:val="1"/>
      <w:numFmt w:val="bullet"/>
      <w:lvlText w:val="–"/>
      <w:lvlJc w:val="left"/>
      <w:pPr>
        <w:ind w:left="720" w:hanging="280"/>
      </w:pPr>
    </w:lvl>
    <w:lvl w:ilvl="1" w:tplc="F8244952">
      <w:numFmt w:val="decimal"/>
      <w:lvlText w:val=""/>
      <w:lvlJc w:val="left"/>
    </w:lvl>
    <w:lvl w:ilvl="2" w:tplc="67242A9E">
      <w:numFmt w:val="decimal"/>
      <w:lvlText w:val=""/>
      <w:lvlJc w:val="left"/>
    </w:lvl>
    <w:lvl w:ilvl="3" w:tplc="462EE5AC">
      <w:numFmt w:val="decimal"/>
      <w:lvlText w:val=""/>
      <w:lvlJc w:val="left"/>
    </w:lvl>
    <w:lvl w:ilvl="4" w:tplc="888626C2">
      <w:numFmt w:val="decimal"/>
      <w:lvlText w:val=""/>
      <w:lvlJc w:val="left"/>
    </w:lvl>
    <w:lvl w:ilvl="5" w:tplc="49E08A7E">
      <w:numFmt w:val="decimal"/>
      <w:lvlText w:val=""/>
      <w:lvlJc w:val="left"/>
    </w:lvl>
    <w:lvl w:ilvl="6" w:tplc="7026E018">
      <w:numFmt w:val="decimal"/>
      <w:lvlText w:val=""/>
      <w:lvlJc w:val="left"/>
    </w:lvl>
    <w:lvl w:ilvl="7" w:tplc="AB705FFA">
      <w:numFmt w:val="decimal"/>
      <w:lvlText w:val=""/>
      <w:lvlJc w:val="left"/>
    </w:lvl>
    <w:lvl w:ilvl="8" w:tplc="619AC93E">
      <w:numFmt w:val="decimal"/>
      <w:lvlText w:val=""/>
      <w:lvlJc w:val="left"/>
    </w:lvl>
  </w:abstractNum>
  <w:abstractNum w:abstractNumId="3" w15:restartNumberingAfterBreak="0">
    <w:nsid w:val="6E435E16"/>
    <w:multiLevelType w:val="hybridMultilevel"/>
    <w:tmpl w:val="99D29770"/>
    <w:lvl w:ilvl="0" w:tplc="35C05C6C">
      <w:start w:val="1"/>
      <w:numFmt w:val="bullet"/>
      <w:lvlText w:val="●"/>
      <w:lvlJc w:val="left"/>
      <w:pPr>
        <w:ind w:left="720" w:hanging="360"/>
      </w:pPr>
    </w:lvl>
    <w:lvl w:ilvl="1" w:tplc="F4C034FE">
      <w:start w:val="1"/>
      <w:numFmt w:val="bullet"/>
      <w:lvlText w:val="○"/>
      <w:lvlJc w:val="left"/>
      <w:pPr>
        <w:ind w:left="1440" w:hanging="360"/>
      </w:pPr>
    </w:lvl>
    <w:lvl w:ilvl="2" w:tplc="4302FB18">
      <w:start w:val="1"/>
      <w:numFmt w:val="bullet"/>
      <w:lvlText w:val="■"/>
      <w:lvlJc w:val="left"/>
      <w:pPr>
        <w:ind w:left="2160" w:hanging="360"/>
      </w:pPr>
    </w:lvl>
    <w:lvl w:ilvl="3" w:tplc="61A46310">
      <w:start w:val="1"/>
      <w:numFmt w:val="bullet"/>
      <w:lvlText w:val="●"/>
      <w:lvlJc w:val="left"/>
      <w:pPr>
        <w:ind w:left="2880" w:hanging="360"/>
      </w:pPr>
    </w:lvl>
    <w:lvl w:ilvl="4" w:tplc="CBE47AF2">
      <w:start w:val="1"/>
      <w:numFmt w:val="bullet"/>
      <w:lvlText w:val="○"/>
      <w:lvlJc w:val="left"/>
      <w:pPr>
        <w:ind w:left="3600" w:hanging="360"/>
      </w:pPr>
    </w:lvl>
    <w:lvl w:ilvl="5" w:tplc="2C681C32">
      <w:start w:val="1"/>
      <w:numFmt w:val="bullet"/>
      <w:lvlText w:val="■"/>
      <w:lvlJc w:val="left"/>
      <w:pPr>
        <w:ind w:left="4320" w:hanging="360"/>
      </w:pPr>
    </w:lvl>
    <w:lvl w:ilvl="6" w:tplc="0778BFB8">
      <w:start w:val="1"/>
      <w:numFmt w:val="bullet"/>
      <w:lvlText w:val="●"/>
      <w:lvlJc w:val="left"/>
      <w:pPr>
        <w:ind w:left="5040" w:hanging="360"/>
      </w:pPr>
    </w:lvl>
    <w:lvl w:ilvl="7" w:tplc="9572CEA8">
      <w:start w:val="1"/>
      <w:numFmt w:val="bullet"/>
      <w:lvlText w:val="●"/>
      <w:lvlJc w:val="left"/>
      <w:pPr>
        <w:ind w:left="5760" w:hanging="360"/>
      </w:pPr>
    </w:lvl>
    <w:lvl w:ilvl="8" w:tplc="945E7860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6B964E5"/>
    <w:multiLevelType w:val="hybridMultilevel"/>
    <w:tmpl w:val="F724E55E"/>
    <w:lvl w:ilvl="0" w:tplc="EE6400BC">
      <w:start w:val="1"/>
      <w:numFmt w:val="bullet"/>
      <w:lvlText w:val="・"/>
      <w:lvlJc w:val="left"/>
      <w:pPr>
        <w:ind w:left="360" w:hanging="280"/>
      </w:pPr>
    </w:lvl>
    <w:lvl w:ilvl="1" w:tplc="9CE44FD8">
      <w:numFmt w:val="decimal"/>
      <w:lvlText w:val=""/>
      <w:lvlJc w:val="left"/>
    </w:lvl>
    <w:lvl w:ilvl="2" w:tplc="741CE3E4">
      <w:numFmt w:val="decimal"/>
      <w:lvlText w:val=""/>
      <w:lvlJc w:val="left"/>
    </w:lvl>
    <w:lvl w:ilvl="3" w:tplc="4A6EB0CC">
      <w:numFmt w:val="decimal"/>
      <w:lvlText w:val=""/>
      <w:lvlJc w:val="left"/>
    </w:lvl>
    <w:lvl w:ilvl="4" w:tplc="1A5C806A">
      <w:numFmt w:val="decimal"/>
      <w:lvlText w:val=""/>
      <w:lvlJc w:val="left"/>
    </w:lvl>
    <w:lvl w:ilvl="5" w:tplc="F67A4FD0">
      <w:numFmt w:val="decimal"/>
      <w:lvlText w:val=""/>
      <w:lvlJc w:val="left"/>
    </w:lvl>
    <w:lvl w:ilvl="6" w:tplc="3F7E56D8">
      <w:numFmt w:val="decimal"/>
      <w:lvlText w:val=""/>
      <w:lvlJc w:val="left"/>
    </w:lvl>
    <w:lvl w:ilvl="7" w:tplc="037C196E">
      <w:numFmt w:val="decimal"/>
      <w:lvlText w:val=""/>
      <w:lvlJc w:val="left"/>
    </w:lvl>
    <w:lvl w:ilvl="8" w:tplc="F9E20BC0">
      <w:numFmt w:val="decimal"/>
      <w:lvlText w:val=""/>
      <w:lvlJc w:val="left"/>
    </w:lvl>
  </w:abstractNum>
  <w:num w:numId="1" w16cid:durableId="876965324">
    <w:abstractNumId w:val="3"/>
    <w:lvlOverride w:ilvl="0">
      <w:startOverride w:val="1"/>
    </w:lvlOverride>
  </w:num>
  <w:num w:numId="2" w16cid:durableId="1263806361">
    <w:abstractNumId w:val="4"/>
    <w:lvlOverride w:ilvl="0">
      <w:startOverride w:val="1"/>
    </w:lvlOverride>
  </w:num>
  <w:num w:numId="3" w16cid:durableId="1264605125">
    <w:abstractNumId w:val="1"/>
    <w:lvlOverride w:ilvl="0">
      <w:startOverride w:val="1"/>
    </w:lvlOverride>
  </w:num>
  <w:num w:numId="4" w16cid:durableId="359093713">
    <w:abstractNumId w:val="2"/>
    <w:lvlOverride w:ilvl="0">
      <w:startOverride w:val="1"/>
    </w:lvlOverride>
  </w:num>
  <w:num w:numId="5" w16cid:durableId="44716386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4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420"/>
    <w:rsid w:val="000C0D31"/>
    <w:rsid w:val="007670A2"/>
    <w:rsid w:val="00A07D88"/>
    <w:rsid w:val="00BF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31919FF"/>
  <w15:docId w15:val="{31968041-F089-410E-B04C-29012F752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游ゴシック" w:eastAsia="游ゴシック" w:hAnsi="游ゴシック" w:cs="游ゴシック"/>
        <w:sz w:val="21"/>
        <w:szCs w:val="21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120" w:after="160"/>
      <w:outlineLvl w:val="0"/>
    </w:pPr>
    <w:rPr>
      <w:b/>
      <w:bCs/>
      <w:color w:val="1F3864"/>
      <w:sz w:val="30"/>
      <w:szCs w:val="30"/>
    </w:rPr>
  </w:style>
  <w:style w:type="paragraph" w:styleId="2">
    <w:name w:val="heading 2"/>
    <w:uiPriority w:val="9"/>
    <w:unhideWhenUsed/>
    <w:qFormat/>
    <w:pPr>
      <w:spacing w:before="220" w:after="100"/>
      <w:outlineLvl w:val="1"/>
    </w:pPr>
    <w:rPr>
      <w:b/>
      <w:bCs/>
      <w:color w:val="2E549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太字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字列 (文字)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文末脚注文字列 (文字)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268</Words>
  <Characters>1534</Characters>
  <Application>Microsoft Office Word</Application>
  <DocSecurity>0</DocSecurity>
  <Lines>12</Lines>
  <Paragraphs>3</Paragraphs>
  <ScaleCrop>false</ScaleCrop>
  <Company/>
  <LinksUpToDate>false</LinksUpToDate>
  <CharactersWithSpaces>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システムA1 ラストワンマイル</cp:lastModifiedBy>
  <cp:revision>2</cp:revision>
  <dcterms:created xsi:type="dcterms:W3CDTF">2026-06-08T02:29:00Z</dcterms:created>
  <dcterms:modified xsi:type="dcterms:W3CDTF">2026-06-08T02:43:00Z</dcterms:modified>
</cp:coreProperties>
</file>