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1f4e79" w:space="2" w:sz="6" w:val="single"/>
        </w:pBdr>
        <w:shd w:fill="d9e2f3" w:val="clear"/>
        <w:spacing w:after="3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5"/>
          <w:szCs w:val="25"/>
          <w:rtl w:val="0"/>
        </w:rPr>
        <w:t xml:space="preserve">指示書：認証・権限 残課題（現状との差異）v1.1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="256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555555"/>
          <w:sz w:val="18"/>
          <w:szCs w:val="18"/>
          <w:rtl w:val="0"/>
        </w:rPr>
        <w:t xml:space="preserve">対象：RLS骨格は実装済み（全テーブルRLS ON・読取ロール別可視範囲・書込DEFINER関数のみ・my_*ヘルパー）。本書は残課題3点の差異のみ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56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起票：業務A　／　承認：LOL　／　状態：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☒</w:t>
      </w: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 承認待ち　☐ 承認済み　☐ 実行済み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80" w:before="1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A. 固定の前提（毎回これを先頭に貼る）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・新基盤（Supabase ＋ SvelteKit ＋ Cloud Run）。移行ではなく新規構築。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・検証環境のみ。AI生成のダミーデータを使う。本番データ・現行GASには触らない。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・全テーブルでRLSを有効にする（default-deny）。秘密情報は環境変数に置く。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・画面・操作・用語は現行マニュアルv9に合わせる（用語集v0.1）。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spacing w:after="80" w:before="1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B. 残課題（本書で足す分＝差異のみ）</w:t>
      </w: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e4" w:val="clear"/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58" w:line="256" w:lineRule="auto"/>
              <w:ind w:left="340" w:hanging="34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9c0006"/>
                <w:sz w:val="22"/>
                <w:szCs w:val="22"/>
                <w:rtl w:val="0"/>
              </w:rPr>
              <w:t xml:space="preserve">① 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Storage の営業所別prefix制限：carry-sheets／dispatch-sheets／godoor-csv は現状『authenticated ならバケット単位で読み書き可』＝他営業所のPDFパスも読める。object パスの office_code prefix と profiles（my_office）の突合で自営業所のみに制限する。HQ/管理者は全office、拠点は配下営業所。書込prefixも強制。（出力保存先v0.2②と同方針を3バケットに拡大）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58" w:line="256" w:lineRule="auto"/>
              <w:ind w:left="340" w:hanging="34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9c0006"/>
                <w:sz w:val="22"/>
                <w:szCs w:val="22"/>
                <w:rtl w:val="0"/>
              </w:rPr>
              <w:t xml:space="preserve">② 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旧 address_master の整理：hqポリシー付きで残存（新基盤は area_master）。参照が無いことを確認し、ポリシーごと drop して area_master に一本化。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="256" w:lineRule="auto"/>
              <w:ind w:left="340" w:hanging="34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9c0006"/>
                <w:sz w:val="22"/>
                <w:szCs w:val="22"/>
                <w:rtl w:val="0"/>
              </w:rPr>
              <w:t xml:space="preserve">③ 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実機での範囲外0件の最終証明：SQL Editor(postgres) は RLS バイパスのため、機微テーブルの範囲外0件は areaログイン実機で証明する必要あり。未証明のモジュールを洗い出し、他営業所/他ロールが0件であることを実機で潰す（主張=検証 1:1 の原則）。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やること（残課題の実装）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① storage_rls_all_buckets：3バケットのポリシーを object名の office_code prefix × my_office()/profiles で自営業所のみに差し替え（HQ/管理者=全office・拠点=配下）。読取・書込とも。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② address_master：参照元を確認 → 無ければ policy ごと drop（area_master へ一本化）。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9c5400"/>
                <w:sz w:val="21"/>
                <w:szCs w:val="21"/>
                <w:rtl w:val="0"/>
              </w:rPr>
              <w:t xml:space="preserve">【AI/人】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③ 範囲外0件の実機証明：機微テーブル×ロールのチェックリストを作り、areaログイン実機で範囲外0件を証明（SQL Editorはバイパスのため不可）。未証明を解消。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548235"/>
                <w:sz w:val="21"/>
                <w:szCs w:val="21"/>
                <w:rtl w:val="0"/>
              </w:rPr>
              <w:t xml:space="preserve">【参照】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骨格（RLS ON／読取ロール別可視範囲／書込DEFINER関数のみ／my_*ヘルパー）は現状どおり＝再実装しない。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9c5400"/>
                <w:sz w:val="21"/>
                <w:szCs w:val="21"/>
                <w:rtl w:val="0"/>
              </w:rPr>
              <w:t xml:space="preserve">【AI/人】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検証：①他営業所ユーザーで3バケットの他officeパスが読めない ②address_master が無い ③機微テーブルの範囲外0件（実機）。業務Bへ記録。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やらないこと（範囲外）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・骨格の再構築（RLS ON・読取可視範囲・DEFINER書込・my_*ヘルパー＝実装済み）。業務テーブルへの write policy 追加（設計＝DEFINER関数のみ・作らない）。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・ログイン方式（Google OAuth・§12.1.1）。共有端末（手動/自動ログアウト）・退職者 is_active フロー＝本サマリ範囲外・別途確認（未実装なら別タスク）。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・本番データ・現行GAS。SQL の自動実行（人手でコピペ）。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合格条件（動作確認の観点）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・① 3バケット（carry-sheets/dispatch-sheets/godoor-csv）が自営業所のみに制限され、他営業所のパスが読めない（実機）。HQ/管理者=全office・拠点=配下。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・② address_master が存在しない（drop済み・area_masterに一本化）。参照エラーが無い。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・③ 主要な機微テーブルで範囲外0件が areaログイン実機で証明される（未証明リストが解消）。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・骨格（RLS ON／読取／DEFINER書込／my_*）は現状維持で壊れていない。用語が用語集v0.1どおり。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成果物（ファイル等）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40.0" w:type="dxa"/>
              <w:bottom w:w="84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storage_rls_all_buckets_v0.sql（3バケットを office_code prefix × my_office 制限に差し替え）※コピペ実行。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drop_address_master_v0.sql（参照確認＋policyごとdrop）※コピペ実行。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9c5400"/>
                <w:sz w:val="21"/>
                <w:szCs w:val="21"/>
                <w:rtl w:val="0"/>
              </w:rPr>
              <w:t xml:space="preserve">【AI/人】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verify_rls_scope_checklist_v0（機微テーブル×ロールの範囲外0件チェックリスト・areaログイン実機用）。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・確認結果メモ（3バケット制限・address_master削除・範囲外0件の実機証明）。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Yu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center"/>
      <w:rPr/>
    </w:pP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  <w:rtl w:val="0"/>
      </w:rPr>
      <w:t xml:space="preserve">認証・権限 残課題 v1.1 — </w:t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  <w:rtl w:val="0"/>
      </w:rPr>
      <w:t xml:space="preserve"> / </w:t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Yu Gothic" w:cs="Yu Gothic" w:eastAsia="Yu Gothic" w:hAnsi="Yu Gothic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Yu Gothic" w:cs="Yu Gothic" w:eastAsia="Yu Gothic" w:hAnsi="Yu Gothic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