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794" w:rsidRDefault="00FB3794"/>
    <w:tbl>
      <w:tblPr>
        <w:tblStyle w:val="a5"/>
        <w:tblW w:w="8296" w:type="dxa"/>
        <w:tblLayout w:type="fixed"/>
        <w:tblLook w:val="04A0" w:firstRow="1" w:lastRow="0" w:firstColumn="1" w:lastColumn="0" w:noHBand="0" w:noVBand="1"/>
      </w:tblPr>
      <w:tblGrid>
        <w:gridCol w:w="1555"/>
        <w:gridCol w:w="1701"/>
        <w:gridCol w:w="1842"/>
        <w:gridCol w:w="3198"/>
      </w:tblGrid>
      <w:tr w:rsidR="00FB3794">
        <w:tc>
          <w:tcPr>
            <w:tcW w:w="8296" w:type="dxa"/>
            <w:gridSpan w:val="4"/>
          </w:tcPr>
          <w:p w:rsidR="00FB3794" w:rsidRDefault="00D71AF3">
            <w:pPr>
              <w:jc w:val="center"/>
              <w:rPr>
                <w:b/>
                <w:sz w:val="28"/>
                <w:szCs w:val="28"/>
              </w:rPr>
            </w:pPr>
            <w:r>
              <w:rPr>
                <w:rFonts w:hint="eastAsia"/>
                <w:b/>
                <w:sz w:val="28"/>
                <w:szCs w:val="28"/>
              </w:rPr>
              <w:t>论文开题报告进展表</w:t>
            </w:r>
          </w:p>
        </w:tc>
      </w:tr>
      <w:tr w:rsidR="00FB3794">
        <w:tc>
          <w:tcPr>
            <w:tcW w:w="1555" w:type="dxa"/>
          </w:tcPr>
          <w:p w:rsidR="00FB3794" w:rsidRDefault="00D71AF3">
            <w:pPr>
              <w:rPr>
                <w:b/>
              </w:rPr>
            </w:pPr>
            <w:r>
              <w:rPr>
                <w:rFonts w:hint="eastAsia"/>
                <w:b/>
              </w:rPr>
              <w:t xml:space="preserve">姓 </w:t>
            </w:r>
            <w:r>
              <w:rPr>
                <w:b/>
              </w:rPr>
              <w:t xml:space="preserve"> </w:t>
            </w:r>
            <w:r>
              <w:rPr>
                <w:rFonts w:hint="eastAsia"/>
                <w:b/>
              </w:rPr>
              <w:t>名</w:t>
            </w:r>
          </w:p>
        </w:tc>
        <w:tc>
          <w:tcPr>
            <w:tcW w:w="1701" w:type="dxa"/>
          </w:tcPr>
          <w:p w:rsidR="00FB3794" w:rsidRDefault="00DF0CE0" w:rsidP="00DF0CE0">
            <w:pPr>
              <w:jc w:val="center"/>
            </w:pPr>
            <w:r>
              <w:t>胡希文</w:t>
            </w:r>
          </w:p>
        </w:tc>
        <w:tc>
          <w:tcPr>
            <w:tcW w:w="1842" w:type="dxa"/>
          </w:tcPr>
          <w:p w:rsidR="00FB3794" w:rsidRDefault="00D71AF3">
            <w:pPr>
              <w:ind w:firstLineChars="200" w:firstLine="420"/>
            </w:pPr>
            <w:r>
              <w:rPr>
                <w:rFonts w:hint="eastAsia"/>
              </w:rPr>
              <w:t>填表时间</w:t>
            </w:r>
          </w:p>
        </w:tc>
        <w:tc>
          <w:tcPr>
            <w:tcW w:w="3198" w:type="dxa"/>
          </w:tcPr>
          <w:p w:rsidR="00FB3794" w:rsidRDefault="00D71AF3" w:rsidP="00DF0CE0">
            <w:pPr>
              <w:ind w:firstLineChars="200" w:firstLine="420"/>
            </w:pPr>
            <w:r>
              <w:rPr>
                <w:rFonts w:hint="eastAsia"/>
              </w:rPr>
              <w:t>2</w:t>
            </w:r>
            <w:r>
              <w:t>019</w:t>
            </w:r>
            <w:r>
              <w:rPr>
                <w:rFonts w:hint="eastAsia"/>
              </w:rPr>
              <w:t>年</w:t>
            </w:r>
            <w:r w:rsidR="00C76253">
              <w:rPr>
                <w:rFonts w:hint="eastAsia"/>
              </w:rPr>
              <w:t>10</w:t>
            </w:r>
            <w:r>
              <w:rPr>
                <w:rFonts w:hint="eastAsia"/>
              </w:rPr>
              <w:t>月</w:t>
            </w:r>
            <w:r w:rsidR="00467968">
              <w:t>16</w:t>
            </w:r>
            <w:r>
              <w:rPr>
                <w:rFonts w:hint="eastAsia"/>
              </w:rPr>
              <w:t>日</w:t>
            </w:r>
          </w:p>
        </w:tc>
      </w:tr>
      <w:tr w:rsidR="00FB3794">
        <w:tc>
          <w:tcPr>
            <w:tcW w:w="1555" w:type="dxa"/>
          </w:tcPr>
          <w:p w:rsidR="00FB3794" w:rsidRDefault="00D71AF3">
            <w:pPr>
              <w:rPr>
                <w:b/>
              </w:rPr>
            </w:pPr>
            <w:r>
              <w:rPr>
                <w:rFonts w:hint="eastAsia"/>
                <w:b/>
              </w:rPr>
              <w:t>论文题目</w:t>
            </w:r>
          </w:p>
        </w:tc>
        <w:tc>
          <w:tcPr>
            <w:tcW w:w="6741" w:type="dxa"/>
            <w:gridSpan w:val="3"/>
          </w:tcPr>
          <w:p w:rsidR="00FB3794" w:rsidRDefault="00DF0CE0">
            <w:r>
              <w:rPr>
                <w:rFonts w:hint="eastAsia"/>
              </w:rPr>
              <w:t>基于机器学习的入侵检测系统</w:t>
            </w:r>
            <w:r w:rsidR="00BC7742">
              <w:rPr>
                <w:rFonts w:hint="eastAsia"/>
              </w:rPr>
              <w:t>研究</w:t>
            </w:r>
          </w:p>
        </w:tc>
      </w:tr>
      <w:tr w:rsidR="00FB3794">
        <w:tc>
          <w:tcPr>
            <w:tcW w:w="8296" w:type="dxa"/>
            <w:gridSpan w:val="4"/>
          </w:tcPr>
          <w:p w:rsidR="00467968" w:rsidRDefault="00D71AF3" w:rsidP="00C76253">
            <w:r>
              <w:rPr>
                <w:rFonts w:hint="eastAsia"/>
              </w:rPr>
              <w:t>已读文献1</w:t>
            </w:r>
            <w:r w:rsidR="00CE5D4C">
              <w:rPr>
                <w:rFonts w:hint="eastAsia"/>
              </w:rPr>
              <w:t>：</w:t>
            </w:r>
            <w:r w:rsidR="00467968">
              <w:rPr>
                <w:rFonts w:hint="eastAsia"/>
              </w:rPr>
              <w:t>基于机器学习的网络入侵检测研究</w:t>
            </w:r>
          </w:p>
          <w:p w:rsidR="00C76253" w:rsidRDefault="00C76253" w:rsidP="00C76253">
            <w:r>
              <w:rPr>
                <w:rFonts w:hint="eastAsia"/>
              </w:rPr>
              <w:t>文献来源：</w:t>
            </w:r>
            <w:r w:rsidR="00467968">
              <w:rPr>
                <w:rFonts w:hint="eastAsia"/>
              </w:rPr>
              <w:t>北京交通大学</w:t>
            </w:r>
          </w:p>
          <w:p w:rsidR="00467968" w:rsidRDefault="00C76253" w:rsidP="00C76253">
            <w:pPr>
              <w:rPr>
                <w:rFonts w:hint="eastAsia"/>
              </w:rPr>
            </w:pPr>
            <w:r>
              <w:rPr>
                <w:rFonts w:hint="eastAsia"/>
              </w:rPr>
              <w:t>文献主要研究内容：</w:t>
            </w:r>
            <w:r w:rsidR="00467968">
              <w:rPr>
                <w:rFonts w:hint="eastAsia"/>
              </w:rPr>
              <w:t>该文章首先是利用改进的K-means算法对训练集中的样本进行数据筛选，并通过细化聚类以及添加噪声样本构造出新的训练数据集。随后采用弃一法对样本进行特征选择。在训练SVM分类器时提出了基于网格搜索和模拟退火的自动寻参方法怼参数进行自动寻优。在训练神经网络分类器时通过实验选取了检测率最高的网络结构，并对传统的BP算法进行了改进。同时，提出了一种高检测效率的分层检测框架，该框架中每层的分类器相互独立，结合SVM和神经网络在不同类别上检测效果的不同，将二者结合在分层检测框架中，形成了基于SVM与神经网络的混合网络入侵检测模型。</w:t>
            </w:r>
          </w:p>
          <w:p w:rsidR="00467968" w:rsidRDefault="00467968" w:rsidP="00C76253">
            <w:pPr>
              <w:rPr>
                <w:rFonts w:hint="eastAsia"/>
              </w:rPr>
            </w:pPr>
          </w:p>
          <w:p w:rsidR="00FB3794" w:rsidRDefault="00FB3794"/>
          <w:p w:rsidR="00C76253" w:rsidRDefault="00D71AF3" w:rsidP="00C76253">
            <w:r>
              <w:rPr>
                <w:rFonts w:hint="eastAsia"/>
              </w:rPr>
              <w:t>已读文献</w:t>
            </w:r>
            <w:r>
              <w:t>2</w:t>
            </w:r>
            <w:r w:rsidR="0015612A">
              <w:rPr>
                <w:rFonts w:hint="eastAsia"/>
              </w:rPr>
              <w:t>：</w:t>
            </w:r>
            <w:r w:rsidR="00467968">
              <w:rPr>
                <w:rFonts w:hint="eastAsia"/>
              </w:rPr>
              <w:t>在线自适应网络异常检测系统模型与算法</w:t>
            </w:r>
          </w:p>
          <w:p w:rsidR="00C76253" w:rsidRDefault="00467968" w:rsidP="00467968">
            <w:pPr>
              <w:tabs>
                <w:tab w:val="left" w:pos="2429"/>
              </w:tabs>
              <w:rPr>
                <w:rFonts w:hint="eastAsia"/>
              </w:rPr>
            </w:pPr>
            <w:r>
              <w:rPr>
                <w:rFonts w:hint="eastAsia"/>
              </w:rPr>
              <w:t>文献来源：计算机研究与发展</w:t>
            </w:r>
          </w:p>
          <w:p w:rsidR="00C76253" w:rsidRDefault="00C76253" w:rsidP="00C76253">
            <w:r>
              <w:rPr>
                <w:rFonts w:hint="eastAsia"/>
              </w:rPr>
              <w:t>文献主要研究内容：</w:t>
            </w:r>
            <w:r w:rsidR="00467968">
              <w:rPr>
                <w:rFonts w:hint="eastAsia"/>
              </w:rPr>
              <w:t>该文章提出了一个轻量级的在线自适应网络异常检测系统模型。该系统首先是</w:t>
            </w:r>
            <w:r w:rsidR="0036681A">
              <w:rPr>
                <w:rFonts w:hint="eastAsia"/>
              </w:rPr>
              <w:t>将源数据进行网格划分，这里的网格划分是指将数据空间的每一维划分区间，从而将整个数据空间划分成数目有限的超级长方体，并以网格为单位来判断落入网格的数据是否正常，然后使用基于影响度的网络异常检测算法来进行模型学习，该算法可以很快速的完成学习。但该系统的准确率有待改进。</w:t>
            </w:r>
          </w:p>
          <w:p w:rsidR="00656C04" w:rsidRDefault="00656C04">
            <w:pPr>
              <w:rPr>
                <w:rFonts w:hint="eastAsia"/>
              </w:rPr>
            </w:pPr>
          </w:p>
          <w:p w:rsidR="00467968" w:rsidRDefault="00467968">
            <w:pPr>
              <w:rPr>
                <w:rFonts w:hint="eastAsia"/>
              </w:rPr>
            </w:pPr>
          </w:p>
          <w:p w:rsidR="00C76253" w:rsidRDefault="00656C04" w:rsidP="00656C04">
            <w:r>
              <w:rPr>
                <w:rFonts w:hint="eastAsia"/>
              </w:rPr>
              <w:t>已读文献</w:t>
            </w:r>
            <w:r>
              <w:t>3</w:t>
            </w:r>
            <w:r>
              <w:rPr>
                <w:rFonts w:hint="eastAsia"/>
              </w:rPr>
              <w:t>：</w:t>
            </w:r>
            <w:r w:rsidR="0036681A">
              <w:rPr>
                <w:rFonts w:hint="eastAsia"/>
              </w:rPr>
              <w:t>基于自适应进化神经网络算法的入侵检测</w:t>
            </w:r>
          </w:p>
          <w:p w:rsidR="00656C04" w:rsidRDefault="00656C04" w:rsidP="00656C04">
            <w:r>
              <w:rPr>
                <w:rFonts w:hint="eastAsia"/>
              </w:rPr>
              <w:t>文献来源：</w:t>
            </w:r>
            <w:r w:rsidR="0036681A">
              <w:rPr>
                <w:rFonts w:hint="eastAsia"/>
              </w:rPr>
              <w:t>计算机工程与科学</w:t>
            </w:r>
          </w:p>
          <w:p w:rsidR="00656C04" w:rsidRDefault="00656C04" w:rsidP="00656C04">
            <w:r>
              <w:rPr>
                <w:rFonts w:hint="eastAsia"/>
              </w:rPr>
              <w:t>文献主要研究内容：</w:t>
            </w:r>
            <w:r w:rsidR="0036681A">
              <w:rPr>
                <w:rFonts w:hint="eastAsia"/>
              </w:rPr>
              <w:t>该论文针对目前多数入侵检测系统的低检测率问题，提出了一种自适应进化神经网络算法AENNA，基于遗传算法和BP神经网络算法，利用模拟退火算法的概率突跳和局部搜索强的特性对遗传算法进行改进，采用双种群策略的遗传进化规则实现BP神经网络权值和结构的双重优化；通过对遗传算法的交叉</w:t>
            </w:r>
            <w:r w:rsidR="00E92123">
              <w:rPr>
                <w:rFonts w:hint="eastAsia"/>
              </w:rPr>
              <w:t>算子与变异算子的改进，设计一种自适应的神经网络训练方法。</w:t>
            </w:r>
          </w:p>
          <w:p w:rsidR="00022F70" w:rsidRPr="00022F70" w:rsidRDefault="00022F70"/>
          <w:p w:rsidR="00022F70" w:rsidRDefault="00022F70"/>
          <w:p w:rsidR="00022F70" w:rsidRDefault="00022F70"/>
          <w:p w:rsidR="00FB3794" w:rsidRDefault="00D71AF3">
            <w:r>
              <w:rPr>
                <w:rFonts w:hint="eastAsia"/>
              </w:rPr>
              <w:t>（若有更多，按此格式填写）</w:t>
            </w:r>
          </w:p>
        </w:tc>
      </w:tr>
      <w:tr w:rsidR="00FB3794">
        <w:tc>
          <w:tcPr>
            <w:tcW w:w="8296" w:type="dxa"/>
            <w:gridSpan w:val="4"/>
          </w:tcPr>
          <w:p w:rsidR="00FB3794" w:rsidRDefault="00D71AF3">
            <w:r>
              <w:rPr>
                <w:rFonts w:hint="eastAsia"/>
                <w:b/>
              </w:rPr>
              <w:t>开题报告进展情况</w:t>
            </w:r>
            <w:r>
              <w:rPr>
                <w:rFonts w:hint="eastAsia"/>
              </w:rPr>
              <w:t>：</w:t>
            </w:r>
          </w:p>
        </w:tc>
      </w:tr>
      <w:tr w:rsidR="00FB3794">
        <w:trPr>
          <w:trHeight w:val="8345"/>
        </w:trPr>
        <w:tc>
          <w:tcPr>
            <w:tcW w:w="8296" w:type="dxa"/>
            <w:gridSpan w:val="4"/>
          </w:tcPr>
          <w:p w:rsidR="00FB3794" w:rsidRDefault="00FB3794"/>
          <w:p w:rsidR="00FB3794" w:rsidRDefault="00D71AF3">
            <w:r>
              <w:rPr>
                <w:rFonts w:hint="eastAsia"/>
              </w:rPr>
              <w:t>（本周关于开题报告所进行的相关工作）</w:t>
            </w:r>
          </w:p>
          <w:p w:rsidR="00AC1324" w:rsidRDefault="00B07376" w:rsidP="00B07376">
            <w:pPr>
              <w:pStyle w:val="a6"/>
              <w:numPr>
                <w:ilvl w:val="0"/>
                <w:numId w:val="2"/>
              </w:numPr>
              <w:ind w:firstLineChars="0"/>
            </w:pPr>
            <w:r>
              <w:rPr>
                <w:rFonts w:hint="eastAsia"/>
              </w:rPr>
              <w:t>改进开题报告</w:t>
            </w:r>
          </w:p>
          <w:p w:rsidR="00B07376" w:rsidRDefault="00B07376" w:rsidP="00B07376">
            <w:pPr>
              <w:pStyle w:val="a6"/>
              <w:numPr>
                <w:ilvl w:val="0"/>
                <w:numId w:val="2"/>
              </w:numPr>
              <w:ind w:firstLineChars="0"/>
              <w:rPr>
                <w:rFonts w:hint="eastAsia"/>
              </w:rPr>
            </w:pPr>
            <w:r>
              <w:t>精读相关论文</w:t>
            </w:r>
          </w:p>
          <w:p w:rsidR="00F9798E" w:rsidRDefault="00F9798E"/>
          <w:p w:rsidR="00FB3794" w:rsidRDefault="00D71AF3">
            <w:r>
              <w:rPr>
                <w:rFonts w:hint="eastAsia"/>
              </w:rPr>
              <w:t>（下周计划）</w:t>
            </w:r>
          </w:p>
          <w:p w:rsidR="00F9798E" w:rsidRDefault="00B07376" w:rsidP="00F9798E">
            <w:pPr>
              <w:pStyle w:val="a6"/>
              <w:numPr>
                <w:ilvl w:val="0"/>
                <w:numId w:val="1"/>
              </w:numPr>
              <w:ind w:firstLineChars="0"/>
            </w:pPr>
            <w:r>
              <w:t>继续改进和完善开题报告</w:t>
            </w:r>
          </w:p>
          <w:p w:rsidR="00B07376" w:rsidRDefault="00B07376" w:rsidP="00F9798E">
            <w:pPr>
              <w:pStyle w:val="a6"/>
              <w:numPr>
                <w:ilvl w:val="0"/>
                <w:numId w:val="1"/>
              </w:numPr>
              <w:ind w:firstLineChars="0"/>
            </w:pPr>
            <w:r>
              <w:t>学习机器学习算法</w:t>
            </w:r>
            <w:bookmarkStart w:id="0" w:name="_GoBack"/>
            <w:bookmarkEnd w:id="0"/>
          </w:p>
        </w:tc>
      </w:tr>
    </w:tbl>
    <w:p w:rsidR="00FB3794" w:rsidRDefault="00D71AF3">
      <w:r>
        <w:tab/>
      </w:r>
      <w:r>
        <w:tab/>
      </w:r>
      <w:r>
        <w:tab/>
      </w:r>
      <w:r>
        <w:tab/>
      </w:r>
      <w:r>
        <w:tab/>
      </w:r>
      <w:r>
        <w:tab/>
      </w:r>
      <w:r>
        <w:tab/>
      </w:r>
      <w:r>
        <w:tab/>
      </w:r>
      <w:r>
        <w:tab/>
      </w:r>
      <w:r>
        <w:tab/>
      </w:r>
      <w:r>
        <w:tab/>
      </w:r>
      <w:r>
        <w:tab/>
      </w:r>
      <w:r>
        <w:tab/>
      </w:r>
      <w:r>
        <w:tab/>
      </w:r>
      <w:r>
        <w:tab/>
      </w:r>
      <w:r>
        <w:tab/>
      </w:r>
      <w:r>
        <w:tab/>
      </w:r>
      <w:r>
        <w:tab/>
      </w:r>
      <w:r>
        <w:tab/>
      </w:r>
    </w:p>
    <w:sectPr w:rsidR="00FB37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A54ED3"/>
    <w:multiLevelType w:val="hybridMultilevel"/>
    <w:tmpl w:val="BA96AE06"/>
    <w:lvl w:ilvl="0" w:tplc="90CEBB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8492A66"/>
    <w:multiLevelType w:val="hybridMultilevel"/>
    <w:tmpl w:val="972E61EE"/>
    <w:lvl w:ilvl="0" w:tplc="E542A4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72E"/>
    <w:rsid w:val="00016706"/>
    <w:rsid w:val="00022F70"/>
    <w:rsid w:val="00106CB1"/>
    <w:rsid w:val="0015612A"/>
    <w:rsid w:val="00174D8F"/>
    <w:rsid w:val="0036681A"/>
    <w:rsid w:val="00467968"/>
    <w:rsid w:val="004C21E8"/>
    <w:rsid w:val="00576324"/>
    <w:rsid w:val="00656C04"/>
    <w:rsid w:val="00696D04"/>
    <w:rsid w:val="00737C12"/>
    <w:rsid w:val="007B4ADD"/>
    <w:rsid w:val="008047BD"/>
    <w:rsid w:val="00911F83"/>
    <w:rsid w:val="00912F01"/>
    <w:rsid w:val="009E6E62"/>
    <w:rsid w:val="00AA0ABB"/>
    <w:rsid w:val="00AB279E"/>
    <w:rsid w:val="00AC1324"/>
    <w:rsid w:val="00B07376"/>
    <w:rsid w:val="00B14C41"/>
    <w:rsid w:val="00B75376"/>
    <w:rsid w:val="00B75950"/>
    <w:rsid w:val="00BC7742"/>
    <w:rsid w:val="00BF1868"/>
    <w:rsid w:val="00C31119"/>
    <w:rsid w:val="00C67E76"/>
    <w:rsid w:val="00C722E7"/>
    <w:rsid w:val="00C76253"/>
    <w:rsid w:val="00CA50D8"/>
    <w:rsid w:val="00CE5D4C"/>
    <w:rsid w:val="00CF0F6F"/>
    <w:rsid w:val="00D71AF3"/>
    <w:rsid w:val="00D7672E"/>
    <w:rsid w:val="00DC30FB"/>
    <w:rsid w:val="00DF0CE0"/>
    <w:rsid w:val="00E2493F"/>
    <w:rsid w:val="00E92123"/>
    <w:rsid w:val="00EE310B"/>
    <w:rsid w:val="00F9798E"/>
    <w:rsid w:val="00FB3794"/>
    <w:rsid w:val="070B1032"/>
    <w:rsid w:val="33DE7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9FD92-877C-4FAB-B2A3-987159FD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rPr>
      <w:sz w:val="18"/>
      <w:szCs w:val="18"/>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2</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FiberHome</dc:creator>
  <cp:lastModifiedBy>胡 希文</cp:lastModifiedBy>
  <cp:revision>24</cp:revision>
  <dcterms:created xsi:type="dcterms:W3CDTF">2019-08-20T11:22:00Z</dcterms:created>
  <dcterms:modified xsi:type="dcterms:W3CDTF">2019-10-17T12:56:00Z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