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2" w:type="dxa"/>
        <w:jc w:val="center"/>
        <w:tblInd w:w="-27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450"/>
        <w:gridCol w:w="1862"/>
        <w:gridCol w:w="190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3189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模型名</w:t>
            </w:r>
          </w:p>
        </w:tc>
        <w:tc>
          <w:tcPr>
            <w:tcW w:w="1862" w:type="dxa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目标框总数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目标框检出数量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召回率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739" w:type="dxa"/>
            <w:vMerge w:val="restart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SSD+FPN</w:t>
            </w: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 xml:space="preserve">1760   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1603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0.910795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739" w:type="dxa"/>
            <w:vMerge w:val="continue"/>
            <w:vAlign w:val="top"/>
          </w:tcPr>
          <w:p>
            <w:pPr>
              <w:widowControl w:val="0"/>
              <w:jc w:val="center"/>
            </w:pP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1024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1657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1513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0.91309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739" w:type="dxa"/>
            <w:vMerge w:val="restart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Mobilev1</w:t>
            </w: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1760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1544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0.87727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739" w:type="dxa"/>
            <w:vMerge w:val="continue"/>
            <w:vAlign w:val="top"/>
          </w:tcPr>
          <w:p>
            <w:pPr>
              <w:widowControl w:val="0"/>
              <w:jc w:val="center"/>
            </w:pP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1024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1657   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1436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739" w:type="dxa"/>
            <w:vMerge w:val="restart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BDB76B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MobileV2</w:t>
            </w: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 xml:space="preserve">1760   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1618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0.919318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739" w:type="dxa"/>
            <w:vMerge w:val="continue"/>
            <w:vAlign w:val="top"/>
          </w:tcPr>
          <w:p>
            <w:pPr>
              <w:widowControl w:val="0"/>
              <w:jc w:val="center"/>
            </w:pP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1024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1657   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1513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0.9130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39" w:type="dxa"/>
            <w:vMerge w:val="restart"/>
            <w:vAlign w:val="top"/>
          </w:tcPr>
          <w:p>
            <w:pPr>
              <w:widowControl w:val="0"/>
              <w:rPr>
                <w:rFonts w:hint="eastAsia" w:ascii="DejaVu Sans Mono" w:hAnsi="DejaVu Sans Mono"/>
                <w:b/>
                <w:bCs/>
                <w:color w:val="BDB76B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MobileV2+FPN</w:t>
            </w: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 xml:space="preserve">1760  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1603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BDB76B"/>
                <w:sz w:val="24"/>
                <w:lang w:val="en-US" w:eastAsia="zh-CN"/>
              </w:rPr>
              <w:t>0.910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39" w:type="dxa"/>
            <w:vMerge w:val="continue"/>
            <w:vAlign w:val="top"/>
          </w:tcPr>
          <w:p>
            <w:pPr>
              <w:widowControl w:val="0"/>
              <w:jc w:val="center"/>
            </w:pPr>
          </w:p>
        </w:tc>
        <w:tc>
          <w:tcPr>
            <w:tcW w:w="145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1024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1657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1235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jc w:val="center"/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0.74532</w:t>
            </w:r>
          </w:p>
        </w:tc>
      </w:tr>
    </w:tbl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1024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FPN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126   detect 81    recall 0.6428571428571429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405   detect 384    recall 0.9481481481481482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289   detect 281    recall 0.972318339100346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836   detect 767    recall 0.9174641148325359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1657   detect 1513    recall 0.9130959565479783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MB2F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126   detect 101    recall 0.8015873015873016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405   detect 383    recall 0.945679012345679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289   detect 282    recall 0.9757785467128027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836   detect 469    recall 0.5610047846889952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1657   detect 1235    recall 0.7453228726614364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126   detect 58    recall 0.4603174603174603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405   detect 344    recall 0.8493827160493828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289   detect 288    recall 0.9965397923875432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836   detect 822    recall 0.9832535885167464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1657   detect 1513    recall 0.9130959565479783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MB1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126   detect 39    recall 0.30952380952380953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405   detect 316    recall 0.7802469135802469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289   detect 281    recall 0.972318339100346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836   detect 800    recall 0.9569377990430622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1657   detect 1436    recall 0.8666264333132166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512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FPN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108   detect 60    recall 0.5555555555555556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436   detect 409    recall 0.9380733944954128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309   detect 302    recall 0.9773462783171522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906   detect 832    recall 0.9183222958057395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1760   detect 1603    recall 0.9107954545454545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MB1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108   detect 32    recall 0.2962962962962963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436   detect 340    recall 0.7798165137614679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309   detect 299    recall 0.9676375404530745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906   detect 873    recall 0.9635761589403974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1760   detect 1544    recall 0.8772727272727273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108   detect 49    recall 0.4537037037037037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436   detect 384    recall 0.8807339449541285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309   detect 307    recall 0.9935275080906149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906   detect 878    recall 0.9690949227373068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1760   detect 1618    recall 0.9193181818181818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MBF2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108   detect 60    recall 0.5555555555555556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436   detect 409    recall 0.9380733944954128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309   detect 302    recall 0.9773462783171522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906   detect 832    recall 0.9183222958057395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1760   detect 1603    recall 0.9107954545454545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EX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0-20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108   detect 82    recall 0.7592592592592593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20-30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436   detect 424    recall 0.9724770642201835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30-40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309   detect 305    recall 0.9870550161812298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40-Nan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>sum 906   detect 829    recall 0.9150110375275938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>sum</w:t>
      </w:r>
    </w:p>
    <w:p>
      <w:pPr>
        <w:rPr>
          <w:rFonts w:hint="eastAsia" w:ascii="DejaVu Sans Mono" w:hAnsi="DejaVu Sans Mono"/>
          <w:color w:val="BDB76B"/>
          <w:sz w:val="24"/>
          <w:lang w:val="en-US" w:eastAsia="zh-CN"/>
        </w:rPr>
      </w:pPr>
      <w:r>
        <w:rPr>
          <w:rFonts w:hint="eastAsia" w:ascii="DejaVu Sans Mono" w:hAnsi="DejaVu Sans Mono"/>
          <w:color w:val="BDB76B"/>
          <w:sz w:val="24"/>
          <w:lang w:val="en-US" w:eastAsia="zh-CN"/>
        </w:rPr>
        <w:tab/>
      </w:r>
      <w:r>
        <w:rPr>
          <w:rFonts w:hint="eastAsia" w:ascii="DejaVu Sans Mono" w:hAnsi="DejaVu Sans Mono"/>
          <w:color w:val="BDB76B"/>
          <w:sz w:val="24"/>
          <w:lang w:val="en-US" w:eastAsia="zh-CN"/>
        </w:rPr>
        <w:t xml:space="preserve"> 1760   detect 1640    recall 0.9318181818181818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86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97E7D"/>
    <w:rsid w:val="06640515"/>
    <w:rsid w:val="0A4870CE"/>
    <w:rsid w:val="0D410F25"/>
    <w:rsid w:val="132F1132"/>
    <w:rsid w:val="16331677"/>
    <w:rsid w:val="16EB7A3B"/>
    <w:rsid w:val="1AE71000"/>
    <w:rsid w:val="1BC06B1F"/>
    <w:rsid w:val="1CC11C9A"/>
    <w:rsid w:val="21FF3512"/>
    <w:rsid w:val="222A71CD"/>
    <w:rsid w:val="22E1267A"/>
    <w:rsid w:val="239C2E0C"/>
    <w:rsid w:val="28BD0CFE"/>
    <w:rsid w:val="296242FD"/>
    <w:rsid w:val="2D331AC5"/>
    <w:rsid w:val="38757160"/>
    <w:rsid w:val="42C46DF4"/>
    <w:rsid w:val="4350277D"/>
    <w:rsid w:val="45446628"/>
    <w:rsid w:val="45F804C0"/>
    <w:rsid w:val="49064F93"/>
    <w:rsid w:val="4B155A1D"/>
    <w:rsid w:val="4DB66AAF"/>
    <w:rsid w:val="540F34C4"/>
    <w:rsid w:val="55594987"/>
    <w:rsid w:val="5AC649E6"/>
    <w:rsid w:val="68E761A7"/>
    <w:rsid w:val="691A292E"/>
    <w:rsid w:val="6C792F52"/>
    <w:rsid w:val="6EB40B00"/>
    <w:rsid w:val="73330525"/>
    <w:rsid w:val="751F6DD3"/>
    <w:rsid w:val="76AA3FA5"/>
    <w:rsid w:val="784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2018-11-16T02:19:17Z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