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800"/>
        <w:gridCol w:w="40"/>
        <w:gridCol w:w="60"/>
        <w:gridCol w:w="20"/>
        <w:gridCol w:w="20"/>
        <w:gridCol w:w="900"/>
        <w:gridCol w:w="1060"/>
        <w:gridCol w:w="40"/>
        <w:gridCol w:w="100"/>
        <w:gridCol w:w="20"/>
        <w:gridCol w:w="560"/>
        <w:gridCol w:w="400"/>
        <w:gridCol w:w="180"/>
        <w:gridCol w:w="200"/>
        <w:gridCol w:w="220"/>
        <w:gridCol w:w="140"/>
        <w:gridCol w:w="280"/>
        <w:gridCol w:w="20"/>
        <w:gridCol w:w="60"/>
        <w:gridCol w:w="20"/>
        <w:gridCol w:w="20"/>
        <w:gridCol w:w="1460"/>
        <w:gridCol w:w="180"/>
        <w:gridCol w:w="320"/>
        <w:gridCol w:w="20"/>
        <w:gridCol w:w="20"/>
        <w:gridCol w:w="60"/>
        <w:gridCol w:w="1160"/>
        <w:gridCol w:w="420"/>
        <w:gridCol w:w="960"/>
        <w:gridCol w:w="420"/>
        <w:gridCol w:w="200"/>
        <w:gridCol w:w="720"/>
      </w:tblGrid>
      <w:tr>
        <w:trPr>
          <w:trHeight w:hRule="exact" w:val="28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0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jc w:val="left"/>
              <w:spacing w:lineRule="auto" w:line="240" w:after="0" w:before="0"/>
            </w:pPr>
            <w:r>
              <w:rPr/>
              <w:drawing>
                <wp:inline distT="0" distB="0" distL="0" distR="0">
                  <wp:extent cx="1790700" cy="482600"/>
                  <wp:effectExtent l="0" t="0" r="0" b="0"/>
                  <wp:docPr id="149225732" name="Picture">
</wp:docPr>
                  <a:graphic>
                    <a:graphicData uri="http://schemas.openxmlformats.org/drawingml/2006/picture">
                      <pic:pic>
                        <pic:nvPicPr>
                          <pic:cNvPr id="149225732" name="Picture"/>
                          <pic:cNvPicPr/>
                        </pic:nvPicPr>
                        <pic:blipFill>
                          <a:blip r:embed="img_0_0_0.png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700" cy="482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Laboratorio Nacional de Informática Avanzada A.C.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7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0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Xalapa, Veracruz. A</w:t>
            </w:r>
          </w:p>
        </w:tc>
        <w:tc>
          <w:tcPr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17:40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Asunto: Cotización</w:t>
            </w: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80"/>
        </w:trPr>
        <w:tc>
          <w:tcPr>
     </w:tcPr>
          <w:p>
            <w:pPr>
              <w:pStyle w:val="EMPTY_CELL_STYLE"/>
            </w:pPr>
          </w:p>
        </w:tc>
        <w:tc>
          <w:tcPr>
            <w:gridSpan w:val="1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Presente.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En atención a su petición, ponemos a su consideración la siguiente cotización, con los precios vigentes que listamos a continuación: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4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2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7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3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6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Prueba 3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8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4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Total:  $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2000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6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5"/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2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Esta cotización estará vigente hasta el día                           . Agradecemos su preferencia y nos ponemos a sus órdenes para cualquier duda o aclaración. Estaremos con gusto para atenderle.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15"/>
            <w:shd w:val="clear" w:color="auto" w:fill="FFFFFF"/>
            <w:tcBorders>
              <w:top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gridSpan w:val="7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left"/>
            </w:pPr>
            <w:r>
              <w:rPr>
                <w:rFonts w:ascii="SansSerif" w:hAnsi="SansSerif" w:eastAsia="SansSerif" w:cs="SansSerif"/>
                <w:color w:val="000000"/>
                <w:sz w:val="20"/>
              </w:rPr>
              <w:t xml:space="preserve">Dr. Juan Manuel                                    Dir. Gral. LANIA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able_TH">
    <w:name w:val="Table_T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CH">
    <w:name w:val="Table_CH"/>
    <w:qFormat/>
    <w:pPr>
      <w:ind/>
    </w:pPr>
    <w:rPr>
      <w:rFonts w:ascii="SansSerif" w:hAnsi="SansSerif" w:eastAsia="SansSerif" w:cs="SansSerif"/>
      <w:color w:val="000000"/>
      <w:sz w:val="20"/>
    </w:rPr>
  </w:style>
  <w:style w:type="paragraph" w:styleId="Table_TD">
    <w:name w:val="Table_TD"/>
    <w:qFormat/>
    <w:pPr>
      <w:ind/>
    </w:pPr>
    <w:rPr>
      <w:rFonts w:ascii="SansSerif" w:hAnsi="SansSerif" w:eastAsia="SansSerif" w:cs="SansSerif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 <Relationship Id="img_0_0_0.png" Type="http://schemas.openxmlformats.org/officeDocument/2006/relationships/image" Target="media/img_0_0_0.png"/>
</Relationships>

</file>

<file path=docProps/app.xml><?xml version="1.0" encoding="utf-8"?>
<Properties xmlns="http://schemas.openxmlformats.org/officeDocument/2006/extended-properties">
  <Application>JasperReports Library version 6.6.0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