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rStyle w:val="655"/>
          <w:rFonts w:ascii="Arial" w:hAnsi="Arial" w:eastAsia="Arial" w:cs="Arial"/>
        </w:rPr>
        <w:t xml:space="preserve">ДЗ-06: ELK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pStyle w:val="660"/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  <w:t xml:space="preserve">Установка 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  <w:t xml:space="preserve">Elasticsearch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</w:r>
      <w:r>
        <w:rPr>
          <w:rFonts w:ascii="Arial" w:hAnsi="Arial" w:eastAsia="Arial" w:cs="Arial"/>
          <w:color w:val="000000"/>
          <w:sz w:val="18"/>
        </w:rPr>
        <w:t xml:space="preserve">https://www.elastic.co/guide/en/elasticsearch/reference/current/deb.html</w:t>
      </w:r>
      <w:r>
        <w:rPr>
          <w:rFonts w:ascii="Arial" w:hAnsi="Arial" w:eastAsia="Arial" w:cs="Arial"/>
          <w:color w:val="000000"/>
          <w:sz w:val="18"/>
        </w:rPr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r>
        <w:rPr>
          <w:sz w:val="20"/>
          <w:szCs w:val="20"/>
          <w:highlight w:val="none"/>
        </w:rPr>
        <w:t xml:space="preserve">Authentication and authorization are enabled.</w:t>
      </w:r>
      <w:r/>
    </w:p>
    <w:p>
      <w:r>
        <w:rPr>
          <w:sz w:val="20"/>
          <w:szCs w:val="20"/>
          <w:highlight w:val="none"/>
        </w:rPr>
        <w:t xml:space="preserve">TLS for the transport and HTTP layers is enabled and configured.</w:t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The generated password for the elastic built-in superuser is : </w:t>
      </w:r>
      <w:r>
        <w:rPr>
          <w:sz w:val="20"/>
          <w:szCs w:val="20"/>
          <w:highlight w:val="none"/>
        </w:rPr>
        <w:t xml:space="preserve">10DM27XoI52iiDxXZa78</w:t>
      </w:r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If this node should join an existing cluster, you can reconfigure this with</w:t>
      </w:r>
      <w:r/>
    </w:p>
    <w:p>
      <w:r>
        <w:rPr>
          <w:sz w:val="20"/>
          <w:szCs w:val="20"/>
          <w:highlight w:val="none"/>
        </w:rPr>
        <w:t xml:space="preserve">'/usr/share/elasticsearch/bin/elasticsearch-reconfigure-node --enrollment-token &lt;token-here&gt;'</w:t>
      </w:r>
      <w:r/>
    </w:p>
    <w:p>
      <w:r>
        <w:rPr>
          <w:sz w:val="20"/>
          <w:szCs w:val="20"/>
          <w:highlight w:val="none"/>
        </w:rPr>
        <w:t xml:space="preserve">after creating an enrollment token on your existing cluster.</w:t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You can complete the following actions at any time:</w:t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Reset the password of the elastic built-in superuser with </w:t>
      </w:r>
      <w:r/>
    </w:p>
    <w:p>
      <w:r>
        <w:rPr>
          <w:sz w:val="20"/>
          <w:szCs w:val="20"/>
          <w:highlight w:val="none"/>
        </w:rPr>
        <w:t xml:space="preserve">'/usr/share/elasticsearch/bin/elasticsearch-reset-password -u elastic'.</w:t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Generate an enrollment token for Kibana instances with </w:t>
      </w:r>
      <w:r/>
    </w:p>
    <w:p>
      <w:r>
        <w:rPr>
          <w:sz w:val="20"/>
          <w:szCs w:val="20"/>
          <w:highlight w:val="none"/>
        </w:rPr>
        <w:t xml:space="preserve"> '/usr/share/elasticsearch/bin/elasticsearch-create-enrollment-token -s kibana'.</w:t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Generate an enrollment token for Elasticsearch nodes with 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'/usr/share/elasticsearch/bin/elasticsearch-create-enrollment-token -s node'.</w:t>
      </w:r>
      <w:r/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r>
        <w:rPr>
          <w:sz w:val="20"/>
          <w:szCs w:val="20"/>
          <w:highlight w:val="none"/>
        </w:rPr>
        <w:t xml:space="preserve">----------------------------------------------------------------------------------------------</w:t>
      </w:r>
      <w:r/>
    </w:p>
    <w:p>
      <w:r>
        <w:rPr>
          <w:sz w:val="20"/>
          <w:szCs w:val="20"/>
          <w:highlight w:val="none"/>
        </w:rPr>
        <w:t xml:space="preserve">### NOT starting on installation, please execute the following statements to configure elasticsearch service to start automatically using systemd</w:t>
      </w:r>
      <w:r/>
    </w:p>
    <w:p>
      <w:r>
        <w:rPr>
          <w:sz w:val="20"/>
          <w:szCs w:val="20"/>
          <w:highlight w:val="none"/>
        </w:rPr>
        <w:t xml:space="preserve"> sudo systemctl daemon-reload</w:t>
      </w:r>
      <w:r/>
    </w:p>
    <w:p>
      <w:r>
        <w:rPr>
          <w:sz w:val="20"/>
          <w:szCs w:val="20"/>
          <w:highlight w:val="none"/>
        </w:rPr>
        <w:t xml:space="preserve">sudo systemctl enable elasticsearch.service</w:t>
      </w:r>
      <w:r/>
    </w:p>
    <w:p>
      <w:r>
        <w:rPr>
          <w:sz w:val="20"/>
          <w:szCs w:val="20"/>
          <w:highlight w:val="none"/>
        </w:rPr>
        <w:t xml:space="preserve">### You can start elasticsearch service by executing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 sudo systemctl start elasticsearch.service</w:t>
      </w:r>
      <w:r/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r>
        <w:rPr>
          <w:b w:val="0"/>
          <w:bCs w:val="0"/>
          <w:sz w:val="20"/>
          <w:szCs w:val="20"/>
          <w:highlight w:val="none"/>
        </w:rPr>
        <w:t xml:space="preserve">/usr/share/elasticsearch/bin/elasticsearch-create-enrollment-token -s kibana</w:t>
      </w:r>
      <w:r/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eyJ2ZXIiOiI4LjEyLjIiLCJhZHIiOlsiMTkyLjE2OC4wLjEyMTo5MjAwIl0sImZnciI6ImFmOTQyNDViZDg1NWIwN2Q5NTQ1YzM3N2NiNmNiOWVhMTg5NmNjNTE4Njc5NDBjZmQ2ZmNhMmZlMTM5ZWJiNDMiLCJrZXkiOiJIVmFFYW80QktoYnllcDI5T1dDSDpSbmNVMGQ4dFJLcTJIRnJNdHZTMVV3In0=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  <w:t xml:space="preserve">/usr/share/kibana/bin/kibana-verification-code 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  <w:t xml:space="preserve">/etc/logstash/logstash.yml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r>
        <w:rPr>
          <w:b w:val="0"/>
          <w:bCs w:val="0"/>
          <w:sz w:val="20"/>
          <w:szCs w:val="20"/>
          <w:highlight w:val="none"/>
        </w:rPr>
        <w:t xml:space="preserve">xpack.monitoring.enabled: true</w:t>
      </w:r>
      <w:r/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xpack.monitoring.elasticsearch.url: http://X.X.X.X:9200</w:t>
      </w:r>
      <w:r/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r>
        <w:rPr>
          <w:b w:val="0"/>
          <w:bCs w:val="0"/>
          <w:sz w:val="20"/>
          <w:szCs w:val="20"/>
          <w:highlight w:val="none"/>
        </w:rPr>
        <w:t xml:space="preserve">sudo /bin/systemctl daemon-reload</w:t>
      </w:r>
      <w:r/>
    </w:p>
    <w:p>
      <w:r>
        <w:rPr>
          <w:b w:val="0"/>
          <w:bCs w:val="0"/>
          <w:sz w:val="20"/>
          <w:szCs w:val="20"/>
          <w:highlight w:val="none"/>
        </w:rPr>
        <w:t xml:space="preserve">sudo /bin/systemctl enable kibana.service</w:t>
      </w:r>
      <w:r/>
    </w:p>
    <w:p>
      <w:r>
        <w:rPr>
          <w:b w:val="0"/>
          <w:bCs w:val="0"/>
          <w:sz w:val="20"/>
          <w:szCs w:val="20"/>
          <w:highlight w:val="none"/>
        </w:rPr>
        <w:t xml:space="preserve">Kibana can be started and stopped as follows:</w:t>
      </w:r>
      <w:r/>
    </w:p>
    <w:p>
      <w:r>
        <w:rPr>
          <w:b w:val="0"/>
          <w:bCs w:val="0"/>
          <w:sz w:val="20"/>
          <w:szCs w:val="20"/>
          <w:highlight w:val="none"/>
        </w:rPr>
      </w:r>
      <w:r/>
    </w:p>
    <w:p>
      <w:r>
        <w:rPr>
          <w:b w:val="0"/>
          <w:bCs w:val="0"/>
          <w:sz w:val="20"/>
          <w:szCs w:val="20"/>
          <w:highlight w:val="none"/>
        </w:rPr>
        <w:t xml:space="preserve">sudo systemctl start kibana.service</w:t>
      </w:r>
      <w:r/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sudo systemctl stop kibana.service</w:t>
      </w:r>
      <w:r/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  <w:t xml:space="preserve">localhost:5601 </w:t>
      </w:r>
      <w:r>
        <w:rPr>
          <w:b w:val="0"/>
          <w:bCs w:val="0"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шаблона (LLD)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Создание шаблона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2303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664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29754" cy="323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65pt;height:254.36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Правило обнаружения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57975" cy="7458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012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57975" cy="745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4.25pt;height:587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hd w:val="nil" w:color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 w:type="page" w:clear="all"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15519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923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929754" cy="1551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45.65pt;height:122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highlight w:val="none"/>
        </w:rPr>
      </w:r>
      <w:r>
        <w:rPr>
          <w:b w:val="0"/>
          <w:bCs w:val="0"/>
          <w:sz w:val="20"/>
          <w:szCs w:val="20"/>
          <w:highlight w:val="none"/>
        </w:rPr>
        <w:t xml:space="preserve">Препроцесинг при помощи JS: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 regex = /(\w+)\[(\w+)\] (\d+)/g;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var match;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var lines = [];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while ((match = regex.exec(value)) !== null) {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const name = match[</w:t>
      </w:r>
      <w:r>
        <w:rPr>
          <w:rFonts w:ascii="Arial" w:hAnsi="Arial" w:eastAsia="Arial" w:cs="Arial"/>
          <w:color w:val="006666"/>
          <w:sz w:val="18"/>
        </w:rPr>
        <w:t xml:space="preserve">2</w:t>
      </w:r>
      <w:r>
        <w:rPr>
          <w:rFonts w:ascii="Arial" w:hAnsi="Arial" w:eastAsia="Arial" w:cs="Arial"/>
          <w:color w:val="000000"/>
          <w:sz w:val="18"/>
        </w:rPr>
        <w:t xml:space="preserve">];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const val = match[</w:t>
      </w:r>
      <w:r>
        <w:rPr>
          <w:rFonts w:ascii="Arial" w:hAnsi="Arial" w:eastAsia="Arial" w:cs="Arial"/>
          <w:color w:val="006666"/>
          <w:sz w:val="18"/>
        </w:rPr>
        <w:t xml:space="preserve">3</w:t>
      </w:r>
      <w:r>
        <w:rPr>
          <w:rFonts w:ascii="Arial" w:hAnsi="Arial" w:eastAsia="Arial" w:cs="Arial"/>
          <w:color w:val="000000"/>
          <w:sz w:val="18"/>
        </w:rPr>
        <w:t xml:space="preserve">];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lines.push({ name, value: Number(val) });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}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return JSON.stringify(lines);</w:t>
      </w:r>
      <w:r/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0" cy="19526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247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62749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32.50pt;height:153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Прототип  итема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67500" cy="74009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433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67499" cy="740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25.00pt;height:582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18041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452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929754" cy="1804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45.65pt;height:142.06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Тайкой же JS скрипт как выше + берем значение нужной метрики.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Триггер</w: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91300" cy="64484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256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591299" cy="644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9.00pt;height:507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shd w:val="nil" w:color="auto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br w:type="page" w:clear="all"/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Алерт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У пользователя должны быть права на чтение host’a.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25543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682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929754" cy="2554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45.65pt;height:201.1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93091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763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929754" cy="3930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45.65pt;height:309.5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62007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3028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76899" cy="620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47.00pt;height:488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73902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469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929754" cy="3739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45.65pt;height:294.4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Хост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95430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879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929754" cy="3954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545.65pt;height:311.3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Дашбоард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57021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465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929754" cy="3570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545.65pt;height:281.12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Телеграм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54768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3369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95799" cy="547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54.00pt;height:431.2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12</cp:revision>
  <dcterms:created xsi:type="dcterms:W3CDTF">2019-09-18T07:23:00Z</dcterms:created>
  <dcterms:modified xsi:type="dcterms:W3CDTF">2024-03-23T10:16:31Z</dcterms:modified>
  <cp:category/>
</cp:coreProperties>
</file>