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功能</w:t>
      </w:r>
      <w:r>
        <w:rPr>
          <w:rFonts w:hint="eastAsia" w:ascii="宋体" w:hAnsi="宋体" w:eastAsia="宋体" w:cs="宋体"/>
          <w:b/>
          <w:sz w:val="28"/>
          <w:szCs w:val="28"/>
        </w:rPr>
        <w:t>: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书城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在线阅读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本地下载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订阅</w:t>
      </w:r>
      <w:r>
        <w:rPr>
          <w:rFonts w:hint="eastAsia" w:ascii="宋体" w:hAnsi="宋体" w:eastAsia="宋体" w:cs="宋体"/>
          <w:sz w:val="24"/>
          <w:szCs w:val="24"/>
        </w:rPr>
        <w:t>、阅读</w:t>
      </w:r>
      <w:r>
        <w:rPr>
          <w:rFonts w:ascii="宋体" w:hAnsi="宋体" w:eastAsia="宋体" w:cs="宋体"/>
          <w:sz w:val="24"/>
          <w:szCs w:val="24"/>
        </w:rPr>
        <w:t>排行</w:t>
      </w:r>
      <w:r>
        <w:rPr>
          <w:rFonts w:hint="eastAsia" w:ascii="宋体" w:hAnsi="宋体" w:eastAsia="宋体" w:cs="宋体"/>
          <w:sz w:val="24"/>
          <w:szCs w:val="24"/>
        </w:rPr>
        <w:t>、书籍</w:t>
      </w:r>
      <w:r>
        <w:rPr>
          <w:rFonts w:ascii="宋体" w:hAnsi="宋体" w:eastAsia="宋体" w:cs="宋体"/>
          <w:sz w:val="24"/>
          <w:szCs w:val="24"/>
        </w:rPr>
        <w:t>分类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注册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个人账户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读书笔记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t>书评</w:t>
      </w:r>
      <w:r>
        <w:rPr>
          <w:rFonts w:hint="eastAsia" w:ascii="宋体" w:hAnsi="宋体" w:eastAsia="宋体" w:cs="宋体"/>
          <w:sz w:val="24"/>
          <w:szCs w:val="24"/>
        </w:rPr>
        <w:t>、书签、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外部书籍导入、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</w:rPr>
        <w:t>书城的书有搜索、书名、作者、简介、出版社、分类、评论、目录、可以查看别人的评价等</w:t>
      </w: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个人账户有已经订阅的书，编辑自己的昵称、简介等</w:t>
      </w:r>
    </w:p>
    <w:p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其他设置中有关于网站、意见反馈等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//先里需求， 理原型，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//设计表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//主要技术选型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//模块编码，按模块优先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//后台编码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//前端编码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／／仿照腾讯动漫</w:t>
      </w:r>
    </w:p>
    <w:p>
      <w:p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支持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书籍分类模块</w:t>
      </w:r>
      <w:r>
        <w:rPr>
          <w:rFonts w:hint="eastAsia"/>
          <w:lang w:val="en-US" w:eastAsia="zh-CN"/>
        </w:rPr>
        <w:t>：</w:t>
      </w:r>
    </w:p>
    <w:p>
      <w:pPr>
        <w:spacing w:line="220" w:lineRule="atLeast"/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阅读排行，订阅，书评，本地下载，书城模块－-》多一个支付系统</w:t>
      </w:r>
      <w:r>
        <w:rPr>
          <w:rFonts w:hint="eastAsia"/>
          <w:b/>
          <w:bCs/>
          <w:lang w:val="en-US" w:eastAsia="zh-CN"/>
        </w:rPr>
        <w:t xml:space="preserve">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　排行页</w:t>
      </w:r>
      <w:r>
        <w:rPr>
          <w:rFonts w:hint="eastAsia"/>
          <w:lang w:val="en-US" w:eastAsia="zh-CN"/>
        </w:rPr>
        <w:t>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  用户通知栏：名称，消息，个人主页，设置等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－阅读排行：相当与数据统计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－点击排行，评论排行， 字数排行，完结排行，订阅排行，更新排</w:t>
      </w:r>
      <w:r>
        <w:rPr>
          <w:rFonts w:hint="eastAsia"/>
          <w:lang w:val="en-US" w:eastAsia="zh-CN"/>
        </w:rPr>
        <w:tab/>
        <w:t>行　，日期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排行===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 xml:space="preserve"> - 搜索 ，名目搜索：出版社，作者，名称，日期等，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Style w:val="7"/>
          <w:rFonts w:hint="eastAsia"/>
          <w:lang w:val="en-US" w:eastAsia="zh-CN"/>
        </w:rPr>
        <w:t>章节明细页</w:t>
      </w:r>
      <w:r>
        <w:rPr>
          <w:rFonts w:hint="eastAsia"/>
          <w:lang w:val="en-US" w:eastAsia="zh-CN"/>
        </w:rPr>
        <w:t>：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本地下载，1.全部下载，一律规定TXT格式；2，分章节下载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书评，赞，和回复功能，时间， 排行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订阅，相当于收藏，关键在推送，和通知，在用户栏实现。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－书籍收费：买断和按章收费。接入付费页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－目录：在线阅读模块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在线阅读模块</w:t>
      </w:r>
      <w:r>
        <w:rPr>
          <w:rFonts w:hint="eastAsia"/>
          <w:lang w:val="en-US" w:eastAsia="zh-CN"/>
        </w:rPr>
        <w:t>：读书笔记，书签，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读书笔记</w:t>
      </w:r>
      <w:r>
        <w:rPr>
          <w:rFonts w:hint="eastAsia"/>
          <w:lang w:val="en-US" w:eastAsia="zh-CN"/>
        </w:rPr>
        <w:t>：画线，侧栏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书签</w:t>
      </w:r>
      <w:r>
        <w:rPr>
          <w:rFonts w:hint="eastAsia"/>
          <w:lang w:val="en-US" w:eastAsia="zh-CN"/>
        </w:rPr>
        <w:t>：标记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个人账户模块</w:t>
      </w:r>
      <w:r>
        <w:rPr>
          <w:rFonts w:hint="eastAsia"/>
          <w:lang w:val="en-US" w:eastAsia="zh-CN"/>
        </w:rPr>
        <w:t>：外部书籍导入，书籍收藏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我的书籍</w:t>
      </w:r>
      <w:r>
        <w:rPr>
          <w:rFonts w:hint="eastAsia"/>
          <w:lang w:val="en-US" w:eastAsia="zh-CN"/>
        </w:rPr>
        <w:t>：</w:t>
      </w:r>
    </w:p>
    <w:p>
      <w:p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导入书籍：本地书籍</w:t>
      </w:r>
    </w:p>
    <w:p>
      <w:p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收藏：快速入口，推送，通知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通用账户功能</w:t>
      </w:r>
    </w:p>
    <w:p>
      <w:p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</w:p>
    <w:p>
      <w:pPr>
        <w:spacing w:line="220" w:lineRule="atLeast"/>
        <w:ind w:left="720" w:leftChars="0" w:firstLine="7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网站</w:t>
      </w:r>
      <w:r>
        <w:rPr>
          <w:rFonts w:hint="eastAsia"/>
          <w:lang w:val="en-US" w:eastAsia="zh-CN"/>
        </w:rPr>
        <w:t>：关于网站，意见反馈；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邮箱地址反馈，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在线反馈：匿名反馈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//不做或者小做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隐藏：书籍上传模块；作者交互模块，GM维护模块。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ＧＭ维护页面</w:t>
      </w:r>
      <w:r>
        <w:rPr>
          <w:rFonts w:hint="eastAsia"/>
          <w:lang w:val="en-US" w:eastAsia="zh-CN"/>
        </w:rPr>
        <w:t>；</w:t>
      </w: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暂定：</w:t>
      </w:r>
    </w:p>
    <w:p>
      <w:pPr>
        <w:pStyle w:val="3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书籍上传　　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书籍信息明细　－－－表单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书籍明细内容　－－－按章上传，全本上传，批量上传</w:t>
      </w:r>
    </w:p>
    <w:p>
      <w:pPr>
        <w:pStyle w:val="3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书籍管理，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书籍信息修改　－－表单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明细修改，　－－－章节明细修改，退回</w:t>
      </w:r>
    </w:p>
    <w:p>
      <w:pPr>
        <w:pStyle w:val="3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用户管理－－小做</w:t>
      </w:r>
      <w:bookmarkStart w:id="0" w:name="_GoBack"/>
      <w:bookmarkEnd w:id="0"/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spacing w:line="220" w:lineRule="atLeast"/>
        <w:ind w:firstLine="720" w:firstLineChars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7156C"/>
    <w:rsid w:val="003D37D8"/>
    <w:rsid w:val="00426133"/>
    <w:rsid w:val="004358AB"/>
    <w:rsid w:val="007C31C7"/>
    <w:rsid w:val="008B7726"/>
    <w:rsid w:val="00C6067A"/>
    <w:rsid w:val="00CF6C7B"/>
    <w:rsid w:val="00D31D50"/>
    <w:rsid w:val="2B5209AB"/>
    <w:rsid w:val="670845F7"/>
    <w:rsid w:val="725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ScaleCrop>false</ScaleCrop>
  <LinksUpToDate>false</LinksUpToDate>
  <CharactersWithSpaces>181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2018-03-28T09:11:20Z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