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游ゴシック" w:hAnsi="Yu Gothic"/>
          <w:b/>
          <w:bCs/>
          <w:color w:val="7A4A1E"/>
          <w:sz w:val="30"/>
          <w:szCs w:val="30"/>
          <w:lang w:val="ja-JP" w:eastAsia="ja-JP"/>
        </w:rPr>
        <w:t xml:space="preserve">お菓子づくり教室の記事に寄せて</w:t>
      </w:r>
    </w:p>
    <w:p>
      <w:pPr>
        <w:spacing w:after="360"/>
        <w:jc w:val="center"/>
      </w:pPr>
      <w:r>
        <w:rPr>
          <w:rFonts w:ascii="Yu Gothic" w:cs="Yu Gothic" w:eastAsia="游ゴシック" w:hAnsi="Yu Gothic"/>
          <w:color w:val="6B6B6B"/>
          <w:sz w:val="20"/>
          <w:szCs w:val="20"/>
          <w:lang w:val="ja-JP" w:eastAsia="ja-JP"/>
        </w:rPr>
        <w:t xml:space="preserve">美味しいまちづくり新聞 秋号 ｜ 岡田茂吉の論文・『元気になる食事法』より抜粋（原文のまま）</w:t>
      </w:r>
    </w:p>
    <w:p>
      <w:pPr>
        <w:pBdr>
          <w:bottom w:val="single" w:color="7A4A1E" w:sz="12" w:space="4"/>
        </w:pBdr>
        <w:spacing w:after="200" w:before="360"/>
      </w:pPr>
      <w:r>
        <w:rPr>
          <w:rFonts w:ascii="Yu Gothic" w:cs="Yu Gothic" w:eastAsia="游ゴシック" w:hAnsi="Yu Gothic"/>
          <w:b/>
          <w:bCs/>
          <w:color w:val="7A4A1E"/>
          <w:sz w:val="26"/>
          <w:szCs w:val="26"/>
          <w:lang w:val="ja-JP" w:eastAsia="ja-JP"/>
        </w:rPr>
        <w:t xml:space="preserve">第一部　岡田茂吉の論文（『真の営養学』より）</w:t>
      </w:r>
    </w:p>
    <w:p>
      <w:pPr>
        <w:keepNext/>
        <w:pBdr>
          <w:left w:val="single" w:color="7A4A1E" w:sz="24" w:space="8"/>
        </w:pBdr>
        <w:spacing w:after="60" w:before="320"/>
      </w:pPr>
      <w:r>
        <w:rPr>
          <w:rFonts w:ascii="Yu Gothic" w:cs="Yu Gothic" w:eastAsia="游ゴシック" w:hAnsi="Yu Gothic"/>
          <w:b/>
          <w:bCs/>
          <w:sz w:val="24"/>
          <w:szCs w:val="24"/>
          <w:lang w:val="ja-JP" w:eastAsia="ja-JP"/>
        </w:rPr>
        <w:t xml:space="preserve">一、心を込めた調理</w:t>
      </w:r>
    </w:p>
    <w:p>
      <w:pPr>
        <w:keepNext/>
        <w:spacing w:after="60"/>
      </w:pPr>
      <w:r>
        <w:rPr>
          <w:rFonts w:ascii="Yu Gothic" w:cs="Yu Gothic" w:eastAsia="游ゴシック" w:hAnsi="Yu Gothic"/>
          <w:color w:val="6B6B6B"/>
          <w:sz w:val="18"/>
          <w:szCs w:val="18"/>
          <w:lang w:val="ja-JP" w:eastAsia="ja-JP"/>
        </w:rPr>
        <w:t xml:space="preserve">出典：『岡田式食事法「真の営養学」を求めて』　第4章 食事法 ２．岡田式食事法の実際 （6）調理の工夫 ②（p.56）</w:t>
      </w:r>
    </w:p>
    <w:p>
      <w:pPr>
        <w:keepNext/>
        <w:spacing w:after="160"/>
      </w:pPr>
      <w:r>
        <w:rPr>
          <w:rFonts w:ascii="Yu Gothic" w:cs="Yu Gothic" w:eastAsia="游ゴシック" w:hAnsi="Yu Gothic"/>
          <w:color w:val="6B6B6B"/>
          <w:sz w:val="18"/>
          <w:szCs w:val="18"/>
          <w:lang w:val="ja-JP" w:eastAsia="ja-JP"/>
        </w:rPr>
        <w:t xml:space="preserve">記事との対応：台原さんがお孫さんのためにお菓子を作り始めた経緯／一つひとつ丁寧に教える姿</w:t>
      </w:r>
    </w:p>
    <w:p>
      <w:pPr>
        <w:keepNext/>
        <w:spacing w:after="60" w:before="180"/>
      </w:pPr>
      <w:r>
        <w:rPr>
          <w:rFonts w:ascii="Yu Gothic" w:cs="Yu Gothic" w:eastAsia="游ゴシック" w:hAnsi="Yu Gothic"/>
          <w:b/>
          <w:bCs/>
          <w:sz w:val="22"/>
          <w:szCs w:val="22"/>
          <w:lang w:val="ja-JP" w:eastAsia="ja-JP"/>
        </w:rPr>
        <w:t xml:space="preserve">（ア）作る人の気持ちで味がちがう</w:t>
      </w:r>
    </w:p>
    <w:p>
      <w:pPr>
        <w:spacing w:after="80" w:line="360"/>
        <w:ind w:firstLine="220"/>
      </w:pPr>
      <w:r>
        <w:rPr>
          <w:rFonts w:ascii="Yu Mincho" w:cs="Yu Mincho" w:eastAsia="游明朝" w:hAnsi="Yu Mincho"/>
          <w:sz w:val="22"/>
          <w:szCs w:val="22"/>
          <w:lang w:val="ja-JP" w:eastAsia="ja-JP"/>
        </w:rPr>
        <w:t xml:space="preserve">物の味は霊気であるから、味のうまい物など霊気が強い。造る人の気持ちで、気持ちよく作ったものはうまく、でないものはまずい。食物により作った人の気持ちがよく判る。作る人の気持ちで味がちがう。</w:t>
      </w:r>
    </w:p>
    <w:p>
      <w:pPr>
        <w:spacing w:after="160"/>
        <w:jc w:val="right"/>
      </w:pPr>
      <w:r>
        <w:rPr>
          <w:rFonts w:ascii="Yu Mincho" w:cs="Yu Mincho" w:eastAsia="游明朝" w:hAnsi="Yu Mincho"/>
          <w:color w:val="6B6B6B"/>
          <w:sz w:val="20"/>
          <w:szCs w:val="20"/>
          <w:lang w:val="ja-JP" w:eastAsia="ja-JP"/>
        </w:rPr>
        <w:t xml:space="preserve">（年代不詳）</w:t>
      </w:r>
    </w:p>
    <w:p>
      <w:pPr>
        <w:keepNext/>
        <w:spacing w:after="60" w:before="180"/>
      </w:pPr>
      <w:r>
        <w:rPr>
          <w:rFonts w:ascii="Yu Gothic" w:cs="Yu Gothic" w:eastAsia="游ゴシック" w:hAnsi="Yu Gothic"/>
          <w:b/>
          <w:bCs/>
          <w:sz w:val="22"/>
          <w:szCs w:val="22"/>
          <w:lang w:val="ja-JP" w:eastAsia="ja-JP"/>
        </w:rPr>
        <w:t xml:space="preserve">（イ）家で作ったものはおいしい</w:t>
      </w:r>
    </w:p>
    <w:p>
      <w:pPr>
        <w:spacing w:after="80" w:line="360"/>
        <w:ind w:firstLine="220"/>
      </w:pPr>
      <w:r>
        <w:rPr>
          <w:rFonts w:ascii="Yu Mincho" w:cs="Yu Mincho" w:eastAsia="游明朝" w:hAnsi="Yu Mincho"/>
          <w:sz w:val="22"/>
          <w:szCs w:val="22"/>
          <w:lang w:val="ja-JP" w:eastAsia="ja-JP"/>
        </w:rPr>
        <w:t xml:space="preserve">よそで作ったものには誠がない。家で作ったものは、私のためにという誠が働くからおいしい。</w:t>
      </w:r>
    </w:p>
    <w:p>
      <w:pPr>
        <w:spacing w:after="160"/>
        <w:jc w:val="right"/>
      </w:pPr>
      <w:r>
        <w:rPr>
          <w:rFonts w:ascii="Yu Mincho" w:cs="Yu Mincho" w:eastAsia="游明朝" w:hAnsi="Yu Mincho"/>
          <w:color w:val="6B6B6B"/>
          <w:sz w:val="20"/>
          <w:szCs w:val="20"/>
          <w:lang w:val="ja-JP" w:eastAsia="ja-JP"/>
        </w:rPr>
        <w:t xml:space="preserve">「景仰」より</w:t>
      </w:r>
    </w:p>
    <w:p>
      <w:pPr>
        <w:keepNext/>
        <w:spacing w:after="60" w:before="180"/>
      </w:pPr>
      <w:r>
        <w:rPr>
          <w:rFonts w:ascii="Yu Gothic" w:cs="Yu Gothic" w:eastAsia="游ゴシック" w:hAnsi="Yu Gothic"/>
          <w:b/>
          <w:bCs/>
          <w:sz w:val="22"/>
          <w:szCs w:val="22"/>
          <w:lang w:val="ja-JP" w:eastAsia="ja-JP"/>
        </w:rPr>
        <w:t xml:space="preserve">（ウ）人に楽しませ喜ぶのを自分も楽しみ喜ぶ</w:t>
      </w:r>
    </w:p>
    <w:p>
      <w:pPr>
        <w:spacing w:after="80" w:line="360"/>
        <w:ind w:firstLine="220"/>
      </w:pPr>
      <w:r>
        <w:rPr>
          <w:rFonts w:ascii="Yu Mincho" w:cs="Yu Mincho" w:eastAsia="游明朝" w:hAnsi="Yu Mincho"/>
          <w:sz w:val="22"/>
          <w:szCs w:val="22"/>
          <w:lang w:val="ja-JP" w:eastAsia="ja-JP"/>
        </w:rPr>
        <w:t xml:space="preserve">私は自分だけでなく、人に楽しませ喜ぶのを、自分も楽しみ喜ぶということが一番満足なのである。</w:t>
      </w:r>
    </w:p>
    <w:p>
      <w:pPr>
        <w:spacing w:after="160"/>
        <w:jc w:val="right"/>
      </w:pPr>
      <w:r>
        <w:rPr>
          <w:rFonts w:ascii="Yu Mincho" w:cs="Yu Mincho" w:eastAsia="游明朝" w:hAnsi="Yu Mincho"/>
          <w:color w:val="6B6B6B"/>
          <w:sz w:val="20"/>
          <w:szCs w:val="20"/>
          <w:lang w:val="ja-JP" w:eastAsia="ja-JP"/>
        </w:rPr>
        <w:t xml:space="preserve">（昭和29年）</w:t>
      </w:r>
    </w:p>
    <w:p>
      <w:pPr>
        <w:keepNext/>
        <w:spacing w:after="60" w:before="180"/>
      </w:pPr>
      <w:r>
        <w:rPr>
          <w:rFonts w:ascii="Yu Gothic" w:cs="Yu Gothic" w:eastAsia="游ゴシック" w:hAnsi="Yu Gothic"/>
          <w:b/>
          <w:bCs/>
          <w:sz w:val="22"/>
          <w:szCs w:val="22"/>
          <w:lang w:val="ja-JP" w:eastAsia="ja-JP"/>
        </w:rPr>
        <w:t xml:space="preserve">（エ）食欲を増進させる調理法の進歩</w:t>
      </w:r>
    </w:p>
    <w:p>
      <w:pPr>
        <w:spacing w:after="80" w:line="360"/>
        <w:ind w:firstLine="220"/>
      </w:pPr>
      <w:r>
        <w:rPr>
          <w:rFonts w:ascii="Yu Mincho" w:cs="Yu Mincho" w:eastAsia="游明朝" w:hAnsi="Yu Mincho"/>
          <w:sz w:val="22"/>
          <w:szCs w:val="22"/>
          <w:lang w:val="ja-JP" w:eastAsia="ja-JP"/>
        </w:rPr>
        <w:t xml:space="preserve">食欲を増進させるため ― 調理法の進歩は願って歇まないのであります。</w:t>
      </w:r>
    </w:p>
    <w:p>
      <w:pPr>
        <w:spacing w:after="160"/>
        <w:jc w:val="right"/>
      </w:pPr>
      <w:r>
        <w:rPr>
          <w:rFonts w:ascii="Yu Mincho" w:cs="Yu Mincho" w:eastAsia="游明朝" w:hAnsi="Yu Mincho"/>
          <w:color w:val="6B6B6B"/>
          <w:sz w:val="20"/>
          <w:szCs w:val="20"/>
          <w:lang w:val="ja-JP" w:eastAsia="ja-JP"/>
        </w:rPr>
        <w:t xml:space="preserve">（昭和11年）</w:t>
      </w:r>
    </w:p>
    <w:p>
      <w:pPr>
        <w:keepNext/>
        <w:pBdr>
          <w:left w:val="single" w:color="7A4A1E" w:sz="24" w:space="8"/>
        </w:pBdr>
        <w:spacing w:after="60" w:before="320"/>
      </w:pPr>
      <w:r>
        <w:rPr>
          <w:rFonts w:ascii="Yu Gothic" w:cs="Yu Gothic" w:eastAsia="游ゴシック" w:hAnsi="Yu Gothic"/>
          <w:b/>
          <w:bCs/>
          <w:sz w:val="24"/>
          <w:szCs w:val="24"/>
          <w:lang w:val="ja-JP" w:eastAsia="ja-JP"/>
        </w:rPr>
        <w:t xml:space="preserve">二、食物を味わいつつ楽しむ</w:t>
      </w:r>
    </w:p>
    <w:p>
      <w:pPr>
        <w:keepNext/>
        <w:spacing w:after="60"/>
      </w:pPr>
      <w:r>
        <w:rPr>
          <w:rFonts w:ascii="Yu Gothic" w:cs="Yu Gothic" w:eastAsia="游ゴシック" w:hAnsi="Yu Gothic"/>
          <w:color w:val="6B6B6B"/>
          <w:sz w:val="18"/>
          <w:szCs w:val="18"/>
          <w:lang w:val="ja-JP" w:eastAsia="ja-JP"/>
        </w:rPr>
        <w:t xml:space="preserve">出典：『岡田式食事法「真の営養学」を求めて』　第4章 食事法 ２．岡田式食事法の実際 （7）食物を味わいつつ楽しむ ①②（p.56〜57）</w:t>
      </w:r>
    </w:p>
    <w:p>
      <w:pPr>
        <w:keepNext/>
        <w:spacing w:after="160"/>
      </w:pPr>
      <w:r>
        <w:rPr>
          <w:rFonts w:ascii="Yu Gothic" w:cs="Yu Gothic" w:eastAsia="游ゴシック" w:hAnsi="Yu Gothic"/>
          <w:color w:val="6B6B6B"/>
          <w:sz w:val="18"/>
          <w:szCs w:val="18"/>
          <w:lang w:val="ja-JP" w:eastAsia="ja-JP"/>
        </w:rPr>
        <w:t xml:space="preserve">記事との対応：実食の場面——ふわふわの食感とアーモンドの香ばしさ、皆で味わう幸せな時間</w:t>
      </w:r>
    </w:p>
    <w:p>
      <w:pPr>
        <w:keepNext/>
        <w:spacing w:after="60" w:before="180"/>
      </w:pPr>
      <w:r>
        <w:rPr>
          <w:rFonts w:ascii="Yu Gothic" w:cs="Yu Gothic" w:eastAsia="游ゴシック" w:hAnsi="Yu Gothic"/>
          <w:b/>
          <w:bCs/>
          <w:sz w:val="22"/>
          <w:szCs w:val="22"/>
          <w:lang w:val="ja-JP" w:eastAsia="ja-JP"/>
        </w:rPr>
        <w:t xml:space="preserve">① 食物には味わいが、人間には味覚が具わっている</w:t>
      </w:r>
    </w:p>
    <w:p>
      <w:pPr>
        <w:spacing w:after="80" w:line="360"/>
        <w:ind w:firstLine="220"/>
      </w:pPr>
      <w:r>
        <w:rPr>
          <w:rFonts w:ascii="Yu Mincho" w:cs="Yu Mincho" w:eastAsia="游明朝" w:hAnsi="Yu Mincho"/>
          <w:sz w:val="22"/>
          <w:szCs w:val="22"/>
          <w:lang w:val="ja-JP" w:eastAsia="ja-JP"/>
        </w:rPr>
        <w:t xml:space="preserve">元来食物とは人間はもとよりあらゆる生物がその生命を保持せんがために、それぞれその生物に適合するものを与えられている。従って人間は人間として食すべき物、鳥獣類は鳥獣類として食すべき物を造物主は定めてある。しからばいかなる食物が人間に与えられた物であるかというに、これは容易に知ることができる。それは味わいなるものが含まれている。すなわち食物には味わいを、人間には味覚が具わっている。ゆえに人間は食物を味わいつつ楽しむことによって自然栄養となり健康の要素となるのである。</w:t>
      </w:r>
    </w:p>
    <w:p>
      <w:pPr>
        <w:spacing w:after="160"/>
        <w:jc w:val="right"/>
      </w:pPr>
      <w:r>
        <w:rPr>
          <w:rFonts w:ascii="Yu Mincho" w:cs="Yu Mincho" w:eastAsia="游明朝" w:hAnsi="Yu Mincho"/>
          <w:color w:val="6B6B6B"/>
          <w:sz w:val="20"/>
          <w:szCs w:val="20"/>
          <w:lang w:val="ja-JP" w:eastAsia="ja-JP"/>
        </w:rPr>
        <w:t xml:space="preserve">（昭和22年）</w:t>
      </w:r>
    </w:p>
    <w:p>
      <w:pPr>
        <w:keepNext/>
        <w:spacing w:after="60" w:before="180"/>
      </w:pPr>
      <w:r>
        <w:rPr>
          <w:rFonts w:ascii="Yu Gothic" w:cs="Yu Gothic" w:eastAsia="游ゴシック" w:hAnsi="Yu Gothic"/>
          <w:b/>
          <w:bCs/>
          <w:sz w:val="22"/>
          <w:szCs w:val="22"/>
          <w:lang w:val="ja-JP" w:eastAsia="ja-JP"/>
        </w:rPr>
        <w:t xml:space="preserve">② 食事の楽しみ</w:t>
      </w:r>
    </w:p>
    <w:p>
      <w:pPr>
        <w:keepNext/>
        <w:spacing w:after="60" w:before="180"/>
      </w:pPr>
      <w:r>
        <w:rPr>
          <w:rFonts w:ascii="Yu Gothic" w:cs="Yu Gothic" w:eastAsia="游ゴシック" w:hAnsi="Yu Gothic"/>
          <w:b/>
          <w:bCs/>
          <w:sz w:val="22"/>
          <w:szCs w:val="22"/>
          <w:lang w:val="ja-JP" w:eastAsia="ja-JP"/>
        </w:rPr>
        <w:t xml:space="preserve">（ア）飲食を楽しむことによって栄養となる</w:t>
      </w:r>
    </w:p>
    <w:p>
      <w:pPr>
        <w:spacing w:after="80" w:line="360"/>
        <w:ind w:firstLine="220"/>
      </w:pPr>
      <w:r>
        <w:rPr>
          <w:rFonts w:ascii="Yu Mincho" w:cs="Yu Mincho" w:eastAsia="游明朝" w:hAnsi="Yu Mincho"/>
          <w:sz w:val="22"/>
          <w:szCs w:val="22"/>
          <w:lang w:val="ja-JP" w:eastAsia="ja-JP"/>
        </w:rPr>
        <w:t xml:space="preserve">人間生活においてあらゆる美味なる食物はもとより、建築、庭園、衣服等も必要のためのみではない、より娯しむべき要素が含まれている。飲食を楽しむことによって、栄養となり、生命が保持される、住居も衣食も必要だけの目的であればはなはだ殺風景のもので済む訳である。（中略）以上のごとく大自然も、人為的のあらゆる物も、一方それを楽しむべき本能が人間に与えられている以上、それを娯しむのが本当である。</w:t>
      </w:r>
    </w:p>
    <w:p>
      <w:pPr>
        <w:spacing w:after="160"/>
        <w:jc w:val="right"/>
      </w:pPr>
      <w:r>
        <w:rPr>
          <w:rFonts w:ascii="Yu Mincho" w:cs="Yu Mincho" w:eastAsia="游明朝" w:hAnsi="Yu Mincho"/>
          <w:color w:val="6B6B6B"/>
          <w:sz w:val="20"/>
          <w:szCs w:val="20"/>
          <w:lang w:val="ja-JP" w:eastAsia="ja-JP"/>
        </w:rPr>
        <w:t xml:space="preserve">（昭和23年）</w:t>
      </w:r>
    </w:p>
    <w:p>
      <w:pPr>
        <w:spacing w:after="80" w:line="360"/>
        <w:ind w:firstLine="220"/>
      </w:pPr>
      <w:r>
        <w:rPr>
          <w:rFonts w:ascii="Yu Mincho" w:cs="Yu Mincho" w:eastAsia="游明朝" w:hAnsi="Yu Mincho"/>
          <w:sz w:val="22"/>
          <w:szCs w:val="22"/>
          <w:lang w:val="ja-JP" w:eastAsia="ja-JP"/>
        </w:rPr>
        <w:t xml:space="preserve">綺麗な花が咲き、いい景色があるっていうのは、造物主がこれを無駄に作ったのではない、人間を楽しませるために作られたんです。おいしいものだってそうです。人間を楽しませるために作られたんです。</w:t>
      </w:r>
    </w:p>
    <w:p>
      <w:pPr>
        <w:spacing w:after="160"/>
        <w:jc w:val="right"/>
      </w:pPr>
      <w:r>
        <w:rPr>
          <w:rFonts w:ascii="Yu Mincho" w:cs="Yu Mincho" w:eastAsia="游明朝" w:hAnsi="Yu Mincho"/>
          <w:color w:val="6B6B6B"/>
          <w:sz w:val="20"/>
          <w:szCs w:val="20"/>
          <w:lang w:val="ja-JP" w:eastAsia="ja-JP"/>
        </w:rPr>
        <w:t xml:space="preserve">（昭和24年）</w:t>
      </w:r>
    </w:p>
    <w:p>
      <w:pPr>
        <w:spacing w:after="80" w:line="360"/>
        <w:ind w:firstLine="220"/>
      </w:pPr>
      <w:r>
        <w:rPr>
          <w:rFonts w:ascii="Yu Mincho" w:cs="Yu Mincho" w:eastAsia="游明朝" w:hAnsi="Yu Mincho"/>
          <w:sz w:val="22"/>
          <w:szCs w:val="22"/>
          <w:lang w:val="ja-JP" w:eastAsia="ja-JP"/>
        </w:rPr>
        <w:t xml:space="preserve">何といっても人間の楽しみの中での王者はまず食事であろう。</w:t>
      </w:r>
    </w:p>
    <w:p>
      <w:pPr>
        <w:spacing w:after="160"/>
        <w:jc w:val="right"/>
      </w:pPr>
      <w:r>
        <w:rPr>
          <w:rFonts w:ascii="Yu Mincho" w:cs="Yu Mincho" w:eastAsia="游明朝" w:hAnsi="Yu Mincho"/>
          <w:color w:val="6B6B6B"/>
          <w:sz w:val="20"/>
          <w:szCs w:val="20"/>
          <w:lang w:val="ja-JP" w:eastAsia="ja-JP"/>
        </w:rPr>
        <w:t xml:space="preserve">（昭和29年）</w:t>
      </w:r>
    </w:p>
    <w:p>
      <w:pPr>
        <w:keepNext/>
        <w:pBdr>
          <w:left w:val="single" w:color="7A4A1E" w:sz="24" w:space="8"/>
        </w:pBdr>
        <w:spacing w:after="60" w:before="320"/>
      </w:pPr>
      <w:r>
        <w:rPr>
          <w:rFonts w:ascii="Yu Gothic" w:cs="Yu Gothic" w:eastAsia="游ゴシック" w:hAnsi="Yu Gothic"/>
          <w:b/>
          <w:bCs/>
          <w:sz w:val="24"/>
          <w:szCs w:val="24"/>
          <w:lang w:val="ja-JP" w:eastAsia="ja-JP"/>
        </w:rPr>
        <w:t xml:space="preserve">三、家族や周囲の人たちの幸福を願う</w:t>
      </w:r>
    </w:p>
    <w:p>
      <w:pPr>
        <w:keepNext/>
        <w:spacing w:after="60"/>
      </w:pPr>
      <w:r>
        <w:rPr>
          <w:rFonts w:ascii="Yu Gothic" w:cs="Yu Gothic" w:eastAsia="游ゴシック" w:hAnsi="Yu Gothic"/>
          <w:color w:val="6B6B6B"/>
          <w:sz w:val="18"/>
          <w:szCs w:val="18"/>
          <w:lang w:val="ja-JP" w:eastAsia="ja-JP"/>
        </w:rPr>
        <w:t xml:space="preserve">出典：『岡田式食事法「真の営養学」を求めて』　第2章 岡田茂吉の人間観と真の健康法 １．人間とは （4）自然に即した生き方 ④（p.22〜23）</w:t>
      </w:r>
    </w:p>
    <w:p>
      <w:pPr>
        <w:keepNext/>
        <w:spacing w:after="160"/>
      </w:pPr>
      <w:r>
        <w:rPr>
          <w:rFonts w:ascii="Yu Gothic" w:cs="Yu Gothic" w:eastAsia="游ゴシック" w:hAnsi="Yu Gothic"/>
          <w:color w:val="6B6B6B"/>
          <w:sz w:val="18"/>
          <w:szCs w:val="18"/>
          <w:lang w:val="ja-JP" w:eastAsia="ja-JP"/>
        </w:rPr>
        <w:t xml:space="preserve">記事との対応：来る人をもてなすウェルカムコーヒー／お土産のロールケーキ／参加者の心の豊かさ</w:t>
      </w:r>
    </w:p>
    <w:p>
      <w:pPr>
        <w:spacing w:after="80" w:line="360"/>
        <w:ind w:firstLine="220"/>
      </w:pPr>
      <w:r>
        <w:rPr>
          <w:rFonts w:ascii="Yu Mincho" w:cs="Yu Mincho" w:eastAsia="游明朝" w:hAnsi="Yu Mincho"/>
          <w:sz w:val="22"/>
          <w:szCs w:val="22"/>
          <w:lang w:val="ja-JP" w:eastAsia="ja-JP"/>
        </w:rPr>
        <w:t xml:space="preserve">私は若い頃から人を喜ばせる事が好きで、ほとんど道楽のようになっている。私は常にいかにしたらみんなが幸福になるかということを念っている。これについてこういうことがある。私は朝起きるとまず家族の者の御機嫌はどうかということに関心をもつので、一人でも御機嫌が悪いと私も気持ちが悪い。この点は世間と反対だ。世間はよく主人の機嫌が良いか悪いかについて、何よりも先に関心をもつのであるが、私はそれと反対であるから、自分でも不思議のような、残念のような気もする。こんな訳で、罵詈怒号のような声を聞いたり、愚痴や泣言を聞かされたりすることが何よりも辛いのである。また一つ事を繰返し聞かされることも随分辛い。どこまでも平和的、幸福的で執着を嫌う。これが私の本性である。</w:t>
      </w:r>
    </w:p>
    <w:p>
      <w:pPr>
        <w:spacing w:after="80" w:line="360"/>
        <w:ind w:firstLine="220"/>
      </w:pPr>
      <w:r>
        <w:rPr>
          <w:rFonts w:ascii="Yu Mincho" w:cs="Yu Mincho" w:eastAsia="游明朝" w:hAnsi="Yu Mincho"/>
          <w:sz w:val="22"/>
          <w:szCs w:val="22"/>
          <w:lang w:val="ja-JP" w:eastAsia="ja-JP"/>
        </w:rPr>
        <w:t xml:space="preserve">以上述べたような結果が、私をして幸福者たらしむる原因の一つの要素であるという理由によって、私は、「人を幸福にしなければ、自分は幸福になり得ない」と常に言うのである。</w:t>
      </w:r>
    </w:p>
    <w:p>
      <w:pPr>
        <w:spacing w:after="160"/>
        <w:jc w:val="right"/>
      </w:pPr>
      <w:r>
        <w:rPr>
          <w:rFonts w:ascii="Yu Mincho" w:cs="Yu Mincho" w:eastAsia="游明朝" w:hAnsi="Yu Mincho"/>
          <w:color w:val="6B6B6B"/>
          <w:sz w:val="20"/>
          <w:szCs w:val="20"/>
          <w:lang w:val="ja-JP" w:eastAsia="ja-JP"/>
        </w:rPr>
        <w:t xml:space="preserve">（昭和25年）</w:t>
      </w:r>
    </w:p>
    <w:p>
      <w:pPr>
        <w:pBdr>
          <w:bottom w:val="single" w:color="7A4A1E" w:sz="12" w:space="4"/>
        </w:pBdr>
        <w:spacing w:after="200" w:before="360"/>
      </w:pPr>
      <w:r>
        <w:rPr>
          <w:rFonts w:ascii="Yu Gothic" w:cs="Yu Gothic" w:eastAsia="游ゴシック" w:hAnsi="Yu Gothic"/>
          <w:b/>
          <w:bCs/>
          <w:color w:val="7A4A1E"/>
          <w:sz w:val="26"/>
          <w:szCs w:val="26"/>
          <w:lang w:val="ja-JP" w:eastAsia="ja-JP"/>
        </w:rPr>
        <w:t xml:space="preserve">第二部　『元気になる食事法』より</w:t>
      </w:r>
    </w:p>
    <w:p>
      <w:pPr>
        <w:keepNext/>
        <w:pBdr>
          <w:left w:val="single" w:color="7A4A1E" w:sz="24" w:space="8"/>
        </w:pBdr>
        <w:spacing w:after="60" w:before="320"/>
      </w:pPr>
      <w:r>
        <w:rPr>
          <w:rFonts w:ascii="Yu Gothic" w:cs="Yu Gothic" w:eastAsia="游ゴシック" w:hAnsi="Yu Gothic"/>
          <w:b/>
          <w:bCs/>
          <w:sz w:val="24"/>
          <w:szCs w:val="24"/>
          <w:lang w:val="ja-JP" w:eastAsia="ja-JP"/>
        </w:rPr>
        <w:t xml:space="preserve">四、食事を楽しむ深い意味　～幸福感が生きる力に～</w:t>
      </w:r>
    </w:p>
    <w:p>
      <w:pPr>
        <w:keepNext/>
        <w:spacing w:after="60"/>
      </w:pPr>
      <w:r>
        <w:rPr>
          <w:rFonts w:ascii="Yu Gothic" w:cs="Yu Gothic" w:eastAsia="游ゴシック" w:hAnsi="Yu Gothic"/>
          <w:color w:val="6B6B6B"/>
          <w:sz w:val="18"/>
          <w:szCs w:val="18"/>
          <w:lang w:val="ja-JP" w:eastAsia="ja-JP"/>
        </w:rPr>
        <w:t xml:space="preserve">出典：『元気になる食事法 ～自然にならって健康づくり～』（一般社団法人MOAインターナショナル）　４．体に備わる消化機能も大切に （2）（p.18〜19）</w:t>
      </w:r>
    </w:p>
    <w:p>
      <w:pPr>
        <w:keepNext/>
        <w:spacing w:after="160"/>
      </w:pPr>
      <w:r>
        <w:rPr>
          <w:rFonts w:ascii="Yu Gothic" w:cs="Yu Gothic" w:eastAsia="游ゴシック" w:hAnsi="Yu Gothic"/>
          <w:color w:val="6B6B6B"/>
          <w:sz w:val="18"/>
          <w:szCs w:val="18"/>
          <w:lang w:val="ja-JP" w:eastAsia="ja-JP"/>
        </w:rPr>
        <w:t xml:space="preserve">記事との対応：「美味しい」と感じるひとときを皆で共有する時間</w:t>
      </w:r>
    </w:p>
    <w:p>
      <w:pPr>
        <w:spacing w:after="80" w:line="360"/>
        <w:ind w:firstLine="220"/>
      </w:pPr>
      <w:r>
        <w:rPr>
          <w:rFonts w:ascii="Yu Mincho" w:cs="Yu Mincho" w:eastAsia="游明朝" w:hAnsi="Yu Mincho"/>
          <w:sz w:val="22"/>
          <w:szCs w:val="22"/>
          <w:lang w:val="ja-JP" w:eastAsia="ja-JP"/>
        </w:rPr>
        <w:t xml:space="preserve">では、どうしたら消化機能をきちんと働かせ、食べ物を通して自然の恵みを体いっぱいに取り入れられるのでしょうか？</w:t>
      </w:r>
    </w:p>
    <w:p>
      <w:pPr>
        <w:spacing w:after="80" w:line="360"/>
        <w:ind w:firstLine="220"/>
      </w:pPr>
      <w:r>
        <w:rPr>
          <w:rFonts w:ascii="Yu Mincho" w:cs="Yu Mincho" w:eastAsia="游明朝" w:hAnsi="Yu Mincho"/>
          <w:sz w:val="22"/>
          <w:szCs w:val="22"/>
          <w:lang w:val="ja-JP" w:eastAsia="ja-JP"/>
        </w:rPr>
        <w:t xml:space="preserve">質の良い睡眠や休養、ストレスをためない生活などももちろんですが「食事を心から楽しむ」ことに、私たちの想像をはるかに超えた意味があるようです。</w:t>
      </w:r>
    </w:p>
    <w:p>
      <w:pPr>
        <w:spacing w:after="80" w:line="360"/>
        <w:ind w:firstLine="220"/>
      </w:pPr>
      <w:r>
        <w:rPr>
          <w:rFonts w:ascii="Yu Mincho" w:cs="Yu Mincho" w:eastAsia="游明朝" w:hAnsi="Yu Mincho"/>
          <w:sz w:val="22"/>
          <w:szCs w:val="22"/>
          <w:lang w:val="ja-JP" w:eastAsia="ja-JP"/>
        </w:rPr>
        <w:t xml:space="preserve">医療関係者には「口から食べられなくなると人は急激に弱る」と実感してきた人が多いのだとか。全く同じ量の栄養を摂取したとしても、自分でかみ、飲み込んで消化・吸収した時と、医療処置を施して人工的に摂取した栄養では、体調や体力だけでなく、気力など精神面にも明らかな違いがあるというのです。</w:t>
      </w:r>
    </w:p>
    <w:p>
      <w:pPr>
        <w:spacing w:after="80" w:line="360"/>
        <w:ind w:firstLine="220"/>
      </w:pPr>
      <w:r>
        <w:rPr>
          <w:rFonts w:ascii="Yu Mincho" w:cs="Yu Mincho" w:eastAsia="游明朝" w:hAnsi="Yu Mincho"/>
          <w:sz w:val="22"/>
          <w:szCs w:val="22"/>
          <w:lang w:val="ja-JP" w:eastAsia="ja-JP"/>
        </w:rPr>
        <w:t xml:space="preserve">（公財）日本栄養士会会長の中村丁次氏（医学博士）は、病院に勤めていた頃、こんな体験をしたそうです。</w:t>
      </w:r>
    </w:p>
    <w:p>
      <w:pPr>
        <w:spacing w:after="80" w:line="340"/>
        <w:ind w:left="440" w:right="220"/>
      </w:pPr>
      <w:r>
        <w:rPr>
          <w:rFonts w:ascii="Yu Mincho" w:cs="Yu Mincho" w:eastAsia="游明朝" w:hAnsi="Yu Mincho"/>
          <w:sz w:val="21"/>
          <w:szCs w:val="21"/>
          <w:lang w:val="ja-JP" w:eastAsia="ja-JP"/>
        </w:rPr>
        <w:t xml:space="preserve">「私は30年ほど病院に勤務していましたが、手術のために絶食した患者さんが食事を再開した時のことを鮮明に覚えています。術後、初めてスプーン一杯のスープを口にした時に心の底から『ああ美味しい』と言って、途端に顔色が良くなるのです。点滴で栄養剤を必要量だけ与えられていてベッドの上にいる間は元気もないのですが、食事を口にできるようになった途端、ベッドから起き上がって歩き始める患者さんもいます。このスプーン一杯のスープは数カロリーしかありませんし、栄養素などゼロに等しい。それでも人は美味しいと感じて元気になるのです。」</w:t>
      </w:r>
    </w:p>
    <w:p>
      <w:pPr>
        <w:spacing w:after="80" w:line="340"/>
        <w:ind w:left="440" w:right="220"/>
      </w:pPr>
      <w:r>
        <w:rPr>
          <w:rFonts w:ascii="Yu Mincho" w:cs="Yu Mincho" w:eastAsia="游明朝" w:hAnsi="Yu Mincho"/>
          <w:sz w:val="21"/>
          <w:szCs w:val="21"/>
          <w:lang w:val="ja-JP" w:eastAsia="ja-JP"/>
        </w:rPr>
        <w:t xml:space="preserve">「『食べる』という行為には、それ自体に楽しみがあり、人間にとって生きる糧になるのです。」</w:t>
      </w:r>
    </w:p>
    <w:p>
      <w:pPr>
        <w:spacing w:after="160"/>
        <w:jc w:val="right"/>
      </w:pPr>
      <w:r>
        <w:rPr>
          <w:rFonts w:ascii="Yu Mincho" w:cs="Yu Mincho" w:eastAsia="游明朝" w:hAnsi="Yu Mincho"/>
          <w:color w:val="6B6B6B"/>
          <w:sz w:val="20"/>
          <w:szCs w:val="20"/>
          <w:lang w:val="ja-JP" w:eastAsia="ja-JP"/>
        </w:rPr>
        <w:t xml:space="preserve">（雑誌「ヘルシスト vol.207」2011年／㈱ヤクルト発行より引用）</w:t>
      </w:r>
    </w:p>
    <w:p>
      <w:pPr>
        <w:spacing w:after="80" w:line="360"/>
        <w:ind w:firstLine="220"/>
      </w:pPr>
      <w:r>
        <w:rPr>
          <w:rFonts w:ascii="Yu Mincho" w:cs="Yu Mincho" w:eastAsia="游明朝" w:hAnsi="Yu Mincho"/>
          <w:sz w:val="22"/>
          <w:szCs w:val="22"/>
          <w:lang w:val="ja-JP" w:eastAsia="ja-JP"/>
        </w:rPr>
        <w:t xml:space="preserve">このように、食べるという行為には人としての深い楽しみがあり、それが生きる力や幸福感、人間らしさにつながっていくようです。</w:t>
      </w:r>
    </w:p>
    <w:p>
      <w:pPr>
        <w:keepNext/>
        <w:pBdr>
          <w:left w:val="single" w:color="7A4A1E" w:sz="24" w:space="8"/>
        </w:pBdr>
        <w:spacing w:after="60" w:before="320"/>
      </w:pPr>
      <w:r>
        <w:rPr>
          <w:rFonts w:ascii="Yu Gothic" w:cs="Yu Gothic" w:eastAsia="游ゴシック" w:hAnsi="Yu Gothic"/>
          <w:b/>
          <w:bCs/>
          <w:sz w:val="24"/>
          <w:szCs w:val="24"/>
          <w:lang w:val="ja-JP" w:eastAsia="ja-JP"/>
        </w:rPr>
        <w:t xml:space="preserve">五、「美味しく楽しく」を続けた先に　～未来の自分づくり～</w:t>
      </w:r>
    </w:p>
    <w:p>
      <w:pPr>
        <w:keepNext/>
        <w:spacing w:after="60"/>
      </w:pPr>
      <w:r>
        <w:rPr>
          <w:rFonts w:ascii="Yu Gothic" w:cs="Yu Gothic" w:eastAsia="游ゴシック" w:hAnsi="Yu Gothic"/>
          <w:color w:val="6B6B6B"/>
          <w:sz w:val="18"/>
          <w:szCs w:val="18"/>
          <w:lang w:val="ja-JP" w:eastAsia="ja-JP"/>
        </w:rPr>
        <w:t xml:space="preserve">出典：『元気になる食事法 ～自然にならって健康づくり～』（一般社団法人MOAインターナショナル）　４．体に備わる消化機能も大切に （3）（p.19〜20）</w:t>
      </w:r>
    </w:p>
    <w:p>
      <w:pPr>
        <w:keepNext/>
        <w:spacing w:after="160"/>
      </w:pPr>
      <w:r>
        <w:rPr>
          <w:rFonts w:ascii="Yu Gothic" w:cs="Yu Gothic" w:eastAsia="游ゴシック" w:hAnsi="Yu Gothic"/>
          <w:color w:val="6B6B6B"/>
          <w:sz w:val="18"/>
          <w:szCs w:val="18"/>
          <w:lang w:val="ja-JP" w:eastAsia="ja-JP"/>
        </w:rPr>
        <w:t xml:space="preserve">記事との対応：笑顔と話の絶えない教室／見た目・香り・食感を五感で味わう／「次も楽しみにしています」</w:t>
      </w:r>
    </w:p>
    <w:p>
      <w:pPr>
        <w:spacing w:after="80" w:line="360"/>
        <w:ind w:firstLine="220"/>
      </w:pPr>
      <w:r>
        <w:rPr>
          <w:rFonts w:ascii="Yu Mincho" w:cs="Yu Mincho" w:eastAsia="游明朝" w:hAnsi="Yu Mincho"/>
          <w:sz w:val="22"/>
          <w:szCs w:val="22"/>
          <w:lang w:val="ja-JP" w:eastAsia="ja-JP"/>
        </w:rPr>
        <w:t xml:space="preserve">食事は1日に3回もある、心と体を満たし、育むチャンス。せっかくの機会ですから、大切にしたいものです。ほんの少しの意識と心掛けで、食事の楽しみ方は広がっていきます。</w:t>
      </w:r>
    </w:p>
    <w:p>
      <w:pPr>
        <w:spacing w:after="80" w:line="360"/>
        <w:ind w:firstLine="220"/>
      </w:pPr>
      <w:r>
        <w:rPr>
          <w:rFonts w:ascii="Yu Mincho" w:cs="Yu Mincho" w:eastAsia="游明朝" w:hAnsi="Yu Mincho"/>
          <w:sz w:val="22"/>
          <w:szCs w:val="22"/>
          <w:lang w:val="ja-JP" w:eastAsia="ja-JP"/>
        </w:rPr>
        <w:t xml:space="preserve">見た目や香り、食感や触感、味わい、かんだ時の音、人や料理とのコミュニケーション。食事には五感を刺激し、私たちを楽しませてくれる要素が盛りだくさんなのです。</w:t>
      </w:r>
    </w:p>
    <w:p>
      <w:pPr>
        <w:spacing w:after="80" w:line="360"/>
        <w:ind w:firstLine="220"/>
      </w:pPr>
      <w:r>
        <w:rPr>
          <w:rFonts w:ascii="Yu Mincho" w:cs="Yu Mincho" w:eastAsia="游明朝" w:hAnsi="Yu Mincho"/>
          <w:sz w:val="22"/>
          <w:szCs w:val="22"/>
          <w:lang w:val="ja-JP" w:eastAsia="ja-JP"/>
        </w:rPr>
        <w:t xml:space="preserve">単身世帯も年々増えていますから、一人で食べることの方が多いという人もいるでしょう。一人の時は、食べ物や自分の心とじっくり向き合う、絶好の機会でもあります。</w:t>
      </w:r>
    </w:p>
    <w:p>
      <w:pPr>
        <w:spacing w:after="80" w:line="360"/>
        <w:ind w:firstLine="220"/>
      </w:pPr>
      <w:r>
        <w:rPr>
          <w:rFonts w:ascii="Yu Mincho" w:cs="Yu Mincho" w:eastAsia="游明朝" w:hAnsi="Yu Mincho"/>
          <w:sz w:val="22"/>
          <w:szCs w:val="22"/>
          <w:lang w:val="ja-JP" w:eastAsia="ja-JP"/>
        </w:rPr>
        <w:t xml:space="preserve">目の前にある食べ物の奥には、たくさんのストーリーがあります。どこで、誰に、どんなふうに育てられ、どんな方法で私たちの元まで来て、どう調理されたのでしょう。そこには、どれだけ多くの人の思いがこもっているのでしょう。</w:t>
      </w:r>
    </w:p>
    <w:p>
      <w:pPr>
        <w:spacing w:after="80" w:line="360"/>
        <w:ind w:firstLine="220"/>
      </w:pPr>
      <w:r>
        <w:rPr>
          <w:rFonts w:ascii="Yu Mincho" w:cs="Yu Mincho" w:eastAsia="游明朝" w:hAnsi="Yu Mincho"/>
          <w:sz w:val="22"/>
          <w:szCs w:val="22"/>
          <w:lang w:val="ja-JP" w:eastAsia="ja-JP"/>
        </w:rPr>
        <w:t xml:space="preserve">そしてそこに思いを寄せた時、どのような風景が心の中に描き出され、どのような気持ちになるでしょうか。</w:t>
      </w:r>
    </w:p>
    <w:p>
      <w:pPr>
        <w:spacing w:after="80" w:line="360"/>
        <w:ind w:firstLine="220"/>
      </w:pPr>
      <w:r>
        <w:rPr>
          <w:rFonts w:ascii="Yu Mincho" w:cs="Yu Mincho" w:eastAsia="游明朝" w:hAnsi="Yu Mincho"/>
          <w:sz w:val="22"/>
          <w:szCs w:val="22"/>
          <w:lang w:val="ja-JP" w:eastAsia="ja-JP"/>
        </w:rPr>
        <w:t xml:space="preserve">私たちは食事を通して、自然や人々と深いつながりを得ています。食べることを通した体験や感情は、長く記憶に残りやすい上、思い出しやすいそうです。楽しく食事をして何かを感じ取ることはその瞬間だけでなく、いつの日か、未来の自分を大きく変えていく可能性を秘めています。</w:t>
      </w:r>
    </w:p>
    <w:p>
      <w:pPr>
        <w:spacing w:after="80" w:line="360"/>
        <w:ind w:firstLine="220"/>
      </w:pPr>
      <w:r>
        <w:rPr>
          <w:rFonts w:ascii="Yu Mincho" w:cs="Yu Mincho" w:eastAsia="游明朝" w:hAnsi="Yu Mincho"/>
          <w:sz w:val="22"/>
          <w:szCs w:val="22"/>
          <w:lang w:val="ja-JP" w:eastAsia="ja-JP"/>
        </w:rPr>
        <w:t xml:space="preserve">気付いたこと、感じたことを誰かに伝えてみたら、さらに新たな発見があるかもしれません。食事とはそういう時間なのだと意識するだけでも、向き合い方が変わり、楽しみが増すのではないでしょうか。</w:t>
      </w:r>
    </w:p>
    <w:p>
      <w:pPr>
        <w:spacing w:after="80" w:line="360"/>
        <w:ind w:firstLine="220"/>
      </w:pPr>
      <w:r>
        <w:rPr>
          <w:rFonts w:ascii="Yu Mincho" w:cs="Yu Mincho" w:eastAsia="游明朝" w:hAnsi="Yu Mincho"/>
          <w:sz w:val="22"/>
          <w:szCs w:val="22"/>
          <w:lang w:val="ja-JP" w:eastAsia="ja-JP"/>
        </w:rPr>
        <w:t xml:space="preserve">国は食育を推進する中で、「国民が健康で心豊かな生活を送るためには、健全な食生活を日々実践し、美味しく楽しく食べることやそれを支える社会や環境を持続可能なものにしていくことが重要」と定めています。</w:t>
      </w:r>
    </w:p>
    <w:p>
      <w:pPr>
        <w:spacing w:after="80" w:line="360"/>
        <w:ind w:firstLine="220"/>
      </w:pPr>
      <w:r>
        <w:rPr>
          <w:rFonts w:ascii="Yu Mincho" w:cs="Yu Mincho" w:eastAsia="游明朝" w:hAnsi="Yu Mincho"/>
          <w:sz w:val="22"/>
          <w:szCs w:val="22"/>
          <w:lang w:val="ja-JP" w:eastAsia="ja-JP"/>
        </w:rPr>
        <w:t xml:space="preserve">一人一人が「美味しく楽しく」を続けた先に、健康で心豊かな暮らし、より良い社会が広がっていくのです。</w:t>
      </w:r>
    </w:p>
    <w:p>
      <w:pPr>
        <w:spacing w:after="80" w:line="360"/>
        <w:ind w:firstLine="220"/>
      </w:pPr>
      <w:r>
        <w:rPr>
          <w:rFonts w:ascii="Yu Mincho" w:cs="Yu Mincho" w:eastAsia="游明朝" w:hAnsi="Yu Mincho"/>
          <w:sz w:val="22"/>
          <w:szCs w:val="22"/>
          <w:lang w:val="ja-JP" w:eastAsia="ja-JP"/>
        </w:rPr>
        <w:t xml:space="preserve">食を通して自然を身近に感じ、美味しく楽しく食べて体の機能を活性化し、一歩一歩心身の健康に近づきながら、自分もみんなもハッピーに。私たちが日々の食事を楽しむことは、とても大きな意味を持っているのです。</w:t>
      </w:r>
    </w:p>
    <w:p>
      <w:pPr>
        <w:keepNext/>
        <w:pBdr>
          <w:left w:val="single" w:color="7A4A1E" w:sz="24" w:space="8"/>
        </w:pBdr>
        <w:spacing w:after="60" w:before="320"/>
      </w:pPr>
      <w:r>
        <w:rPr>
          <w:rFonts w:ascii="Yu Gothic" w:cs="Yu Gothic" w:eastAsia="游ゴシック" w:hAnsi="Yu Gothic"/>
          <w:b/>
          <w:bCs/>
          <w:sz w:val="24"/>
          <w:szCs w:val="24"/>
          <w:lang w:val="ja-JP" w:eastAsia="ja-JP"/>
        </w:rPr>
        <w:t xml:space="preserve">六、素材を生かす調理を工夫する</w:t>
      </w:r>
    </w:p>
    <w:p>
      <w:pPr>
        <w:keepNext/>
        <w:spacing w:after="60"/>
      </w:pPr>
      <w:r>
        <w:rPr>
          <w:rFonts w:ascii="Yu Gothic" w:cs="Yu Gothic" w:eastAsia="游ゴシック" w:hAnsi="Yu Gothic"/>
          <w:color w:val="6B6B6B"/>
          <w:sz w:val="18"/>
          <w:szCs w:val="18"/>
          <w:lang w:val="ja-JP" w:eastAsia="ja-JP"/>
        </w:rPr>
        <w:t xml:space="preserve">出典：『元気になる食事法 ～自然にならって健康づくり～』（一般社団法人MOAインターナショナル）　５．やってみよう！元気になる食事法 （4）冒頭（p.52）</w:t>
      </w:r>
    </w:p>
    <w:p>
      <w:pPr>
        <w:keepNext/>
        <w:spacing w:after="160"/>
      </w:pPr>
      <w:r>
        <w:rPr>
          <w:rFonts w:ascii="Yu Gothic" w:cs="Yu Gothic" w:eastAsia="游ゴシック" w:hAnsi="Yu Gothic"/>
          <w:color w:val="6B6B6B"/>
          <w:sz w:val="18"/>
          <w:szCs w:val="18"/>
          <w:lang w:val="ja-JP" w:eastAsia="ja-JP"/>
        </w:rPr>
        <w:t xml:space="preserve">記事との対応：MOAの素材をふんだんに使ったロールケーキづくり／丁寧な工程</w:t>
      </w:r>
    </w:p>
    <w:p>
      <w:pPr>
        <w:spacing w:after="80" w:line="340"/>
        <w:ind w:left="440" w:right="220"/>
      </w:pPr>
      <w:r>
        <w:rPr>
          <w:rFonts w:ascii="Yu Mincho" w:cs="Yu Mincho" w:eastAsia="游明朝" w:hAnsi="Yu Mincho"/>
          <w:sz w:val="21"/>
          <w:szCs w:val="21"/>
          <w:lang w:val="ja-JP" w:eastAsia="ja-JP"/>
        </w:rPr>
        <w:t xml:space="preserve">素材の味や色、香り、食感が生きるよう調理を工夫しましょう。素材を生かす調理は消化機能などを維持し、高めることにもなります。</w:t>
      </w:r>
    </w:p>
    <w:p>
      <w:pPr>
        <w:spacing w:after="60"/>
      </w:pPr>
    </w:p>
    <w:p>
      <w:pPr>
        <w:spacing w:after="80" w:line="360"/>
        <w:ind w:firstLine="220"/>
      </w:pPr>
      <w:r>
        <w:rPr>
          <w:rFonts w:ascii="Yu Mincho" w:cs="Yu Mincho" w:eastAsia="游明朝" w:hAnsi="Yu Mincho"/>
          <w:sz w:val="22"/>
          <w:szCs w:val="22"/>
          <w:lang w:val="ja-JP" w:eastAsia="ja-JP"/>
        </w:rPr>
        <w:t xml:space="preserve">「自然にならった食生活を」の中で、「自然のエネルギーとも言える気（地霊）あるいは、霊気に満ちた美味しい食べ物をできるだけ多く取り入れていきたい」とお伝えしました。</w:t>
      </w:r>
    </w:p>
    <w:p>
      <w:pPr>
        <w:spacing w:after="80" w:line="360"/>
        <w:ind w:firstLine="220"/>
      </w:pPr>
      <w:r>
        <w:rPr>
          <w:rFonts w:ascii="Yu Mincho" w:cs="Yu Mincho" w:eastAsia="游明朝" w:hAnsi="Yu Mincho"/>
          <w:sz w:val="22"/>
          <w:szCs w:val="22"/>
          <w:lang w:val="ja-JP" w:eastAsia="ja-JP"/>
        </w:rPr>
        <w:t xml:space="preserve">美味しい自然農法の素材を活かした調理は、どのようにしたらよいのでしょうか。</w:t>
      </w:r>
    </w:p>
    <w:p>
      <w:pPr>
        <w:spacing w:after="80" w:line="360"/>
        <w:ind w:firstLine="220"/>
      </w:pPr>
      <w:r>
        <w:rPr>
          <w:rFonts w:ascii="Yu Mincho" w:cs="Yu Mincho" w:eastAsia="游明朝" w:hAnsi="Yu Mincho"/>
          <w:sz w:val="22"/>
          <w:szCs w:val="22"/>
          <w:lang w:val="ja-JP" w:eastAsia="ja-JP"/>
        </w:rPr>
        <w:t xml:space="preserve">まずは、愛情や真心を持って育てられた食材を丁寧に扱うこと。調理する人の思いが食材に伝わり、美味しさが増すでしょう。</w:t>
      </w:r>
    </w:p>
    <w:p>
      <w:pPr>
        <w:spacing w:after="80" w:line="360"/>
        <w:ind w:firstLine="220"/>
      </w:pPr>
      <w:r>
        <w:rPr>
          <w:rFonts w:ascii="Yu Mincho" w:cs="Yu Mincho" w:eastAsia="游明朝" w:hAnsi="Yu Mincho"/>
          <w:sz w:val="22"/>
          <w:szCs w:val="22"/>
          <w:lang w:val="ja-JP" w:eastAsia="ja-JP"/>
        </w:rPr>
        <w:t xml:space="preserve">その上で、例えば、薄味にすると調味料の味ではなく素材本来の味わいや、それぞれに特徴のある食材の色や香りも楽しめるので、味覚や嗅覚など五感が磨かれていきます。</w:t>
      </w:r>
    </w:p>
    <w:p>
      <w:pPr>
        <w:spacing w:after="80" w:line="360"/>
        <w:ind w:firstLine="220"/>
      </w:pPr>
      <w:r>
        <w:rPr>
          <w:rFonts w:ascii="Yu Mincho" w:cs="Yu Mincho" w:eastAsia="游明朝" w:hAnsi="Yu Mincho"/>
          <w:sz w:val="22"/>
          <w:szCs w:val="22"/>
          <w:lang w:val="ja-JP" w:eastAsia="ja-JP"/>
        </w:rPr>
        <w:t xml:space="preserve">また、切り方や加熱の仕方を工夫すれば同じ食材でも違う楽しみ方ができ、そしゃく力や消化力を維持し高めることにもなります。</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游明朝" w:hAnsi="Yu Mincho"/>
        <w:sz w:val="22"/>
        <w:szCs w:val="22"/>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2026-10-21T04:39:16.789Z</dcterms:created>
  <dcterms:modified xsi:type="dcterms:W3CDTF">2026-10-21T04:39:16.801Z</dcterms:modified>
</cp:coreProperties>
</file>

<file path=docProps/custom.xml><?xml version="1.0" encoding="utf-8"?>
<Properties xmlns="http://schemas.openxmlformats.org/officeDocument/2006/custom-properties" xmlns:vt="http://schemas.openxmlformats.org/officeDocument/2006/docPropsVTypes"/>
</file>