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中国每日热点新闻-2026年6月4日"/>
    <w:p>
      <w:pPr>
        <w:pStyle w:val="Heading1"/>
      </w:pPr>
      <w:r>
        <w:rPr>
          <w:rFonts w:hint="eastAsia"/>
        </w:rPr>
        <w:t xml:space="preserve">中国每日热点新闻</w:t>
      </w:r>
      <w:r>
        <w:t xml:space="preserve"> — </w:t>
      </w:r>
      <w:r>
        <w:rPr>
          <w:rFonts w:hint="eastAsia"/>
        </w:rPr>
        <w:t xml:space="preserve">2026年6月4日</w:t>
      </w:r>
    </w:p>
    <w:bookmarkStart w:id="9" w:name="一经济与市场"/>
    <w:p>
      <w:pPr>
        <w:pStyle w:val="Heading2"/>
      </w:pPr>
      <w:r>
        <w:rPr>
          <w:rFonts w:hint="eastAsia"/>
        </w:rPr>
        <w:t xml:space="preserve">一、经济与市场</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9"/>
    <w:bookmarkStart w:id="13" w:name="二政治与外交"/>
    <w:p>
      <w:pPr>
        <w:pStyle w:val="Heading2"/>
      </w:pPr>
      <w:r>
        <w:rPr>
          <w:rFonts w:hint="eastAsia"/>
        </w:rPr>
        <w:t xml:space="preserve">二、政治与外交</w:t>
      </w:r>
    </w:p>
    <w:bookmarkStart w:id="10" w:name="北京当局首次封锁万安公墓阻天安门母亲群体祭奠遇难亲属"/>
    <w:p>
      <w:pPr>
        <w:pStyle w:val="Heading3"/>
      </w:pPr>
      <w:r>
        <w:rPr>
          <w:rFonts w:hint="eastAsia"/>
        </w:rPr>
        <w:t xml:space="preserve">北京当局首次封锁万安公墓，阻天安门母亲群体祭奠遇难亲属</w:t>
      </w:r>
    </w:p>
    <w:p>
      <w:pPr>
        <w:pStyle w:val="FirstParagraph"/>
      </w:pPr>
      <w:r>
        <w:rPr>
          <w:rFonts w:hint="eastAsia"/>
        </w:rPr>
        <w:t xml:space="preserve">2026年6月4日，天安门事件37周年，北京警方在万安公墓外设卡，拦下前往祭奠的天安门母亲群体成员。该群体由失去子女的1989年遇难者家属组成，由前人民大学哲学系教授丁子霖于1989年9月联合发起，目前有107名联署成员，累计核实并登记了202名遇难者姓名。</w:t>
      </w:r>
    </w:p>
    <w:p>
      <w:pPr>
        <w:pStyle w:val="BodyText"/>
      </w:pPr>
      <w:r>
        <w:rPr>
          <w:rFonts w:hint="eastAsia"/>
        </w:rPr>
        <w:t xml:space="preserve">家属遭整体性拦阻、无法在忌日扫墓，这是30余年来的第一次。此前即便在敏感时段，警方也允许少数家属在监控下进入公墓——这种灰色默许是过去三十年北京处理这一群体的惯例。今年的全面封锁，意味着这一灰色空间已被关闭。天安门母亲成员张先玲表示：“亲人的牺牲是刻在我们心里抹不去的痛。”</w:t>
      </w:r>
    </w:p>
    <w:p>
      <w:pPr>
        <w:pStyle w:val="BodyText"/>
      </w:pPr>
      <w:r>
        <w:rPr>
          <w:rFonts w:hint="eastAsia"/>
        </w:rPr>
        <w:t xml:space="preserve">香港的纪念空间同步收紧。维多利亚公园与铜锣湾警力密集巡逻，警方拦下表演艺术家，并以涉嫌违反《国家安全法》为由短暂带走一对手持白色菊花的夫妇，附近商场旁还出动了装甲车。香港的六四悼念活动自2020年起被禁，2021年三名维园烛光晚会的组织者被起诉。前支联会副主席邹幸彤目前仍以《国安法》煽动颠覆罪羁押，她于6月4日宣布在狱中开始37小时绝食，并写下：“权力与专制的光鲜背后，是鲜血与破碎的梦。”</w:t>
      </w:r>
    </w:p>
    <w:p>
      <w:pPr>
        <w:pStyle w:val="BodyText"/>
      </w:pPr>
      <w:r>
        <w:rPr>
          <w:rFonts w:hint="eastAsia"/>
        </w:rPr>
        <w:t xml:space="preserve">国际层面的反应较往年更具政府色彩。美国国务卿马尔科·鲁比奥（Marco</w:t>
      </w:r>
      <w:r>
        <w:t xml:space="preserve"> </w:t>
      </w:r>
      <w:r>
        <w:rPr>
          <w:rFonts w:hint="eastAsia"/>
        </w:rPr>
        <w:t xml:space="preserve">Rubio）发表正式声明称：“任何审查都无法抹去过去。”国际特赦组织副主任莎拉·布鲁克斯（Sarah</w:t>
      </w:r>
      <w:r>
        <w:t xml:space="preserve"> </w:t>
      </w:r>
      <w:r>
        <w:rPr>
          <w:rFonts w:hint="eastAsia"/>
        </w:rPr>
        <w:t xml:space="preserve">Brooks）批评道：“禁止天安门事件遇难者的亲属祭扫，是冷血之举。”海外的烛光晚会扩展至7个国家、30多个城市，其中台北自由广场在2020年香港悼念活动被禁后已实质成为全球最大公开纪念场地。</w:t>
      </w:r>
    </w:p>
    <w:p>
      <w:pPr>
        <w:pStyle w:val="BodyText"/>
      </w:pPr>
      <w:r>
        <w:rPr>
          <w:b/>
          <w:bCs/>
        </w:rPr>
        <w:t xml:space="preserve">References</w:t>
      </w:r>
    </w:p>
    <w:p>
      <w:pPr>
        <w:pStyle w:val="BodyText"/>
      </w:pPr>
      <w:r>
        <w:t xml:space="preserve">[1] Moritsugu, K., &amp; Leung, K. (2026, June 4). Police warn families of Tiananmen crackdown dead not to visit graves on 37th anniversary. Associated Press via ClickOnDetroit. https://www.clickondetroit.com/news/world/2026/06/04/police-warn-families-of-tiananmen-crackdown-dead-not-to-visit-graves-on-37th-anniversary/</w:t>
      </w:r>
      <w:r>
        <w:t xml:space="preserve"> </w:t>
      </w:r>
      <w:r>
        <w:t xml:space="preserve">[2] Washington Post. (2026, June 4). China marks Tiananmen anniversary with tightened controls. The Washington Post. https://www.washingtonpost.com/world/2026/06/04/china-tiananmen-anniversary-june-4-crackdown/30fd925e-5fd9-11f1-9c46-d6211372eede_story.html</w:t>
      </w:r>
      <w:r>
        <w:t xml:space="preserve"> </w:t>
      </w:r>
      <w:r>
        <w:t xml:space="preserve">[3] U.S. Department of State. (2026, June 4). The 37th anniversary of the Tiananmen Square massacre. U.S. Department of State. https://www.state.gov/releases/office-of-the-spokesperson/2026/06/the-37th-anniversary-of-the-tiananmen-square-massacre/</w:t>
      </w:r>
      <w:r>
        <w:t xml:space="preserve"> </w:t>
      </w:r>
      <w:r>
        <w:t xml:space="preserve">[4] Wikipedia contributors. (n.d.). Tiananmen Mothers. Wikipedia. https://en.wikipedia.org/wiki/Tiananmen_Mothers</w:t>
      </w:r>
    </w:p>
    <w:p>
      <w:r>
        <w:pict>
          <v:rect style="width:0;height:1.5pt" o:hralign="center" o:hrstd="t" o:hr="t"/>
        </w:pict>
      </w:r>
    </w:p>
    <w:bookmarkEnd w:id="10"/>
    <w:bookmarkStart w:id="11" w:name="中国首次将旅行禁令施加于新西兰议员回应其访台行程"/>
    <w:p>
      <w:pPr>
        <w:pStyle w:val="Heading3"/>
      </w:pPr>
      <w:r>
        <w:rPr>
          <w:rFonts w:hint="eastAsia"/>
        </w:rPr>
        <w:t xml:space="preserve">中国首次将旅行禁令施加于新西兰议员，回应其访台行程</w:t>
      </w:r>
    </w:p>
    <w:p>
      <w:pPr>
        <w:pStyle w:val="FirstParagraph"/>
      </w:pPr>
      <w:r>
        <w:rPr>
          <w:rFonts w:hint="eastAsia"/>
        </w:rPr>
        <w:t xml:space="preserve">中国于2026年6月4日宣布禁止四名新西兰议员入境中国大陆、香港及澳门，禁令为期一年，理由是这四人于2026年5月以跨党派台湾议员小组成员身份访问台湾。这是北京首次对新西兰国会议员发出此类制裁。</w:t>
      </w:r>
    </w:p>
    <w:p>
      <w:pPr>
        <w:pStyle w:val="BodyText"/>
      </w:pPr>
      <w:r>
        <w:rPr>
          <w:rFonts w:hint="eastAsia"/>
        </w:rPr>
        <w:t xml:space="preserve">被禁议员分别来自四个政党：ACT党的劳拉·麦克卢尔（Laura</w:t>
      </w:r>
      <w:r>
        <w:t xml:space="preserve"> </w:t>
      </w:r>
      <w:r>
        <w:rPr>
          <w:rFonts w:hint="eastAsia"/>
        </w:rPr>
        <w:t xml:space="preserve">McClure）、国家党的莫琳·普赫（Maureen</w:t>
      </w:r>
      <w:r>
        <w:t xml:space="preserve"> </w:t>
      </w:r>
      <w:r>
        <w:rPr>
          <w:rFonts w:hint="eastAsia"/>
        </w:rPr>
        <w:t xml:space="preserve">Pugh）、工党的邓肯·韦布（Duncan</w:t>
      </w:r>
      <w:r>
        <w:t xml:space="preserve"> </w:t>
      </w:r>
      <w:r>
        <w:rPr>
          <w:rFonts w:hint="eastAsia"/>
        </w:rPr>
        <w:t xml:space="preserve">Webb）、新西兰优先党的大卫·威尔逊（David</w:t>
      </w:r>
      <w:r>
        <w:t xml:space="preserve"> </w:t>
      </w:r>
      <w:r>
        <w:rPr>
          <w:rFonts w:hint="eastAsia"/>
        </w:rPr>
        <w:t xml:space="preserve">Wilson）。该议员小组成立于2023年。中国驻惠灵顿大使馆向四人开出撤销条件：道歉即可解除禁令。麦克卢尔回应称：“要求道歉这件事坦率地说是一种侮辱”，并表明“我个人不会道歉”。韦布则称：“如果代价是被中国禁入一年，我愿意付这个代价。”</w:t>
      </w:r>
    </w:p>
    <w:p>
      <w:pPr>
        <w:pStyle w:val="BodyText"/>
      </w:pPr>
      <w:r>
        <w:rPr>
          <w:rFonts w:hint="eastAsia"/>
        </w:rPr>
        <w:t xml:space="preserve">中国驻惠灵顿使馆在声明中称：“新西兰方面不应感到意外。”新西兰外长温斯顿·彼得斯（Winston</w:t>
      </w:r>
      <w:r>
        <w:t xml:space="preserve"> </w:t>
      </w:r>
      <w:r>
        <w:rPr>
          <w:rFonts w:hint="eastAsia"/>
        </w:rPr>
        <w:t xml:space="preserve">Peters）表示“感到意外”，并指示外交官在惠灵顿和北京两线交涉。新西兰外交贸易部确认这是中国首次因台湾议题制裁新西兰议员。澳大利亚外长黄英贤（Penny</w:t>
      </w:r>
      <w:r>
        <w:t xml:space="preserve"> </w:t>
      </w:r>
      <w:r>
        <w:rPr>
          <w:rFonts w:hint="eastAsia"/>
        </w:rPr>
        <w:t xml:space="preserve">Wong）表态称：“对议员施压并不恰当。”</w:t>
      </w:r>
    </w:p>
    <w:p>
      <w:pPr>
        <w:pStyle w:val="BodyText"/>
      </w:pPr>
      <w:r>
        <w:rPr>
          <w:rFonts w:hint="eastAsia"/>
        </w:rPr>
        <w:t xml:space="preserve">这一做法是北京将议会旅行禁令工具从欧洲延伸至太平洋的一次扩展。2021年3月，中国以反制欧盟新疆制裁为由首次对欧洲议员实施反制裁，涉及5名欧洲议会议员（包括德国、法国、斯洛伐克、保加利亚成员）及多名国家议会议员，禁止其入境中国大陆、香港、澳门并禁止与中方实体往来；该批制裁直至2025年才被解除。把同一工具用于跨党派的新西兰议员，意味着北京愿意以此惩罚多党共同推动的对台往来。</w:t>
      </w:r>
    </w:p>
    <w:p>
      <w:pPr>
        <w:pStyle w:val="BodyText"/>
      </w:pPr>
      <w:r>
        <w:rPr>
          <w:rFonts w:hint="eastAsia"/>
        </w:rPr>
        <w:t xml:space="preserve">新西兰对中国的经济敞口远高于多数西方国家。两国2008年签署《中新自由贸易协定》，是中国与发达国家签署的首份自贸协定；签署以来新西兰对华出口翻了两番，2024年达到约250亿新元，中国为新西兰最大出口目的地和最大贸易伙伴，乳制品、木材、肉类和旅游服务为支柱品类。惠灵顿仅作外交交涉、未对等反制，与这一结构性依赖直接相关。</w:t>
      </w:r>
    </w:p>
    <w:p>
      <w:pPr>
        <w:pStyle w:val="BodyText"/>
      </w:pPr>
      <w:r>
        <w:rPr>
          <w:b/>
          <w:bCs/>
        </w:rPr>
        <w:t xml:space="preserve">References</w:t>
      </w:r>
    </w:p>
    <w:p>
      <w:pPr>
        <w:pStyle w:val="BodyText"/>
      </w:pPr>
      <w:r>
        <w:t xml:space="preserve">[5] Graham-McLay, C. (2026, June 4). Beijing bans 4 New Zealand lawmakers from entering China. Associated Press via ABC News. https://abcnews.com/International/wireStory/beijing-bans-4-new-zealand-lawmakers-entering-china-133576170</w:t>
      </w:r>
      <w:r>
        <w:t xml:space="preserve"> </w:t>
      </w:r>
      <w:r>
        <w:t xml:space="preserve">[6] Bloomberg News. (2026, June 4). China sanctions first New Zealand lawmakers over Taiwan trip. Bloomberg. https://www.bloomberg.com/news/articles/2026-06-04/china-sanctions-first-new-zealand-lawmakers-over-taiwan-trip</w:t>
      </w:r>
      <w:r>
        <w:t xml:space="preserve"> </w:t>
      </w:r>
      <w:r>
        <w:t xml:space="preserve">[7] Jakarta Post. (2026, June 4). China bans New Zealand lawmakers over Taiwan trip. The Jakarta Post. https://www.thejakartapost.com/world/2026/06/04/china-bans-new-zealand-lawmakers-over-taiwan-trip</w:t>
      </w:r>
      <w:r>
        <w:t xml:space="preserve"> </w:t>
      </w:r>
      <w:r>
        <w:t xml:space="preserve">[8] 1News. (2026, June 4). Four Kiwi MPs banned from China for a year after Taiwan visit. 1News. https://www.1news.co.nz/2026/06/04/four-kiwi-mps-banned-from-china-for-a-year-after-taiwan-visit/</w:t>
      </w:r>
      <w:r>
        <w:t xml:space="preserve"> </w:t>
      </w:r>
      <w:r>
        <w:t xml:space="preserve">[9] The Spinoff. (2026, June 4). Four MPs have been banned from China for visiting Taiwan. The Spinoff. https://thespinoff.co.nz/the-bulletin/04-06-2026/four-mps-have-been-banned-from-china-for-visiting-taiwan</w:t>
      </w:r>
      <w:r>
        <w:t xml:space="preserve"> </w:t>
      </w:r>
      <w:r>
        <w:t xml:space="preserve">[10] European Parliament. (2025, April 30). China lifts sanctions against MEPs. European Parliament News. https://www.europarl.europa.eu/news/en/press-room/20250430IPR28167/china-lifts-sanctions-against-meps</w:t>
      </w:r>
      <w:r>
        <w:t xml:space="preserve"> </w:t>
      </w:r>
      <w:r>
        <w:t xml:space="preserve">[11] New Zealand Ministry of Foreign Affairs and Trade. (n.d.). Key facts on New Zealand-China trade. MFAT. https://www.mfat.govt.nz/en/trade/free-trade-agreements/free-trade-agreements-in-force/nz-china-free-trade-agreement/key-facts-on-new-zealand-china-trade</w:t>
      </w:r>
    </w:p>
    <w:p>
      <w:r>
        <w:pict>
          <v:rect style="width:0;height:1.5pt" o:hralign="center" o:hrstd="t" o:hr="t"/>
        </w:pict>
      </w:r>
    </w:p>
    <w:bookmarkEnd w:id="11"/>
    <w:bookmarkStart w:id="12" w:name="中国防长董军连续第二年缺席香格里拉对话北京以低级别专家学者团替代"/>
    <w:p>
      <w:pPr>
        <w:pStyle w:val="Heading3"/>
      </w:pPr>
      <w:r>
        <w:rPr>
          <w:rFonts w:hint="eastAsia"/>
        </w:rPr>
        <w:t xml:space="preserve">中国防长董军连续第二年缺席香格里拉对话，北京以低级别专家学者团替代</w:t>
      </w:r>
    </w:p>
    <w:p>
      <w:pPr>
        <w:pStyle w:val="FirstParagraph"/>
      </w:pPr>
      <w:r>
        <w:rPr>
          <w:rFonts w:hint="eastAsia"/>
        </w:rPr>
        <w:t xml:space="preserve">中国防长董军连续第二年未出席2026年香格里拉对话（IISS</w:t>
      </w:r>
      <w:r>
        <w:t xml:space="preserve"> Shangri-La </w:t>
      </w:r>
      <w:r>
        <w:rPr>
          <w:rFonts w:hint="eastAsia"/>
        </w:rPr>
        <w:t xml:space="preserve">Dialogue，5月29日至31日在新加坡举行），北京改派国防大学少将孟祥青率领的“专家学者”代表团出席，规格明显低于过去由防长亲自领衔的中方阵容。日经亚洲资深评论员中泽克二（Katsuji</w:t>
      </w:r>
      <w:r>
        <w:t xml:space="preserve"> </w:t>
      </w:r>
      <w:r>
        <w:rPr>
          <w:rFonts w:hint="eastAsia"/>
        </w:rPr>
        <w:t xml:space="preserve">Nakazawa）6月4日（日本时间）发表分析，将连续两年的缺席解读为习近平把日本与台湾置于同一战略威胁框架下的信号。</w:t>
      </w:r>
    </w:p>
    <w:p>
      <w:pPr>
        <w:pStyle w:val="BodyText"/>
      </w:pPr>
      <w:r>
        <w:rPr>
          <w:rFonts w:hint="eastAsia"/>
        </w:rPr>
        <w:t xml:space="preserve">香格里拉对话自2007年起为亚太地区最高规格的防务部长级论坛，中国防长此前长期出席。两年连续缺席因此不再被视为偶发安排，而构成北京对该平台的政治表态。“专家学者”格式让中方既保持在场，又拒绝在部长级层面与美日等防务一把手同台——这种姿态规避了为论坛的政治架构背书。</w:t>
      </w:r>
    </w:p>
    <w:p>
      <w:pPr>
        <w:pStyle w:val="BodyText"/>
      </w:pPr>
      <w:r>
        <w:rPr>
          <w:rFonts w:hint="eastAsia"/>
        </w:rPr>
        <w:t xml:space="preserve">此次中方代表团在大会上以正式声明指控日本搞“新军国主义”，言辞较过去几年更为强硬。美国防长皮特·赫格塞斯（Pete</w:t>
      </w:r>
      <w:r>
        <w:t xml:space="preserve"> </w:t>
      </w:r>
      <w:r>
        <w:rPr>
          <w:rFonts w:hint="eastAsia"/>
        </w:rPr>
        <w:t xml:space="preserve">Hegseth）公开表示，“希望自己的中方对位能出席这场会议”。日本防卫大臣小泉（Koizumi）则称对董军缺席“感到难过”。会议期间，中国人民解放军海军在南海和西太平洋实施两轮规模化部署，被视为对正在举行的美日菲“肩并肩”（Balikatan</w:t>
      </w:r>
      <w:r>
        <w:t xml:space="preserve"> </w:t>
      </w:r>
      <w:r>
        <w:rPr>
          <w:rFonts w:hint="eastAsia"/>
        </w:rPr>
        <w:t xml:space="preserve">2026）联合军演的回应。</w:t>
      </w:r>
    </w:p>
    <w:p>
      <w:pPr>
        <w:pStyle w:val="BodyText"/>
      </w:pPr>
      <w:r>
        <w:rPr>
          <w:rFonts w:hint="eastAsia"/>
        </w:rPr>
        <w:t xml:space="preserve">董军的低调状态也与其个人处境有关。2024年11月，多家外媒报道董军本人正被列入军内反腐调查；中国外交部当时以“无中生有”否认。他是2023年12月由习近平亲自任命的防长，其前任李尚福履任仅七个月即因受贿等问题去职，更前一任魏凤和也已被开除党籍并移送检方——若董军确实身处调查中，连续缺席香格里拉这样的高曝光场合便有更直接的人事解释。中泽克二的分析认为，无论原因为何，连续缺席本身已成中美亚太军事沟通的结构性缺口。</w:t>
      </w:r>
    </w:p>
    <w:p>
      <w:pPr>
        <w:pStyle w:val="BodyText"/>
      </w:pPr>
      <w:r>
        <w:rPr>
          <w:b/>
          <w:bCs/>
        </w:rPr>
        <w:t xml:space="preserve">References</w:t>
      </w:r>
    </w:p>
    <w:p>
      <w:pPr>
        <w:pStyle w:val="BodyText"/>
      </w:pPr>
      <w:r>
        <w:t xml:space="preserve">[12] Nakazawa, K. (2026, June 4). Analysis: Why China’s defense minister skipped the Shangri-La Dialogue. Nikkei Asia. https://asia.nikkei.com/editor-s-picks/china-up-close/analysis-why-china-s-defense-minister-skipped-the-shangri-la-dialogue</w:t>
      </w:r>
      <w:r>
        <w:t xml:space="preserve"> </w:t>
      </w:r>
      <w:r>
        <w:t xml:space="preserve">[13] CNBC. (2026, May 31). Takeaways from the 2026 Shangri-La Dialogue. CNBC. https://www.cnbc.com/amp/2026/05/31/takeways-from-the-2026-shangri-la-dialogue-.html</w:t>
      </w:r>
      <w:r>
        <w:t xml:space="preserve"> </w:t>
      </w:r>
      <w:r>
        <w:t xml:space="preserve">[14] IRIA News. (2026, May 30). World military leaders and defense chiefs meet in Singapore for Shangri-La Dialogue 2026. IRIA News. https://www.ir-ia.com/news/world-military-leaders-and-defense-chiefs-meet-in-singapore-for-shangri-la-dialogue-2026/</w:t>
      </w:r>
      <w:r>
        <w:t xml:space="preserve"> </w:t>
      </w:r>
      <w:r>
        <w:t xml:space="preserve">[15] Bloomberg News. (2026, May 30). Shangri-La Dialogue 2026: China cedes the stage to US at Singapore gathering. Bloomberg. https://www.bloomberg.com/news/newsletters/2026-05-30/shangri-la-dialogue-2026-china-cedes-the-stage-to-us-at-singapore-gathering</w:t>
      </w:r>
      <w:r>
        <w:t xml:space="preserve"> </w:t>
      </w:r>
      <w:r>
        <w:t xml:space="preserve">[16] Al Jazeera. (2024, November 27). China launches corruption probe against Defence Minister Dong Jun: Report. Al Jazeera. https://www.aljazeera.com/news/2024/11/27/china-launches-corruption-probe-against-defence-minister-dong-jun-report</w:t>
      </w:r>
    </w:p>
    <w:p>
      <w:r>
        <w:pict>
          <v:rect style="width:0;height:1.5pt" o:hralign="center" o:hrstd="t" o:hr="t"/>
        </w:pict>
      </w:r>
    </w:p>
    <w:bookmarkEnd w:id="12"/>
    <w:bookmarkEnd w:id="13"/>
    <w:bookmarkStart w:id="14" w:name="三科技与产业"/>
    <w:p>
      <w:pPr>
        <w:pStyle w:val="Heading2"/>
      </w:pPr>
      <w:r>
        <w:rPr>
          <w:rFonts w:hint="eastAsia"/>
        </w:rPr>
        <w:t xml:space="preserve">三、科技与产业</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4"/>
    <w:bookmarkStart w:id="16" w:name="四社会与民生"/>
    <w:p>
      <w:pPr>
        <w:pStyle w:val="Heading2"/>
      </w:pPr>
      <w:r>
        <w:rPr>
          <w:rFonts w:hint="eastAsia"/>
        </w:rPr>
        <w:t xml:space="preserve">四、社会与民生</w:t>
      </w:r>
    </w:p>
    <w:bookmarkStart w:id="15" w:name="台湾总统赖清德纪念六四37周年呼吁北京正视真相"/>
    <w:p>
      <w:pPr>
        <w:pStyle w:val="Heading3"/>
      </w:pPr>
      <w:r>
        <w:rPr>
          <w:rFonts w:hint="eastAsia"/>
        </w:rPr>
        <w:t xml:space="preserve">台湾总统赖清德纪念六四37周年，呼吁北京正视真相</w:t>
      </w:r>
    </w:p>
    <w:p>
      <w:pPr>
        <w:pStyle w:val="FirstParagraph"/>
      </w:pPr>
      <w:r>
        <w:rPr>
          <w:rFonts w:hint="eastAsia"/>
        </w:rPr>
        <w:t xml:space="preserve">台湾总统赖清德6月4日通过Facebook和X（前Twitter）发文，纪念天安门事件37周年。他写道：“一个国家的强大不取决于版图大小或军事实力，而取决于其人民是否自由。”他呼吁北京“正视六四事件、承认事实真相、致力于愈合所留下的伤痕”，并承诺台湾将与一切追求民主与自由的人们站在一起。</w:t>
      </w:r>
    </w:p>
    <w:p>
      <w:pPr>
        <w:pStyle w:val="BodyText"/>
      </w:pPr>
      <w:r>
        <w:rPr>
          <w:rFonts w:hint="eastAsia"/>
        </w:rPr>
        <w:t xml:space="preserve">这两个平台在中国大陆均被屏蔽，赖清德选择在此发声，受众明确指向国际社会和海外华人，而非大陆境内的中文读者。当日的主纪念活动在台北自由广场举行，香港流亡群体参与其中。自2020年香港维园悼念活动以《国家安全法》和疫情防控为由停办、2021年组织者被起诉以来，自由广场实际上已成为全球规模最大的公开六四纪念空间。今年的悼念蔓延至7个国家、30余个城市。</w:t>
      </w:r>
    </w:p>
    <w:p>
      <w:pPr>
        <w:pStyle w:val="BodyText"/>
      </w:pPr>
      <w:r>
        <w:rPr>
          <w:rFonts w:hint="eastAsia"/>
        </w:rPr>
        <w:t xml:space="preserve">赖清德当天还就北京制裁四名新西兰议员一事表态，重申台湾对国际社会声援的感谢。这一表态与他在六四纪念中并列出现，把香港的悼念禁令、新西兰议员的旅行禁令、北京对外部纪念活动的反应放进同一框架处理——这是台北本届政府将“民主联结”明确为对外话语主轴的延续。</w:t>
      </w:r>
    </w:p>
    <w:p>
      <w:pPr>
        <w:pStyle w:val="BodyText"/>
      </w:pPr>
      <w:r>
        <w:rPr>
          <w:b/>
          <w:bCs/>
        </w:rPr>
        <w:t xml:space="preserve">References</w:t>
      </w:r>
    </w:p>
    <w:p>
      <w:pPr>
        <w:pStyle w:val="BodyText"/>
      </w:pPr>
      <w:r>
        <w:t xml:space="preserve">[17] Younger, H. (2026, June 4). Lai marks Tiananmen anniversary, urges China to face truth. Taipei Times. https://www.taipeitimes.com/News/front/archives/2026/06/04/2003858527</w:t>
      </w:r>
      <w:r>
        <w:t xml:space="preserve"> </w:t>
      </w:r>
      <w:r>
        <w:t xml:space="preserve">[18] Radio Free Asia. (2026, June 3). No vigils: Hong Kong’s Victoria Park silent on Tiananmen crackdown anniversary. Radio Free Asia. https://www.rfa.org/english/china/2026/06/03/hong-kong-victoria-park-tiananmen-square-china/</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5"/>
    <w:bookmarkEnd w:id="16"/>
    <w:bookmarkStart w:id="19" w:name="五海外涉华财经"/>
    <w:p>
      <w:pPr>
        <w:pStyle w:val="Heading2"/>
      </w:pPr>
      <w:r>
        <w:rPr>
          <w:rFonts w:hint="eastAsia"/>
        </w:rPr>
        <w:t xml:space="preserve">五、海外涉华财经</w:t>
      </w:r>
    </w:p>
    <w:bookmarkStart w:id="17" w:name="欧盟拟制裁四家中国企业指其向俄军供应无人机部件与化学品"/>
    <w:p>
      <w:pPr>
        <w:pStyle w:val="Heading3"/>
      </w:pPr>
      <w:r>
        <w:rPr>
          <w:rFonts w:hint="eastAsia"/>
        </w:rPr>
        <w:t xml:space="preserve">欧盟拟制裁四家中国企业，指其向俄军供应无人机部件与化学品</w:t>
      </w:r>
    </w:p>
    <w:p>
      <w:pPr>
        <w:pStyle w:val="FirstParagraph"/>
      </w:pPr>
      <w:r>
        <w:rPr>
          <w:rFonts w:hint="eastAsia"/>
        </w:rPr>
        <w:t xml:space="preserve">欧盟对外行动署正准备对四家中国企业实施制裁，指控其向俄罗斯军队提供化学品及用于打击型无人机的关键部件，相关措施将作为一个“迷你方案”纳入6月15日在卢森堡举行的欧盟外长会议表决议程。Politico率先披露这一进展，但未公开涉事中国企业名称。</w:t>
      </w:r>
    </w:p>
    <w:p>
      <w:pPr>
        <w:pStyle w:val="BodyText"/>
      </w:pPr>
      <w:r>
        <w:rPr>
          <w:rFonts w:hint="eastAsia"/>
        </w:rPr>
        <w:t xml:space="preserve">该方案同时覆盖五家阿联酋公司、三家土耳其公司和一家阿塞拜疆公司，以及俄罗斯能源巨头卢克石油（Lukoil）的多家子公司。欧委会主席乌尔苏拉·冯德莱恩（Ursula</w:t>
      </w:r>
      <w:r>
        <w:t xml:space="preserve"> von der </w:t>
      </w:r>
      <w:r>
        <w:rPr>
          <w:rFonts w:hint="eastAsia"/>
        </w:rPr>
        <w:t xml:space="preserve">Leyen）、贸易委员马罗斯·谢夫乔维奇（Maroš</w:t>
      </w:r>
      <w:r>
        <w:t xml:space="preserve"> </w:t>
      </w:r>
      <w:r>
        <w:rPr>
          <w:rFonts w:hint="eastAsia"/>
        </w:rPr>
        <w:t xml:space="preserve">Šefčovič）和欧委会发言人奥洛夫·吉尔（Olof</w:t>
      </w:r>
      <w:r>
        <w:t xml:space="preserve"> </w:t>
      </w:r>
      <w:r>
        <w:rPr>
          <w:rFonts w:hint="eastAsia"/>
        </w:rPr>
        <w:t xml:space="preserve">Gill）是此次方案中被点名的核心欧方官员。中方官方回应称将采取“有力反制措施和有效行动维护自身利益”。</w:t>
      </w:r>
    </w:p>
    <w:p>
      <w:pPr>
        <w:pStyle w:val="BodyText"/>
      </w:pPr>
      <w:r>
        <w:rPr>
          <w:rFonts w:hint="eastAsia"/>
        </w:rPr>
        <w:t xml:space="preserve">此次行动是2026年4月23日欧盟通过第20轮对俄制裁方案的延伸。第20轮方案已被布鲁塞尔界定为里程碑——首次大规模将中国和香港实体直接纳入对俄军工产业链的制裁名单，共涉及16家中国相关实体，被认定为向俄军工复合体提供两用物资和高技术部件的第三国通道。当时中方在24小时内反向制裁了来自比利时、德国和捷克的7家欧洲国防企业。这一来一往奠定了今年欧中经贸博弈的对抗模板。</w:t>
      </w:r>
    </w:p>
    <w:p>
      <w:pPr>
        <w:pStyle w:val="BodyText"/>
      </w:pPr>
      <w:r>
        <w:rPr>
          <w:rFonts w:hint="eastAsia"/>
        </w:rPr>
        <w:t xml:space="preserve">第21轮方案的政治时机敏感：谢夫乔维奇本人于6月4日在巴黎经合组织（OECD）部长级会议期间与中方贸易代表李成钢会晤——欧方在同一天既筹备针对中国企业的新一轮制裁，又派出贸易主帅与中方坐到谈判桌前。6月15日的卢森堡外长会，将检验欧盟在制裁工具和谈判轨道之间的平衡能力。</w:t>
      </w:r>
    </w:p>
    <w:p>
      <w:pPr>
        <w:pStyle w:val="BodyText"/>
      </w:pPr>
      <w:r>
        <w:rPr>
          <w:b/>
          <w:bCs/>
        </w:rPr>
        <w:t xml:space="preserve">References</w:t>
      </w:r>
    </w:p>
    <w:p>
      <w:pPr>
        <w:pStyle w:val="BodyText"/>
      </w:pPr>
      <w:r>
        <w:t xml:space="preserve">[19] Davis, A. (2026, June 4). The EU has a plan for China — it’s going to be a clash. KNews Media. https://knews.media/2026/06/04/the-eu-has-a-plan-for-china-this-will-infuriate-beijing-lets-fasten-our-seatbelts-its-going-to-be-a-clash/</w:t>
      </w:r>
      <w:r>
        <w:t xml:space="preserve"> </w:t>
      </w:r>
      <w:r>
        <w:t xml:space="preserve">[20] Aroged. (2026, June 4). The EU is preparing sanctions against Chinese companies that help Russia in the war against Ukraine — Politico. Aroged. https://www.aroged.com/2026/06/04/the-eu-is-preparing-sanctions-against-chinese-companies-that-help-russia-in-the-war-against-ukraine-politico/</w:t>
      </w:r>
      <w:r>
        <w:t xml:space="preserve"> </w:t>
      </w:r>
      <w:r>
        <w:t xml:space="preserve">[21] UNN. (2026, June 4). EU prepares sanctions against Chinese companies for aiding Russia — Politico. UNN. https://unn.ua/en/news/eu-prepares-sanctions-against-chinese-companies-for-aiding-russia-politico</w:t>
      </w:r>
      <w:r>
        <w:t xml:space="preserve"> </w:t>
      </w:r>
      <w:r>
        <w:t xml:space="preserve">[22] European Commission. (2026, April 23). EU adopts 20th package of sanctions against Russia. European Commission. https://finance.ec.europa.eu/news/eu-adopts-20th-package-sanctions-against-russia-2026-04-23_en</w:t>
      </w:r>
      <w:r>
        <w:t xml:space="preserve"> </w:t>
      </w:r>
      <w:r>
        <w:t xml:space="preserve">[23] Radio Free Europe/Radio Liberty. (2026, April 24). Beijing targets 7 European firms as EU Russia sanctions hit Chinese companies. RFE/RL. https://www.rferl.org/a/china-eu-export-controls-russia-sanctions-taiwan-april-24-2026/33741631.html</w:t>
      </w:r>
    </w:p>
    <w:p>
      <w:r>
        <w:pict>
          <v:rect style="width:0;height:1.5pt" o:hralign="center" o:hrstd="t" o:hr="t"/>
        </w:pict>
      </w:r>
    </w:p>
    <w:bookmarkEnd w:id="17"/>
    <w:bookmarkStart w:id="18" w:name="谢夫乔维奇巴黎会晤李成钢欧中创纪录3599亿欧元逆差成为谈判背景"/>
    <w:p>
      <w:pPr>
        <w:pStyle w:val="Heading3"/>
      </w:pPr>
      <w:r>
        <w:rPr>
          <w:rFonts w:hint="eastAsia"/>
        </w:rPr>
        <w:t xml:space="preserve">谢夫乔维奇巴黎会晤李成钢，欧中创纪录3599亿欧元逆差成为谈判背景</w:t>
      </w:r>
    </w:p>
    <w:p>
      <w:pPr>
        <w:pStyle w:val="FirstParagraph"/>
      </w:pPr>
      <w:r>
        <w:rPr>
          <w:rFonts w:hint="eastAsia"/>
        </w:rPr>
        <w:t xml:space="preserve">欧盟贸易委员马罗斯·谢夫乔维奇（Maros</w:t>
      </w:r>
      <w:r>
        <w:t xml:space="preserve"> </w:t>
      </w:r>
      <w:r>
        <w:rPr>
          <w:rFonts w:hint="eastAsia"/>
        </w:rPr>
        <w:t xml:space="preserve">Sefcovic）6月4日在巴黎经合组织部长级会议（OECD</w:t>
      </w:r>
      <w:r>
        <w:t xml:space="preserve"> </w:t>
      </w:r>
      <w:r>
        <w:rPr>
          <w:rFonts w:hint="eastAsia"/>
        </w:rPr>
        <w:t xml:space="preserve">MCM，6月3-4日召开，本届主题为“让产业政策为开放市场、增长与繁荣服务”）期间，与中国贸易特使李成钢举行会晤。会后双方未发布联合公报——在双边关系紧张的背景下，这种无产出本身就是政治信号。</w:t>
      </w:r>
    </w:p>
    <w:p>
      <w:pPr>
        <w:pStyle w:val="BodyText"/>
      </w:pPr>
      <w:r>
        <w:rPr>
          <w:rFonts w:hint="eastAsia"/>
        </w:rPr>
        <w:t xml:space="preserve">2025年欧盟对华贸易逆差扩大至创纪录的3,599亿欧元，较上一年大幅上升。欧委会在会前直白表态：“当前贸易与投资关系不可持续。”欧方手握两项可在结构上影响中国企业的立法工具——《产业加速器法案》（Industrial</w:t>
      </w:r>
      <w:r>
        <w:t xml:space="preserve"> Accelerator </w:t>
      </w:r>
      <w:r>
        <w:rPr>
          <w:rFonts w:hint="eastAsia"/>
        </w:rPr>
        <w:t xml:space="preserve">Act）和《网络安全法案》（Cybersecurity</w:t>
      </w:r>
      <w:r>
        <w:t xml:space="preserve"> </w:t>
      </w:r>
      <w:r>
        <w:rPr>
          <w:rFonts w:hint="eastAsia"/>
        </w:rPr>
        <w:t xml:space="preserve">Act），均存在将中国企业排除出欧盟市场的条款，中方已警告将启动反制。</w:t>
      </w:r>
    </w:p>
    <w:p>
      <w:pPr>
        <w:pStyle w:val="BodyText"/>
      </w:pPr>
      <w:r>
        <w:rPr>
          <w:rFonts w:hint="eastAsia"/>
        </w:rPr>
        <w:t xml:space="preserve">逆差扩大背景之一是美国对华加征关税后，原本输美的中国货物部分转向欧洲市场。在电动车领域，欧盟此前已对中国电动车加征反补贴税，并于2026年初与中方就以最低售价替代关税达成安排，但中国制造商正加快转向插电混动和混动车型对欧出口。</w:t>
      </w:r>
    </w:p>
    <w:p>
      <w:pPr>
        <w:pStyle w:val="BodyText"/>
      </w:pPr>
      <w:r>
        <w:rPr>
          <w:rFonts w:hint="eastAsia"/>
        </w:rPr>
        <w:t xml:space="preserve">欧盟成员国内部立场分裂：德国担忧大众、宝马等车企的在华营收和供应链而倾向维持市场准入；部分南欧、东欧成员国则要求加征关税。OECD部长级会议为38个成员经济体加上若干关键伙伴国（中国为关键伙伴、非正式成员）的多边平台，谢夫乔维奇与李成钢的边会因此被定位为探索性会谈而非谈判。下一个时间节点是6月15日卢森堡外长会，届时第21轮对俄制裁方案是否将四家中国企业入列将公开揭晓。</w:t>
      </w:r>
    </w:p>
    <w:p>
      <w:pPr>
        <w:pStyle w:val="BodyText"/>
      </w:pPr>
      <w:r>
        <w:rPr>
          <w:b/>
          <w:bCs/>
        </w:rPr>
        <w:t xml:space="preserve">References</w:t>
      </w:r>
    </w:p>
    <w:p>
      <w:pPr>
        <w:pStyle w:val="BodyText"/>
      </w:pPr>
      <w:r>
        <w:t xml:space="preserve">[24] Euronews. (2026, June 3). EU trade chief to meet China envoy amid heated trade tensions. Euronews. https://www.euronews.com/my-europe/2026/06/03/eu-trade-chief-to-meet-china-envoy-amid-heated-trade-tensions</w:t>
      </w:r>
      <w:r>
        <w:t xml:space="preserve"> </w:t>
      </w:r>
      <w:r>
        <w:t xml:space="preserve">[25] OECD. (2026, May). OECD Ministerial Council Meeting, 3-4 June 2026 — media advisory. OECD. https://www.oecd.org/en/about/news/media-advisories/2026/05/oecd-ministerial-council-meeting-3-4-june-2026.html</w:t>
      </w:r>
      <w:r>
        <w:t xml:space="preserve"> </w:t>
      </w:r>
      <w:r>
        <w:t xml:space="preserve">[26] Courthouse News Service. (2026). EU-China deficit jumps 18% in 2025 as US tariffs divert trade to Europe. Courthouse News Service. https://www.courthousenews.com/eu-china-deficit-jumps-18-in-2025-as-us-tariffs-divert-trade-to-europe/</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18"/>
    <w:bookmarkEnd w:id="19"/>
    <w:bookmarkStart w:id="20" w:name="六企业ipo与并购"/>
    <w:p>
      <w:pPr>
        <w:pStyle w:val="Heading2"/>
      </w:pPr>
      <w:r>
        <w:rPr>
          <w:rFonts w:hint="eastAsia"/>
        </w:rPr>
        <w:t xml:space="preserve">六、企业IPO与并购</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p>
      <w:r>
        <w:pict>
          <v:rect style="width:0;height:1.5pt" o:hralign="center" o:hrstd="t" o:hr="t"/>
        </w:pict>
      </w:r>
    </w:p>
    <w:bookmarkEnd w:id="20"/>
    <w:bookmarkStart w:id="21" w:name="七其他重要事件"/>
    <w:p>
      <w:pPr>
        <w:pStyle w:val="Heading2"/>
      </w:pPr>
      <w:r>
        <w:rPr>
          <w:rFonts w:hint="eastAsia"/>
        </w:rPr>
        <w:t xml:space="preserve">七、其他重要事件</w:t>
      </w:r>
    </w:p>
    <w:p>
      <w:pPr>
        <w:pStyle w:val="FirstParagraph"/>
      </w:pPr>
      <w:r>
        <w:rPr>
          <w:rFonts w:hint="eastAsia"/>
          <w:i/>
          <w:iCs/>
        </w:rPr>
        <w:t xml:space="preserve">注：本分类当日仅检索到</w:t>
      </w:r>
      <w:r>
        <w:rPr>
          <w:i/>
          <w:iCs/>
        </w:rPr>
        <w:t xml:space="preserve"> 0 </w:t>
      </w:r>
      <w:r>
        <w:rPr>
          <w:rFonts w:hint="eastAsia"/>
          <w:i/>
          <w:iCs/>
        </w:rPr>
        <w:t xml:space="preserve">条符合</w:t>
      </w:r>
      <w:r>
        <w:rPr>
          <w:i/>
          <w:iCs/>
        </w:rPr>
        <w:t xml:space="preserve"> T1-T4 </w:t>
      </w:r>
      <w:r>
        <w:rPr>
          <w:rFonts w:hint="eastAsia"/>
          <w:i/>
          <w:iCs/>
        </w:rPr>
        <w:t xml:space="preserve">标准的新闻。</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2026-06-04T09:06:28Z</dcterms:created>
  <dcterms:modified xsi:type="dcterms:W3CDTF">2026-06-04T09:06:28Z</dcterms:modified>
</cp:coreProperties>
</file>

<file path=docProps/custom.xml><?xml version="1.0" encoding="utf-8"?>
<Properties xmlns="http://schemas.openxmlformats.org/officeDocument/2006/custom-properties" xmlns:vt="http://schemas.openxmlformats.org/officeDocument/2006/docPropsVTypes"/>
</file>