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韩国每日热点新闻-2026年5月26日"/>
    <w:p>
      <w:pPr>
        <w:pStyle w:val="Heading1"/>
      </w:pPr>
      <w:r>
        <w:rPr>
          <w:rFonts w:hint="eastAsia"/>
        </w:rPr>
        <w:t xml:space="preserve">韩国每日热点新闻</w:t>
      </w:r>
      <w:r>
        <w:t xml:space="preserve"> — </w:t>
      </w:r>
      <w:r>
        <w:rPr>
          <w:rFonts w:hint="eastAsia"/>
        </w:rPr>
        <w:t xml:space="preserve">2026年5月26日</w:t>
      </w:r>
    </w:p>
    <w:bookmarkStart w:id="11" w:name="一经济与市场"/>
    <w:p>
      <w:pPr>
        <w:pStyle w:val="Heading2"/>
      </w:pPr>
      <w:r>
        <w:rPr>
          <w:rFonts w:hint="eastAsia"/>
        </w:rPr>
        <w:t xml:space="preserve">一、经济与市场</w:t>
      </w:r>
    </w:p>
    <w:bookmarkStart w:id="9" w:name="kospi首破8000点关口半导体与油价双引擎驱动"/>
    <w:p>
      <w:pPr>
        <w:pStyle w:val="Heading3"/>
      </w:pPr>
      <w:r>
        <w:rPr>
          <w:rFonts w:hint="eastAsia"/>
        </w:rPr>
        <w:t xml:space="preserve">KOSPI首破8000点关口，半导体与油价双引擎驱动</w:t>
      </w:r>
    </w:p>
    <w:p>
      <w:pPr>
        <w:pStyle w:val="FirstParagraph"/>
      </w:pPr>
      <w:r>
        <w:rPr>
          <w:rFonts w:hint="eastAsia"/>
        </w:rPr>
        <w:t xml:space="preserve">韩国基准股指KOSPI于5月26日收报历史新高8,047.51点，单日上涨199.8点，涨幅2.55%，盘中最高触及8,131.15点，为该指数自设立以来首次站上8,000点整数关口。市场原动力来自两条线索：一是美国总统特朗普表态美伊核谈判“进展顺利”，推动布伦特原油暴跌7.15%至每桶96.14美元；二是机构与外资同步加仓权重半导体股</w:t>
      </w:r>
      <w:r>
        <w:t xml:space="preserve"> [1]。</w:t>
      </w:r>
    </w:p>
    <w:p>
      <w:pPr>
        <w:pStyle w:val="BodyText"/>
      </w:pPr>
      <w:r>
        <w:rPr>
          <w:rFonts w:hint="eastAsia"/>
        </w:rPr>
        <w:t xml:space="preserve">三星电子（Samsung</w:t>
      </w:r>
      <w:r>
        <w:t xml:space="preserve"> </w:t>
      </w:r>
      <w:r>
        <w:rPr>
          <w:rFonts w:hint="eastAsia"/>
        </w:rPr>
        <w:t xml:space="preserve">Electronics）当日上涨2.22%，SK海力士（SK</w:t>
      </w:r>
      <w:r>
        <w:t xml:space="preserve"> </w:t>
      </w:r>
      <w:r>
        <w:rPr>
          <w:rFonts w:hint="eastAsia"/>
        </w:rPr>
        <w:t xml:space="preserve">hynix）大涨5.72%，股价首次突破每股200万韩元；现代汽车（Hyundai</w:t>
      </w:r>
      <w:r>
        <w:t xml:space="preserve"> </w:t>
      </w:r>
      <w:r>
        <w:rPr>
          <w:rFonts w:hint="eastAsia"/>
        </w:rPr>
        <w:t xml:space="preserve">Motor）涨5.19%。韩元兑美元升值12.9韩元，收报1美元兑1,504.3韩元。当日两市成交额达18.4万亿韩元。韩国交易所（KRX）数据显示，半导体板块贡献了指数涨幅的逾60%，其中HBM相关个股领涨。外资在连续13个交易日净卖出后首次转为净买入</w:t>
      </w:r>
      <w:r>
        <w:t xml:space="preserve"> [1][2][3]。</w:t>
      </w:r>
    </w:p>
    <w:p>
      <w:pPr>
        <w:pStyle w:val="BodyText"/>
      </w:pPr>
      <w:r>
        <w:rPr>
          <w:rFonts w:hint="eastAsia"/>
        </w:rPr>
        <w:t xml:space="preserve">未来资产证券（Mirae</w:t>
      </w:r>
      <w:r>
        <w:t xml:space="preserve"> Asset </w:t>
      </w:r>
      <w:r>
        <w:rPr>
          <w:rFonts w:hint="eastAsia"/>
        </w:rPr>
        <w:t xml:space="preserve">Securities）分析师称，这是“韩国股市划时代的里程碑”（A</w:t>
      </w:r>
      <w:r>
        <w:t xml:space="preserve"> generational milestone for Korean </w:t>
      </w:r>
      <w:r>
        <w:rPr>
          <w:rFonts w:hint="eastAsia"/>
        </w:rPr>
        <w:t xml:space="preserve">equities）</w:t>
      </w:r>
      <w:r>
        <w:t xml:space="preserve"> [1]。</w:t>
      </w:r>
    </w:p>
    <w:p>
      <w:pPr>
        <w:pStyle w:val="BodyText"/>
      </w:pPr>
      <w:r>
        <w:rPr>
          <w:b/>
          <w:bCs/>
        </w:rPr>
        <w:t xml:space="preserve">References</w:t>
      </w:r>
    </w:p>
    <w:p>
      <w:pPr>
        <w:pStyle w:val="BodyText"/>
      </w:pPr>
      <w:r>
        <w:t xml:space="preserve">[1] Park, H. (2026, May 26). KOSPI closes above 8,000 for first time as Iran ceasefire hopes and chip rally converge. Korea Herald. https://www.koreaherald.com/article/10756338</w:t>
      </w:r>
      <w:r>
        <w:t xml:space="preserve"> </w:t>
      </w:r>
      <w:r>
        <w:t xml:space="preserve">[2] Korea Times. (2026, May 26). KOSPI hits fresh record above 8,000 on foreign buying, easing oil fears. Korea Times. https://www.koreatimes.co.kr/business/economy/20260526</w:t>
      </w:r>
      <w:r>
        <w:t xml:space="preserve"> </w:t>
      </w:r>
      <w:r>
        <w:t xml:space="preserve">[3] Korea Herald. (2026, May 26). Kospi roars past 8,100 on Iran ceasefire hopes. Korea Herald. https://www.koreaherald.com/article/10756209</w:t>
      </w:r>
    </w:p>
    <w:p>
      <w:r>
        <w:pict>
          <v:rect style="width:0;height:1.5pt" o:hralign="center" o:hrstd="t" o:hr="t"/>
        </w:pict>
      </w:r>
    </w:p>
    <w:bookmarkEnd w:id="9"/>
    <w:bookmarkStart w:id="10" w:name="美伊停火草案缓解油价压力韩国3500亿美元对美投资承诺不变"/>
    <w:p>
      <w:pPr>
        <w:pStyle w:val="Heading3"/>
      </w:pPr>
      <w:r>
        <w:rPr>
          <w:rFonts w:hint="eastAsia"/>
        </w:rPr>
        <w:t xml:space="preserve">美伊停火草案缓解油价压力，韩国3500亿美元对美投资承诺不变</w:t>
      </w:r>
    </w:p>
    <w:p>
      <w:pPr>
        <w:pStyle w:val="FirstParagraph"/>
      </w:pPr>
      <w:r>
        <w:rPr>
          <w:rFonts w:hint="eastAsia"/>
        </w:rPr>
        <w:t xml:space="preserve">5月26日，美伊达成停火草案的消息推动国际油市与韩国汇市同步走强。草案条款包括停火期再延长60天，以及霍尔木兹海峡在30日内恢复通航。受此带动，布伦特原油单日下挫约7%，韩元走强</w:t>
      </w:r>
      <w:r>
        <w:t xml:space="preserve"> [4]。</w:t>
      </w:r>
    </w:p>
    <w:p>
      <w:pPr>
        <w:pStyle w:val="BodyText"/>
      </w:pPr>
      <w:r>
        <w:rPr>
          <w:rFonts w:hint="eastAsia"/>
        </w:rPr>
        <w:t xml:space="preserve">韩国政府当日重申，根据双边贸易协议作出的3500亿美元对美投资承诺维持不变，不受美国最高法院今年2月裁定《国际紧急经济权力法》（IEEPA）对等关税无效的影响。当前的主要关税风险已转向美国贸易代表办公室（USTR）针对韩国“产能过剩”出口的301条款调查。根据《特别投资法》，首个对美具体投资项目预计将在该法6月生效后推出</w:t>
      </w:r>
      <w:r>
        <w:t xml:space="preserve"> [4][5]。</w:t>
      </w:r>
    </w:p>
    <w:p>
      <w:pPr>
        <w:pStyle w:val="BodyText"/>
      </w:pPr>
      <w:r>
        <w:rPr>
          <w:rFonts w:hint="eastAsia"/>
        </w:rPr>
        <w:t xml:space="preserve">韩国通商部长郑仁教（Cheong</w:t>
      </w:r>
      <w:r>
        <w:t xml:space="preserve"> </w:t>
      </w:r>
      <w:r>
        <w:rPr>
          <w:rFonts w:hint="eastAsia"/>
        </w:rPr>
        <w:t xml:space="preserve">In-kyo）向记者表示：“双边谈判正建设性推进”（Bilateral</w:t>
      </w:r>
      <w:r>
        <w:t xml:space="preserve"> talks are progressing </w:t>
      </w:r>
      <w:r>
        <w:rPr>
          <w:rFonts w:hint="eastAsia"/>
        </w:rPr>
        <w:t xml:space="preserve">constructively）。业界人士透露，钢铁、电池与造船被列为优先投资领域</w:t>
      </w:r>
      <w:r>
        <w:t xml:space="preserve"> [4]。</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 Korea Herald. (2026, May 26). US-Iran draft ceasefire accord eases oil risk; Seoul’s $350B US investment pledge intact amid Section 301 probe. Korea Herald. https://www.koreaherald.com/article/10756450</w:t>
      </w:r>
      <w:r>
        <w:t xml:space="preserve"> </w:t>
      </w:r>
      <w:r>
        <w:t xml:space="preserve">[5] Korea Times. (2026, May 26). Bilateral trade talks progress as Section 301 probe looms. Korea Times. https://www.koreatimes.co.kr/politics/diplomacy/20260526-trade</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总统李在明部署核动力潜艇路线图要求加速收回战时作战指挥权"/>
    <w:p>
      <w:pPr>
        <w:pStyle w:val="Heading3"/>
      </w:pPr>
      <w:r>
        <w:rPr>
          <w:rFonts w:hint="eastAsia"/>
        </w:rPr>
        <w:t xml:space="preserve">总统李在明部署核动力潜艇路线图，要求加速收回战时作战指挥权</w:t>
      </w:r>
    </w:p>
    <w:p>
      <w:pPr>
        <w:pStyle w:val="FirstParagraph"/>
      </w:pPr>
      <w:r>
        <w:rPr>
          <w:rFonts w:hint="eastAsia"/>
        </w:rPr>
        <w:t xml:space="preserve">韩国总统李在明5月26日在昌原（Changwon）出席“未来国防战略委员会”首次会议时下令：“加快推进核动力潜艇引进，这是未来防卫能力的核心战略资产”（Speed</w:t>
      </w:r>
      <w:r>
        <w:t xml:space="preserve"> up the introduction of nuclear-powered submarines, which are core strategic assets for future defence </w:t>
      </w:r>
      <w:r>
        <w:rPr>
          <w:rFonts w:hint="eastAsia"/>
        </w:rPr>
        <w:t xml:space="preserve">capabilities）</w:t>
      </w:r>
      <w:r>
        <w:t xml:space="preserve"> [6]。</w:t>
      </w:r>
    </w:p>
    <w:p>
      <w:pPr>
        <w:pStyle w:val="BodyText"/>
      </w:pPr>
      <w:r>
        <w:rPr>
          <w:rFonts w:hint="eastAsia"/>
        </w:rPr>
        <w:t xml:space="preserve">韩国国防部当日同步公布路线图：首艘核动力潜艇预计在2030年代中期下水，2030年代后期或之后进入现役。建造将采用韩国自主反应堆与造船技术，使用浓缩度低于20%的低浓缩铀（U-235），并接受国际原子能机构（IAEA）的保障监督</w:t>
      </w:r>
      <w:r>
        <w:t xml:space="preserve"> </w:t>
      </w:r>
      <w:r>
        <w:rPr>
          <w:rFonts w:hint="eastAsia"/>
        </w:rPr>
        <w:t xml:space="preserve">[6][7]。李在明同时要求加快完成战时作战指挥权（OPCON）移交，韩方目标定为2028年底，早于美方提议的2029年第一季度。这一表态距2025年10月李在明与特朗普首脑会晤上美方背书该计划，已过去七个月</w:t>
      </w:r>
      <w:r>
        <w:t xml:space="preserve"> [6][8]。</w:t>
      </w:r>
    </w:p>
    <w:p>
      <w:pPr>
        <w:pStyle w:val="BodyText"/>
      </w:pPr>
      <w:r>
        <w:rPr>
          <w:rFonts w:hint="eastAsia"/>
        </w:rPr>
        <w:t xml:space="preserve">国防部长安圭白（Ahn</w:t>
      </w:r>
      <w:r>
        <w:t xml:space="preserve"> </w:t>
      </w:r>
      <w:r>
        <w:rPr>
          <w:rFonts w:hint="eastAsia"/>
        </w:rPr>
        <w:t xml:space="preserve">Gyu-back）披露，项目初始研发投入约为7万亿韩元。李在明强调，潜艇必须定位为威慑性资产，而非挑衅工具</w:t>
      </w:r>
      <w:r>
        <w:t xml:space="preserve"> [6]。</w:t>
      </w:r>
    </w:p>
    <w:p>
      <w:pPr>
        <w:pStyle w:val="BodyText"/>
      </w:pPr>
      <w:r>
        <w:rPr>
          <w:b/>
          <w:bCs/>
        </w:rPr>
        <w:t xml:space="preserve">References</w:t>
      </w:r>
    </w:p>
    <w:p>
      <w:pPr>
        <w:pStyle w:val="BodyText"/>
      </w:pPr>
      <w:r>
        <w:t xml:space="preserve">[6] Choi, S. (2026, May 26). Lee calls for stepped-up efforts to acquire nuclear-powered submarines. Korea Herald. https://www.koreaherald.com/article/10756021</w:t>
      </w:r>
      <w:r>
        <w:t xml:space="preserve"> </w:t>
      </w:r>
      <w:r>
        <w:t xml:space="preserve">[7] Korea Herald. (2026, May 26). Seoul targets mid-2030s nuclear submarine launch, vows nonproliferation. Korea Herald. https://www.koreaherald.com/article/10756266</w:t>
      </w:r>
      <w:r>
        <w:t xml:space="preserve"> </w:t>
      </w:r>
      <w:r>
        <w:t xml:space="preserve">[8] Korea Times. (2026, May 26). South Korea pushes to build first nuclear-powered submarine by mid-2030s. Korea Times. https://www.koreatimes.co.kr/nation/defense/20260526</w:t>
      </w:r>
    </w:p>
    <w:p>
      <w:r>
        <w:pict>
          <v:rect style="width:0;height:1.5pt" o:hralign="center" o:hrstd="t" o:hr="t"/>
        </w:pict>
      </w:r>
    </w:p>
    <w:bookmarkEnd w:id="12"/>
    <w:bookmarkStart w:id="13" w:name="朝鲜向黄海发射弹道导弹及多管火箭炮37天来首次挑衅"/>
    <w:p>
      <w:pPr>
        <w:pStyle w:val="Heading3"/>
      </w:pPr>
      <w:r>
        <w:rPr>
          <w:rFonts w:hint="eastAsia"/>
        </w:rPr>
        <w:t xml:space="preserve">朝鲜向黄海发射弹道导弹及多管火箭炮，37天来首次挑衅</w:t>
      </w:r>
    </w:p>
    <w:p>
      <w:pPr>
        <w:pStyle w:val="FirstParagraph"/>
      </w:pPr>
      <w:r>
        <w:rPr>
          <w:rFonts w:hint="eastAsia"/>
        </w:rPr>
        <w:t xml:space="preserve">朝鲜于韩国时间5月26日下午1时许，从平安北道定州（Chongju）附近向黄海方向发射多枚近程弹道导弹（CRBM）、多管火箭炮以及疑似“自杀式无人机”，飞行距离约80公里</w:t>
      </w:r>
      <w:r>
        <w:t xml:space="preserve"> [9]。</w:t>
      </w:r>
    </w:p>
    <w:p>
      <w:pPr>
        <w:pStyle w:val="BodyText"/>
      </w:pPr>
      <w:r>
        <w:rPr>
          <w:rFonts w:hint="eastAsia"/>
        </w:rPr>
        <w:t xml:space="preserve">韩国合参（Joint</w:t>
      </w:r>
      <w:r>
        <w:t xml:space="preserve"> Chiefs of </w:t>
      </w:r>
      <w:r>
        <w:rPr>
          <w:rFonts w:hint="eastAsia"/>
        </w:rPr>
        <w:t xml:space="preserve">Staff）将此次发射定性为朝鲜2026年第8次弹道导弹试射，也是自4月19日以来首次挑衅。合参表示，韩方维持“完全戒备状态”（A</w:t>
      </w:r>
      <w:r>
        <w:t xml:space="preserve"> state of full </w:t>
      </w:r>
      <w:r>
        <w:rPr>
          <w:rFonts w:hint="eastAsia"/>
        </w:rPr>
        <w:t xml:space="preserve">readiness），并已与美日同步情报、强化对后续发射动向的监视</w:t>
      </w:r>
      <w:r>
        <w:t xml:space="preserve"> [9][10][11]。</w:t>
      </w:r>
    </w:p>
    <w:p>
      <w:pPr>
        <w:pStyle w:val="BodyText"/>
      </w:pPr>
      <w:r>
        <w:rPr>
          <w:rFonts w:hint="eastAsia"/>
        </w:rPr>
        <w:t xml:space="preserve">韩国国防研究院（Korea</w:t>
      </w:r>
      <w:r>
        <w:t xml:space="preserve"> Institute for Defense </w:t>
      </w:r>
      <w:r>
        <w:rPr>
          <w:rFonts w:hint="eastAsia"/>
        </w:rPr>
        <w:t xml:space="preserve">Analyses）分析人士指出，此次发射的时机与外界关于中国国家主席习近平可能近期访朝的猜测重合，亦发生在特朗普近期表态愿与朝鲜领导人金正恩重启对话之后。本次发射未造成人员伤亡</w:t>
      </w:r>
      <w:r>
        <w:t xml:space="preserve"> [9]。</w:t>
      </w:r>
    </w:p>
    <w:p>
      <w:pPr>
        <w:pStyle w:val="BodyText"/>
      </w:pPr>
      <w:r>
        <w:rPr>
          <w:b/>
          <w:bCs/>
        </w:rPr>
        <w:t xml:space="preserve">References</w:t>
      </w:r>
    </w:p>
    <w:p>
      <w:pPr>
        <w:pStyle w:val="BodyText"/>
      </w:pPr>
      <w:r>
        <w:t xml:space="preserve">[9] Ji, D. (2026, May 26). North Korea resumes missile launch after on-month pause. Korea Herald. https://www.koreaherald.com/article/10756291</w:t>
      </w:r>
      <w:r>
        <w:t xml:space="preserve"> </w:t>
      </w:r>
      <w:r>
        <w:t xml:space="preserve">[10] Korea Times. (2026, May 26). North Korea fires multiple projectiles into Yellow Sea. Korea Times. https://www.koreatimes.co.kr/nation/defense/20260526-missile</w:t>
      </w:r>
      <w:r>
        <w:t xml:space="preserve"> </w:t>
      </w:r>
      <w:r>
        <w:t xml:space="preserve">[11] Euronews. (2026, May 26). North Korea fires projectiles including ballistic missile into Yellow Sea, Seoul says. Euronews. https://www.euronews.com/2026/05/26/north-korea-missile-test</w:t>
      </w:r>
    </w:p>
    <w:p>
      <w:r>
        <w:pict>
          <v:rect style="width:0;height:1.5pt" o:hralign="center" o:hrstd="t" o:hr="t"/>
        </w:pict>
      </w:r>
    </w:p>
    <w:bookmarkEnd w:id="13"/>
    <w:bookmarkStart w:id="14" w:name="月3日地方选举外国选民登记数创新高151532人达2014年三倍"/>
    <w:p>
      <w:pPr>
        <w:pStyle w:val="Heading3"/>
      </w:pPr>
      <w:r>
        <w:rPr>
          <w:rFonts w:hint="eastAsia"/>
        </w:rPr>
        <w:t xml:space="preserve">6月3日地方选举外国选民登记数创新高151,532人，达2014年三倍</w:t>
      </w:r>
    </w:p>
    <w:p>
      <w:pPr>
        <w:pStyle w:val="FirstParagraph"/>
      </w:pPr>
      <w:r>
        <w:rPr>
          <w:rFonts w:hint="eastAsia"/>
        </w:rPr>
        <w:t xml:space="preserve">韩国中央选举管理委员会（National</w:t>
      </w:r>
      <w:r>
        <w:t xml:space="preserve"> Election </w:t>
      </w:r>
      <w:r>
        <w:rPr>
          <w:rFonts w:hint="eastAsia"/>
        </w:rPr>
        <w:t xml:space="preserve">Commission，NEC）5月26日确认，共有151,532名外籍永久居民登记参加6月3日地方选举与国会议员补选，是2014年48,428人的三倍以上。安山（Ansan）、富川（Bucheon）和水原（Suwon）登记人数居前</w:t>
      </w:r>
      <w:r>
        <w:t xml:space="preserve"> [12]。</w:t>
      </w:r>
    </w:p>
    <w:p>
      <w:pPr>
        <w:pStyle w:val="BodyText"/>
      </w:pPr>
      <w:r>
        <w:rPr>
          <w:rFonts w:hint="eastAsia"/>
        </w:rPr>
        <w:t xml:space="preserve">本届选举竞选活动于5月21日正式启动，共有7,813名候选人参选，竞争市道知事、市长、教育监、地方议员以及4个国会议席。这是李在明执政一年来民主党政府首次大型民意检验。近期民调显示执政党领先优势收窄，尤其首尔市长选举差距由4月的15个百分点缩至8个百分点</w:t>
      </w:r>
      <w:r>
        <w:t xml:space="preserve"> [12]。</w:t>
      </w:r>
    </w:p>
    <w:p>
      <w:pPr>
        <w:pStyle w:val="BodyText"/>
      </w:pPr>
      <w:r>
        <w:rPr>
          <w:rFonts w:hint="eastAsia"/>
        </w:rPr>
        <w:t xml:space="preserve">按现行规定，外籍人士须持F-5永久居留身份满3年以上方可参与地方选举投票。NEC官员表示，已“扩大中文、越南语和英语三语外联工作”（Expanded</w:t>
      </w:r>
      <w:r>
        <w:t xml:space="preserve"> outreach in Chinese, Vietnamese, and </w:t>
      </w:r>
      <w:r>
        <w:rPr>
          <w:rFonts w:hint="eastAsia"/>
        </w:rPr>
        <w:t xml:space="preserve">English）</w:t>
      </w:r>
      <w:r>
        <w:t xml:space="preserve"> [12]。</w:t>
      </w:r>
    </w:p>
    <w:p>
      <w:pPr>
        <w:pStyle w:val="BodyText"/>
      </w:pPr>
      <w:r>
        <w:rPr>
          <w:b/>
          <w:bCs/>
        </w:rPr>
        <w:t xml:space="preserve">References</w:t>
      </w:r>
    </w:p>
    <w:p>
      <w:pPr>
        <w:pStyle w:val="BodyText"/>
      </w:pPr>
      <w:r>
        <w:t xml:space="preserve">[12] Jung, M. (2026, May 26). Record 151,532 foreign voters registered for June 3 local elections. Korea Times. https://www.koreatimes.co.kr/nation/politics/20260526-foreign-voters</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sk海力士发布ihbm集成冷却技术主攻下一代hbm5"/>
    <w:p>
      <w:pPr>
        <w:pStyle w:val="Heading3"/>
      </w:pPr>
      <w:r>
        <w:rPr>
          <w:rFonts w:hint="eastAsia"/>
        </w:rPr>
        <w:t xml:space="preserve">SK海力士发布iHBM集成冷却技术，主攻下一代HBM5</w:t>
      </w:r>
    </w:p>
    <w:p>
      <w:pPr>
        <w:pStyle w:val="FirstParagraph"/>
      </w:pPr>
      <w:r>
        <w:rPr>
          <w:rFonts w:hint="eastAsia"/>
        </w:rPr>
        <w:t xml:space="preserve">SK海力士5月26日在京畿道利川（Icheon）的研发说明会上发布iHBM（integrated</w:t>
      </w:r>
      <w:r>
        <w:t xml:space="preserve"> High-Bandwidth </w:t>
      </w:r>
      <w:r>
        <w:rPr>
          <w:rFonts w:hint="eastAsia"/>
        </w:rPr>
        <w:t xml:space="preserve">Memory）封装方案，将硅基冷却元件直接嵌入HBM堆栈内部，可将热阻降低逾30%，使AI推理高负载场景下的性能保持稳定，且兼容现有客户封装布局，无需重新设计</w:t>
      </w:r>
      <w:r>
        <w:t xml:space="preserve"> [13]。</w:t>
      </w:r>
    </w:p>
    <w:p>
      <w:pPr>
        <w:pStyle w:val="BodyText"/>
      </w:pPr>
      <w:r>
        <w:rPr>
          <w:rFonts w:hint="eastAsia"/>
        </w:rPr>
        <w:t xml:space="preserve">该技术将率先用于HBM5，预计在2029至2030年前后随混合键合（hybrid</w:t>
      </w:r>
      <w:r>
        <w:t xml:space="preserve"> </w:t>
      </w:r>
      <w:r>
        <w:rPr>
          <w:rFonts w:hint="eastAsia"/>
        </w:rPr>
        <w:t xml:space="preserve">bonding）一同导入。SK海力士同期披露2026年第一季度业绩创历史新高，营业利润率达72%，全球HBM市占率57%，且未来三年的客户预订需求超过现有产能</w:t>
      </w:r>
      <w:r>
        <w:t xml:space="preserve"> [13][14][15]。</w:t>
      </w:r>
    </w:p>
    <w:p>
      <w:pPr>
        <w:pStyle w:val="BodyText"/>
      </w:pPr>
      <w:r>
        <w:rPr>
          <w:rFonts w:hint="eastAsia"/>
        </w:rPr>
        <w:t xml:space="preserve">SK海力士首席执行官郭鲁正（Kwak</w:t>
      </w:r>
      <w:r>
        <w:t xml:space="preserve"> </w:t>
      </w:r>
      <w:r>
        <w:rPr>
          <w:rFonts w:hint="eastAsia"/>
        </w:rPr>
        <w:t xml:space="preserve">Noh-jung）表示：“2026年资本支出将达146亿美元，为公司历史最高”（Investing</w:t>
      </w:r>
      <w:r>
        <w:t xml:space="preserve"> $14.6 billion in 2026 capex, the largest in its </w:t>
      </w:r>
      <w:r>
        <w:rPr>
          <w:rFonts w:hint="eastAsia"/>
        </w:rPr>
        <w:t xml:space="preserve">history）。当日说明会有主要超大规模数据中心客户出席</w:t>
      </w:r>
      <w:r>
        <w:t xml:space="preserve"> [13]。</w:t>
      </w:r>
    </w:p>
    <w:p>
      <w:pPr>
        <w:pStyle w:val="BodyText"/>
      </w:pPr>
      <w:r>
        <w:rPr>
          <w:b/>
          <w:bCs/>
        </w:rPr>
        <w:t xml:space="preserve">References</w:t>
      </w:r>
    </w:p>
    <w:p>
      <w:pPr>
        <w:pStyle w:val="BodyText"/>
      </w:pPr>
      <w:r>
        <w:t xml:space="preserve">[13] Jo, H. (2026, May 26). SK hynix unveils iHBM integrated cooling technology for next-generation HBM5 chips. Korea Herald. https://www.koreaherald.com/article/10756207</w:t>
      </w:r>
      <w:r>
        <w:t xml:space="preserve"> </w:t>
      </w:r>
      <w:r>
        <w:t xml:space="preserve">[14] TrendForce. (2026, May 26). SK hynix introduces iHBM solution, targets HBM5 adoption with 30% thermal resistance reduction. TrendForce. https://www.trendforce.com/news/2026/05/26/news-sk-hynix-introduces-ihbm-solution-targets-hbm5-adoption-with-30-thermal-resistance-reduction/</w:t>
      </w:r>
      <w:r>
        <w:t xml:space="preserve"> </w:t>
      </w:r>
      <w:r>
        <w:t xml:space="preserve">[15] Korea Times. (2026, May 26). SK hynix unveils self-cooling iHBM chips to combat AI overheating. Korea Times. https://www.koreatimes.co.kr/business/companies/20260526/sk-hynix-unveils-self-cooling-ihbm-chips-to-combat-ai-overheating</w:t>
      </w:r>
    </w:p>
    <w:p>
      <w:r>
        <w:pict>
          <v:rect style="width:0;height:1.5pt" o:hralign="center" o:hrstd="t" o:hr="t"/>
        </w:pict>
      </w:r>
    </w:p>
    <w:bookmarkEnd w:id="16"/>
    <w:bookmarkStart w:id="17" w:name="三星非半导体dx工会申请禁令叫停薪酬投票会员一日激增至1.3万人"/>
    <w:p>
      <w:pPr>
        <w:pStyle w:val="Heading3"/>
      </w:pPr>
      <w:r>
        <w:rPr>
          <w:rFonts w:hint="eastAsia"/>
        </w:rPr>
        <w:t xml:space="preserve">三星非半导体DX工会申请禁令叫停薪酬投票，会员一日激增至1.3万人</w:t>
      </w:r>
    </w:p>
    <w:p>
      <w:pPr>
        <w:pStyle w:val="FirstParagraph"/>
      </w:pPr>
      <w:r>
        <w:rPr>
          <w:rFonts w:hint="eastAsia"/>
        </w:rPr>
        <w:t xml:space="preserve">代表三星电子（Samsung</w:t>
      </w:r>
      <w:r>
        <w:t xml:space="preserve"> </w:t>
      </w:r>
      <w:r>
        <w:rPr>
          <w:rFonts w:hint="eastAsia"/>
        </w:rPr>
        <w:t xml:space="preserve">Electronics）DX（Device</w:t>
      </w:r>
      <w:r>
        <w:t xml:space="preserve"> </w:t>
      </w:r>
      <w:r>
        <w:rPr>
          <w:rFonts w:hint="eastAsia"/>
        </w:rPr>
        <w:t xml:space="preserve">eXperience）部门——智能手机、电视及家电业务员工的同行工会（Donghaeng</w:t>
      </w:r>
      <w:r>
        <w:t xml:space="preserve"> Labor </w:t>
      </w:r>
      <w:r>
        <w:rPr>
          <w:rFonts w:hint="eastAsia"/>
        </w:rPr>
        <w:t xml:space="preserve">Union）于5月26日向水原地方法院（Suwon</w:t>
      </w:r>
      <w:r>
        <w:t xml:space="preserve"> District </w:t>
      </w:r>
      <w:r>
        <w:rPr>
          <w:rFonts w:hint="eastAsia"/>
        </w:rPr>
        <w:t xml:space="preserve">Court）申请禁令，要求叫停正在进行的2026年度暂定薪酬协议批准投票。该工会会员人数当日由约2,600人激增至约13,000人</w:t>
      </w:r>
      <w:r>
        <w:t xml:space="preserve"> [16]。</w:t>
      </w:r>
    </w:p>
    <w:p>
      <w:pPr>
        <w:pStyle w:val="BodyText"/>
      </w:pPr>
      <w:r>
        <w:rPr>
          <w:rFonts w:hint="eastAsia"/>
        </w:rPr>
        <w:t xml:space="preserve">冲突焦点在于薪酬差距：半导体部门员工年度业绩奖金区间为2.1亿至6亿韩元，而DX员工预计仅可获得价值约600万韩元的公司股票。暂定协议于5月20日由公司与代表交涉工会签署，未邀请DX工会参与，内容包括平均加薪6.2%和按半导体部门营业利润10.5%发放的业绩奖金</w:t>
      </w:r>
      <w:r>
        <w:t xml:space="preserve"> [16][17][18]。</w:t>
      </w:r>
    </w:p>
    <w:p>
      <w:pPr>
        <w:pStyle w:val="BodyText"/>
      </w:pPr>
      <w:r>
        <w:rPr>
          <w:rFonts w:hint="eastAsia"/>
        </w:rPr>
        <w:t xml:space="preserve">会员投票截止于5月27日上午10时，水原地方法院预计在当日中午前作出裁定。同行工会负责人金贤俊（Kim</w:t>
      </w:r>
      <w:r>
        <w:t xml:space="preserve"> </w:t>
      </w:r>
      <w:r>
        <w:rPr>
          <w:rFonts w:hint="eastAsia"/>
        </w:rPr>
        <w:t xml:space="preserve">Hyun-jun）批评协议“明显偏袒半导体员工，无视家电业务的贡献”（Blatantly</w:t>
      </w:r>
      <w:r>
        <w:t xml:space="preserve"> favors chip workers and ignores the contribution of consumer </w:t>
      </w:r>
      <w:r>
        <w:rPr>
          <w:rFonts w:hint="eastAsia"/>
        </w:rPr>
        <w:t xml:space="preserve">electronics）。三星电子尚未官方回应</w:t>
      </w:r>
      <w:r>
        <w:t xml:space="preserve"> [16]。</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[16] Park, G. (2026, May 26). Nonchip union seeks injunction against Samsung wage vote. Korea Herald. https://www.koreaherald.com/article/10756155</w:t>
      </w:r>
      <w:r>
        <w:t xml:space="preserve"> </w:t>
      </w:r>
      <w:r>
        <w:t xml:space="preserve">[17] Korea Times. (2026, May 26). Dispute between Samsung Electronics labor unions deepens. Korea Times. https://www.koreatimes.co.kr/business/companies/20260526/dispute-between-samsung-electronics-labor-unions-deepens</w:t>
      </w:r>
      <w:r>
        <w:t xml:space="preserve"> </w:t>
      </w:r>
      <w:r>
        <w:t xml:space="preserve">[18] Seoul Economic Daily. (2026, May 25). Samsung DX union to file injunction against wage deal vote. Seoul Economic Daily. https://en.sedaily.com/finance/2026/05/25/samsung-dx-union-to-file-injunction-against-wage-deal-vote</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强降雨横扫韩国全境应急体系全面启动"/>
    <w:p>
      <w:pPr>
        <w:pStyle w:val="Heading3"/>
      </w:pPr>
      <w:r>
        <w:rPr>
          <w:rFonts w:hint="eastAsia"/>
        </w:rPr>
        <w:t xml:space="preserve">强降雨横扫韩国全境，应急体系全面启动</w:t>
      </w:r>
    </w:p>
    <w:p>
      <w:pPr>
        <w:pStyle w:val="FirstParagraph"/>
      </w:pPr>
      <w:r>
        <w:rPr>
          <w:rFonts w:hint="eastAsia"/>
        </w:rPr>
        <w:t xml:space="preserve">韩国气象厅（Korea</w:t>
      </w:r>
      <w:r>
        <w:t xml:space="preserve"> Meteorological </w:t>
      </w:r>
      <w:r>
        <w:rPr>
          <w:rFonts w:hint="eastAsia"/>
        </w:rPr>
        <w:t xml:space="preserve">Administration，KMA）5月26日就来自南海低压系统的强降雨过程，向全国发布大雨警报。首尔都市圈、全罗南道、庆尚南道及济州部分地区小时雨量超过50毫米，济州预报累计雨量最高可达200毫米</w:t>
      </w:r>
      <w:r>
        <w:t xml:space="preserve"> [19]。</w:t>
      </w:r>
    </w:p>
    <w:p>
      <w:pPr>
        <w:pStyle w:val="BodyText"/>
      </w:pPr>
      <w:r>
        <w:rPr>
          <w:rFonts w:hint="eastAsia"/>
        </w:rPr>
        <w:t xml:space="preserve">应急队伍全面动员：釜山数个地铁站需启动抽水作业，光州一处寺庙紧急疏散，首尔江南区多处地下停车场进水。行政安全部启动中央灾害安全对策本部（Central</w:t>
      </w:r>
      <w:r>
        <w:t xml:space="preserve"> Disaster and Safety Countermeasures </w:t>
      </w:r>
      <w:r>
        <w:rPr>
          <w:rFonts w:hint="eastAsia"/>
        </w:rPr>
        <w:t xml:space="preserve">Headquarters），并就此前发生山火的山区发出滑坡风险预警。KMA在全国17个行政区域中的14个发布恶劣天气咨文</w:t>
      </w:r>
      <w:r>
        <w:t xml:space="preserve"> [19]。</w:t>
      </w:r>
    </w:p>
    <w:p>
      <w:pPr>
        <w:pStyle w:val="BodyText"/>
      </w:pPr>
      <w:r>
        <w:rPr>
          <w:rFonts w:hint="eastAsia"/>
        </w:rPr>
        <w:t xml:space="preserve">釜山地铁进水致3人轻伤，无人员死亡报告；济州约1,200户家庭一度停电</w:t>
      </w:r>
      <w:r>
        <w:t xml:space="preserve"> [19][20]。</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[19] Archyde. (2026, May 26). Heavy rain and flood warnings across South Korea; emergency services activated. Archyde. https://www.archyde.com/heavy-rain-south-korea-2026-05-26/</w:t>
      </w:r>
      <w:r>
        <w:t xml:space="preserve"> </w:t>
      </w:r>
      <w:r>
        <w:t xml:space="preserve">[20] Korea Herald. (2026, May 26). Heavy rain triggers nationwide alerts, emergency response. Korea Herald. https://www.koreaherald.com/article/10755517</w:t>
      </w:r>
    </w:p>
    <w:p>
      <w:r>
        <w:pict>
          <v:rect style="width:0;height:1.5pt" o:hralign="center" o:hrstd="t" o:hr="t"/>
        </w:pict>
      </w:r>
    </w:p>
    <w:bookmarkEnd w:id="19"/>
    <w:bookmarkStart w:id="20" w:name="朝鲜王陵每周三免费开放迎接外国游客回升"/>
    <w:p>
      <w:pPr>
        <w:pStyle w:val="Heading3"/>
      </w:pPr>
      <w:r>
        <w:rPr>
          <w:rFonts w:hint="eastAsia"/>
        </w:rPr>
        <w:t xml:space="preserve">朝鲜王陵每周三免费开放，迎接外国游客回升</w:t>
      </w:r>
    </w:p>
    <w:p>
      <w:pPr>
        <w:pStyle w:val="FirstParagraph"/>
      </w:pPr>
      <w:r>
        <w:rPr>
          <w:rFonts w:hint="eastAsia"/>
        </w:rPr>
        <w:t xml:space="preserve">韩国国家遗产厅（Korea</w:t>
      </w:r>
      <w:r>
        <w:t xml:space="preserve"> Heritage </w:t>
      </w:r>
      <w:r>
        <w:rPr>
          <w:rFonts w:hint="eastAsia"/>
        </w:rPr>
        <w:t xml:space="preserve">Service，KHS）5月26日宣布，列入联合国教科文组织世界遗产名录的40座朝鲜王朝（Joseon</w:t>
      </w:r>
      <w:r>
        <w:t xml:space="preserve"> </w:t>
      </w:r>
      <w:r>
        <w:rPr>
          <w:rFonts w:hint="eastAsia"/>
        </w:rPr>
        <w:t xml:space="preserve">Dynasty）王陵将每周三对公众免费开放，由此前每月一次免费日全面扩大</w:t>
      </w:r>
      <w:r>
        <w:t xml:space="preserve"> [21]。</w:t>
      </w:r>
    </w:p>
    <w:p>
      <w:pPr>
        <w:pStyle w:val="BodyText"/>
      </w:pPr>
      <w:r>
        <w:rPr>
          <w:rFonts w:hint="eastAsia"/>
        </w:rPr>
        <w:t xml:space="preserve">政策分阶段推进：德寿宫（Deoksugung）将于8月加入；昌德宫（Changdeokgung）、昌庆宫（Changgyeonggung）和宗庙（Jongmyo</w:t>
      </w:r>
      <w:r>
        <w:t xml:space="preserve"> </w:t>
      </w:r>
      <w:r>
        <w:rPr>
          <w:rFonts w:hint="eastAsia"/>
        </w:rPr>
        <w:t xml:space="preserve">Shrine）于10月加入。景福宫（Gyeongbokgung）因游客过于密集暂不纳入。该计划为政府“文化日”项目的一部分。2026年第一季度访韩外国游客达520万人次，同比增长38%</w:t>
      </w:r>
      <w:r>
        <w:t xml:space="preserve"> [21]。</w:t>
      </w:r>
    </w:p>
    <w:p>
      <w:pPr>
        <w:pStyle w:val="BodyText"/>
      </w:pPr>
      <w:r>
        <w:rPr>
          <w:rFonts w:hint="eastAsia"/>
        </w:rPr>
        <w:t xml:space="preserve">国家遗产厅厅长崔应天（Choi</w:t>
      </w:r>
      <w:r>
        <w:t xml:space="preserve"> </w:t>
      </w:r>
      <w:r>
        <w:rPr>
          <w:rFonts w:hint="eastAsia"/>
        </w:rPr>
        <w:t xml:space="preserve">Eung-chon）表示，目标是“降低文化遗产门槛，扩大工作日中段游览”（Lower</w:t>
      </w:r>
      <w:r>
        <w:t xml:space="preserve"> barriers to cultural heritage and expand mid-week </w:t>
      </w:r>
      <w:r>
        <w:rPr>
          <w:rFonts w:hint="eastAsia"/>
        </w:rPr>
        <w:t xml:space="preserve">visitation）</w:t>
      </w:r>
      <w:r>
        <w:t xml:space="preserve"> [21]。</w:t>
      </w:r>
    </w:p>
    <w:p>
      <w:pPr>
        <w:pStyle w:val="BodyText"/>
      </w:pPr>
      <w:r>
        <w:rPr>
          <w:b/>
          <w:bCs/>
        </w:rPr>
        <w:t xml:space="preserve">References</w:t>
      </w:r>
    </w:p>
    <w:p>
      <w:pPr>
        <w:pStyle w:val="BodyText"/>
      </w:pPr>
      <w:r>
        <w:t xml:space="preserve">[21] Hwang, D. (2026, May 26). Joseon royal tombs to offer free admission every Wednesday starting this week. Korea Herald. https://www.koreaherald.com/article/10755966</w:t>
      </w:r>
    </w:p>
    <w:p>
      <w:r>
        <w:pict>
          <v:rect style="width:0;height:1.5pt" o:hralign="center" o:hrstd="t" o:hr="t"/>
        </w:pict>
      </w:r>
    </w:p>
    <w:bookmarkEnd w:id="20"/>
    <w:bookmarkEnd w:id="21"/>
    <w:bookmarkStart w:id="23" w:name="五企业ipo与并购"/>
    <w:p>
      <w:pPr>
        <w:pStyle w:val="Heading2"/>
      </w:pPr>
      <w:r>
        <w:rPr>
          <w:rFonts w:hint="eastAsia"/>
        </w:rPr>
        <w:t xml:space="preserve">五、企业IPO与并购</w:t>
      </w:r>
    </w:p>
    <w:bookmarkStart w:id="22" w:name="X8d59e312e18782348f84f2f10405c299f1d0a27"/>
    <w:p>
      <w:pPr>
        <w:pStyle w:val="Heading3"/>
      </w:pPr>
      <w:r>
        <w:rPr>
          <w:rFonts w:hint="eastAsia"/>
        </w:rPr>
        <w:t xml:space="preserve">韩国娱乐内容公司Peace</w:t>
      </w:r>
      <w:r>
        <w:t xml:space="preserve"> Peace </w:t>
      </w:r>
      <w:r>
        <w:rPr>
          <w:rFonts w:hint="eastAsia"/>
        </w:rPr>
        <w:t xml:space="preserve">Studio启动IPO公开认购，定价区间上限</w:t>
      </w:r>
    </w:p>
    <w:p>
      <w:pPr>
        <w:pStyle w:val="FirstParagraph"/>
      </w:pPr>
      <w:r>
        <w:rPr>
          <w:rFonts w:hint="eastAsia"/>
        </w:rPr>
        <w:t xml:space="preserve">韩国娱乐内容公司Peace</w:t>
      </w:r>
      <w:r>
        <w:t xml:space="preserve"> Peace </w:t>
      </w:r>
      <w:r>
        <w:rPr>
          <w:rFonts w:hint="eastAsia"/>
        </w:rPr>
        <w:t xml:space="preserve">Studio于5月26日启动为期两天（5月26日至27日）的KOSDAQ创业板公开认购，发行价定为21,500韩元，处于询价区间上限。本次IPO募集总额488.95亿韩元（约3,400万美元），上市后预期市值约3,046亿韩元（约2.16亿美元）。机构投资者询价配售已于5月14日至20日完成。主承销商为未来资产证券（Mirae</w:t>
      </w:r>
      <w:r>
        <w:t xml:space="preserve"> Asset </w:t>
      </w:r>
      <w:r>
        <w:rPr>
          <w:rFonts w:hint="eastAsia"/>
        </w:rPr>
        <w:t xml:space="preserve">Securities）与NH投资证券（NH</w:t>
      </w:r>
      <w:r>
        <w:t xml:space="preserve"> Investment &amp; </w:t>
      </w:r>
      <w:r>
        <w:rPr>
          <w:rFonts w:hint="eastAsia"/>
        </w:rPr>
        <w:t xml:space="preserve">Securities）</w:t>
      </w:r>
      <w:r>
        <w:t xml:space="preserve"> [22]。</w:t>
      </w:r>
    </w:p>
    <w:p>
      <w:pPr>
        <w:pStyle w:val="BodyText"/>
      </w:pPr>
      <w:r>
        <w:rPr>
          <w:rFonts w:hint="eastAsia"/>
        </w:rPr>
        <w:t xml:space="preserve">此次发行在KOSPI创历史新高的同时却凸显出韩国IPO市场的疲态：2026年1月至4月韩国仅有12家公司上市，明显低于2025年同期的27家</w:t>
      </w:r>
      <w:r>
        <w:t xml:space="preserve"> [22]。</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[22] Seoul Economic Daily. (2026, May 26). Peace Peace Studio opens IPO retail subscription at top of range. Seoul Economic Daily. https://www.sedaily.com/NewsView/2026052610</w:t>
      </w:r>
    </w:p>
    <w:p>
      <w:r>
        <w:pict>
          <v:rect style="width:0;height:1.5pt" o:hralign="center" o:hrstd="t" o:hr="t"/>
        </w:pict>
      </w:r>
    </w:p>
    <w:bookmarkEnd w:id="22"/>
    <w:bookmarkEnd w:id="23"/>
    <w:bookmarkStart w:id="25" w:name="六其他重要事件"/>
    <w:p>
      <w:pPr>
        <w:pStyle w:val="Heading2"/>
      </w:pPr>
      <w:r>
        <w:rPr>
          <w:rFonts w:hint="eastAsia"/>
        </w:rPr>
        <w:t xml:space="preserve">六、其他重要事件</w:t>
      </w:r>
    </w:p>
    <w:bookmarkStart w:id="24" w:name="首尔市启动2026首尔独角兽挑战赛面向全球初创企业开放"/>
    <w:p>
      <w:pPr>
        <w:pStyle w:val="Heading3"/>
      </w:pPr>
      <w:r>
        <w:rPr>
          <w:rFonts w:hint="eastAsia"/>
        </w:rPr>
        <w:t xml:space="preserve">首尔市启动“2026首尔独角兽挑战赛”，面向全球初创企业开放</w:t>
      </w:r>
    </w:p>
    <w:p>
      <w:pPr>
        <w:pStyle w:val="FirstParagraph"/>
      </w:pPr>
      <w:r>
        <w:rPr>
          <w:rFonts w:hint="eastAsia"/>
        </w:rPr>
        <w:t xml:space="preserve">首尔市政府（Seoul</w:t>
      </w:r>
      <w:r>
        <w:t xml:space="preserve"> Metropolitan </w:t>
      </w:r>
      <w:r>
        <w:rPr>
          <w:rFonts w:hint="eastAsia"/>
        </w:rPr>
        <w:t xml:space="preserve">Government）5月26日宣布启动“2026首尔独角兽挑战赛”（2026</w:t>
      </w:r>
      <w:r>
        <w:t xml:space="preserve"> Seoul Unicorn </w:t>
      </w:r>
      <w:r>
        <w:rPr>
          <w:rFonts w:hint="eastAsia"/>
        </w:rPr>
        <w:t xml:space="preserve">Challenge），首次大规模面向美国、印度、新加坡等海外初创企业开放报名。参赛企业需成立不满10年并具备全球扩张潜力</w:t>
      </w:r>
      <w:r>
        <w:t xml:space="preserve"> [23]。</w:t>
      </w:r>
    </w:p>
    <w:p>
      <w:pPr>
        <w:pStyle w:val="BodyText"/>
      </w:pPr>
      <w:r>
        <w:rPr>
          <w:rFonts w:hint="eastAsia"/>
        </w:rPr>
        <w:t xml:space="preserve">7家入围决赛企业将于9月10日在东大门设计广场（Dongdaemun</w:t>
      </w:r>
      <w:r>
        <w:t xml:space="preserve"> Design </w:t>
      </w:r>
      <w:r>
        <w:rPr>
          <w:rFonts w:hint="eastAsia"/>
        </w:rPr>
        <w:t xml:space="preserve">Plaza）举办的“Try</w:t>
      </w:r>
      <w:r>
        <w:t xml:space="preserve"> Everything </w:t>
      </w:r>
      <w:r>
        <w:rPr>
          <w:rFonts w:hint="eastAsia"/>
        </w:rPr>
        <w:t xml:space="preserve">2026”科技节进行路演。总奖金1.2亿韩元（约8.8万美元），其中冠军可获5,000万韩元，并享Naver</w:t>
      </w:r>
      <w:r>
        <w:t xml:space="preserve"> </w:t>
      </w:r>
      <w:r>
        <w:rPr>
          <w:rFonts w:hint="eastAsia"/>
        </w:rPr>
        <w:t xml:space="preserve">Cloud云基础设施支持；非韩籍获奖者另获本地落地辅助</w:t>
      </w:r>
      <w:r>
        <w:t xml:space="preserve"> [23][24]。</w:t>
      </w:r>
    </w:p>
    <w:p>
      <w:pPr>
        <w:pStyle w:val="BodyText"/>
      </w:pPr>
      <w:r>
        <w:rPr>
          <w:rFonts w:hint="eastAsia"/>
        </w:rPr>
        <w:t xml:space="preserve">首尔市长吴世勋（Oh</w:t>
      </w:r>
      <w:r>
        <w:t xml:space="preserve"> </w:t>
      </w:r>
      <w:r>
        <w:rPr>
          <w:rFonts w:hint="eastAsia"/>
        </w:rPr>
        <w:t xml:space="preserve">Se-hoon）称，希望首尔“成为新兴科技企业的全球发射台”（Become</w:t>
      </w:r>
      <w:r>
        <w:t xml:space="preserve"> a global launchpad for emerging tech </w:t>
      </w:r>
      <w:r>
        <w:rPr>
          <w:rFonts w:hint="eastAsia"/>
        </w:rPr>
        <w:t xml:space="preserve">firms）。去年大赛吸引来自18个国家的312家公司报名</w:t>
      </w:r>
      <w:r>
        <w:t xml:space="preserve"> [23]。</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[23] Kim, H. (2026, May 26). Seoul launches</w:t>
      </w:r>
      <w:r>
        <w:t xml:space="preserve"> </w:t>
      </w:r>
      <w:r>
        <w:t xml:space="preserve">“2026 Seoul Unicorn Challenge”</w:t>
      </w:r>
      <w:r>
        <w:t xml:space="preserve"> </w:t>
      </w:r>
      <w:r>
        <w:t xml:space="preserve">— international startup competition open to global firms. Korea Times. https://www.koreatimes.co.kr/business/tech/20260526-unicorn</w:t>
      </w:r>
      <w:r>
        <w:t xml:space="preserve"> </w:t>
      </w:r>
      <w:r>
        <w:t xml:space="preserve">[24] Seoul Metropolitan Government. (2026, May 26). Next unicorn hunt: Seoul to host startup finals with record-breaking lineup of investors and businesses. Seoul Metropolitan Government. https://english.seoul.go.kr/next-unicorn-hunt-seoul-to-host-startup-finals-with-record-breaking-lineup-of-investors-and-businesses/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2026-05-26T08:36:31Z</dcterms:created>
  <dcterms:modified xsi:type="dcterms:W3CDTF">2026-05-26T08:36:31Z</dcterms:modified>
</cp:coreProperties>
</file>

<file path=docProps/custom.xml><?xml version="1.0" encoding="utf-8"?>
<Properties xmlns="http://schemas.openxmlformats.org/officeDocument/2006/custom-properties" xmlns:vt="http://schemas.openxmlformats.org/officeDocument/2006/docPropsVTypes"/>
</file>