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5月13日"/>
    <w:p>
      <w:pPr>
        <w:pStyle w:val="Heading1"/>
      </w:pPr>
      <w:r>
        <w:rPr>
          <w:rFonts w:hint="eastAsia"/>
        </w:rPr>
        <w:t xml:space="preserve">美国每日热点新闻</w:t>
      </w:r>
      <w:r>
        <w:t xml:space="preserve"> — </w:t>
      </w:r>
      <w:r>
        <w:rPr>
          <w:rFonts w:hint="eastAsia"/>
        </w:rPr>
        <w:t xml:space="preserve">2026年5月13日</w:t>
      </w:r>
    </w:p>
    <w:bookmarkStart w:id="12" w:name="经济与市场"/>
    <w:p>
      <w:pPr>
        <w:pStyle w:val="Heading2"/>
      </w:pPr>
      <w:r>
        <w:rPr>
          <w:rFonts w:hint="eastAsia"/>
        </w:rPr>
        <w:t xml:space="preserve">经济与市场</w:t>
      </w:r>
    </w:p>
    <w:bookmarkStart w:id="9" w:name="月ppi环比飙升1.4创四年最大涨幅关税成本沿服务链全面传导"/>
    <w:p>
      <w:pPr>
        <w:pStyle w:val="Heading3"/>
      </w:pPr>
      <w:r>
        <w:rPr>
          <w:rFonts w:hint="eastAsia"/>
        </w:rPr>
        <w:t xml:space="preserve">4月PPI环比飙升1.4%创四年最大涨幅，关税成本沿服务链全面传导</w:t>
      </w:r>
    </w:p>
    <w:p>
      <w:pPr>
        <w:pStyle w:val="FirstParagraph"/>
      </w:pPr>
      <w:r>
        <w:rPr>
          <w:rFonts w:hint="eastAsia"/>
        </w:rPr>
        <w:t xml:space="preserve">美国劳工统计局5月13日公布，4月生产者价格指数（PPI）环比上涨1.4%，为2022年3月以来最大单月涨幅；同比涨6.0%，是2022年12月以来最高年率。市场原本预期环比仅0.4%，实际数据是预期的逾三倍。剔除食品和能源的核心PPI单月跳升1.0%，进一步剔除贸易服务后仍录得0.6%，显示价格压力已不限于能源板块。</w:t>
      </w:r>
    </w:p>
    <w:p>
      <w:pPr>
        <w:pStyle w:val="BodyText"/>
      </w:pPr>
      <w:r>
        <w:rPr>
          <w:rFonts w:hint="eastAsia"/>
        </w:rPr>
        <w:t xml:space="preserve">涨幅来源把”关税传导”四个字写在了报告里。服务类PPI单月上涨1.2%，其中三分之二由贸易服务贡献——批发与零售毛利单月扩大2.7%，机械设备批发毛利环比跳升3.5%，这是经济学家公认的关税成本沿分销链向下游加价的核心信号。商品端涨2.0%，汽油单月暴涨15.6%，反映与伊朗战事相关的能源冲击仍在向出厂端渗透。这是关税成本不再被进口商或零售商压在内部、而是被推给下一环节买家的第一份硬数据。</w:t>
      </w:r>
    </w:p>
    <w:p>
      <w:pPr>
        <w:pStyle w:val="BodyText"/>
      </w:pPr>
      <w:r>
        <w:rPr>
          <w:rFonts w:hint="eastAsia"/>
        </w:rPr>
        <w:t xml:space="preserve">债市与利率期货立刻定价美联储2026年的降息空间。两年期美债收益率升至约4.0%、十年期约4.5%，联邦基金期货已将2026年全年的降息预期完全清零，并隐含约40%的加息概率。前一日（5月12日）公布的4月CPI同比3.8%，是2023年5月以来最快；其中能源单月上涨3.8%，贡献了整体CPI涨幅的约四成。两份报告并排摆出后，</w:t>
      </w:r>
      <w:r>
        <w:rPr>
          <w:rFonts w:hint="eastAsia"/>
        </w:rPr>
        <w:t xml:space="preserve">“美联储下半年开始降息”</w:t>
      </w:r>
      <w:r>
        <w:rPr>
          <w:rFonts w:hint="eastAsia"/>
        </w:rPr>
        <w:t xml:space="preserve">的市场共识被一举推翻。</w:t>
      </w:r>
    </w:p>
    <w:p>
      <w:pPr>
        <w:pStyle w:val="BodyText"/>
      </w:pPr>
      <w:r>
        <w:rPr>
          <w:rFonts w:hint="eastAsia"/>
          <w:b/>
          <w:bCs/>
        </w:rPr>
        <w:t xml:space="preserve">参考资料</w:t>
      </w:r>
    </w:p>
    <w:p>
      <w:pPr>
        <w:pStyle w:val="BodyText"/>
      </w:pPr>
      <w:r>
        <w:t xml:space="preserve">[1] U.S. Bureau of Labor Statistics. (2026, May 13). Producer Price Index News Release. BLS. https://www.bls.gov/news.release/archives/ppi_05132026.htm</w:t>
      </w:r>
      <w:r>
        <w:t xml:space="preserve"> </w:t>
      </w:r>
      <w:r>
        <w:t xml:space="preserve">[2] CNBC. (2026, May 13). PPI inflation report April 2026. CNBC. https://www.cnbc.com/2026/05/13/ppi-inflation-report-april-2026-.html</w:t>
      </w:r>
      <w:r>
        <w:t xml:space="preserve"> </w:t>
      </w:r>
      <w:r>
        <w:t xml:space="preserve">[3] Associated Press. (2026, May 13). US producer prices post biggest gain in four years in April. WKZO. https://wkzo.com/2026/05/13/us-producer-prices-post-biggest-gain-in-four-years-in-april/</w:t>
      </w:r>
    </w:p>
    <w:p>
      <w:r>
        <w:pict>
          <v:rect style="width:0;height:1.5pt" o:hralign="center" o:hrstd="t" o:hr="t"/>
        </w:pict>
      </w:r>
    </w:p>
    <w:bookmarkEnd w:id="9"/>
    <w:bookmarkStart w:id="10" w:name="特朗普抵京开启首场美中峰会300亿美元贸易委员会机制成核心交付"/>
    <w:p>
      <w:pPr>
        <w:pStyle w:val="Heading3"/>
      </w:pPr>
      <w:r>
        <w:rPr>
          <w:rFonts w:hint="eastAsia"/>
        </w:rPr>
        <w:t xml:space="preserve">特朗普抵京开启首场美中峰会，300亿美元”贸易委员会”机制成核心交付</w:t>
      </w:r>
    </w:p>
    <w:p>
      <w:pPr>
        <w:pStyle w:val="FirstParagraph"/>
      </w:pPr>
      <w:r>
        <w:rPr>
          <w:rFonts w:hint="eastAsia"/>
        </w:rPr>
        <w:t xml:space="preserve">美国总统特朗普5月13日抵达北京，开启两天国事访问，这是2017年以来美国总统首次访华。随行的逾12人企业代表团包括马斯克（特斯拉）、库克（苹果）、阿蒙（高通）、黄仁勋（英伟达）。特朗普登机前对记者表态：</w:t>
      </w:r>
      <w:r>
        <w:rPr>
          <w:rFonts w:hint="eastAsia"/>
        </w:rPr>
        <w:t xml:space="preserve">“我会说，最重要的还是贸易（I</w:t>
      </w:r>
      <w:r>
        <w:t xml:space="preserve"> would say, more than anything, </w:t>
      </w:r>
      <w:r>
        <w:rPr>
          <w:rFonts w:hint="eastAsia"/>
        </w:rPr>
        <w:t xml:space="preserve">trade）。”</w:t>
      </w:r>
    </w:p>
    <w:p>
      <w:pPr>
        <w:pStyle w:val="BodyText"/>
      </w:pPr>
      <w:r>
        <w:rPr>
          <w:rFonts w:hint="eastAsia"/>
        </w:rPr>
        <w:t xml:space="preserve">会场上的核心交付不是新关税清单，而是一套被命名为”贸易委员会”（Board</w:t>
      </w:r>
      <w:r>
        <w:t xml:space="preserve"> of </w:t>
      </w:r>
      <w:r>
        <w:rPr>
          <w:rFonts w:hint="eastAsia"/>
        </w:rPr>
        <w:t xml:space="preserve">Trade）的管控贸易机制。该方案最早由美国贸易代表格里尔（Jamieson</w:t>
      </w:r>
      <w:r>
        <w:t xml:space="preserve"> </w:t>
      </w:r>
      <w:r>
        <w:rPr>
          <w:rFonts w:hint="eastAsia"/>
        </w:rPr>
        <w:t xml:space="preserve">Greer）3月抛出，5月13日在峰会前被推上桌面：双方各自圈定约300亿美元的非敏感商品——农产品、航空器、能源等——互相削减关税并设定采购承诺，由一个常设机构负责执行与争端先期处置。一笔预计达500架的中国波音订单和延续中国农产品采购被视为可能的”成绩单”。格里尔在福克斯商业台直言：</w:t>
      </w:r>
      <w:r>
        <w:rPr>
          <w:rFonts w:hint="eastAsia"/>
        </w:rPr>
        <w:t xml:space="preserve">“这不是让中国改变其治理方式或经济管理模式……我们要找的是中美贸易在哪些环节可以更平衡。”</w:t>
      </w:r>
      <w:r>
        <w:rPr>
          <w:rFonts w:hint="eastAsia"/>
        </w:rPr>
        <w:t xml:space="preserve">分析人士指，这意味着华盛顿首次正式放弃”以谈判改变中国经济模式”的传统目标。</w:t>
      </w:r>
    </w:p>
    <w:p>
      <w:pPr>
        <w:pStyle w:val="BodyText"/>
      </w:pPr>
      <w:r>
        <w:rPr>
          <w:rFonts w:hint="eastAsia"/>
        </w:rPr>
        <w:t xml:space="preserve">去年10月达成的关税休战——美方对华30%、中方对美10%——预计在峰会后延长。会谈桌上还压着两道高敏感议题：美国2025年批准对台军售总额已达约110亿美元，习近平预计要求暂停；伊朗战事方面，特朗普可能寻求中方对德黑兰施压，因中国从中东进口约占其原油的50%，且购买伊朗石油出口逾八成。中国精炼了全球约九成稀土，这张牌在桌面上始终亮着。</w:t>
      </w:r>
    </w:p>
    <w:p>
      <w:pPr>
        <w:pStyle w:val="BodyText"/>
      </w:pPr>
      <w:r>
        <w:rPr>
          <w:rFonts w:hint="eastAsia"/>
          <w:b/>
          <w:bCs/>
        </w:rPr>
        <w:t xml:space="preserve">参考资料</w:t>
      </w:r>
    </w:p>
    <w:p>
      <w:pPr>
        <w:pStyle w:val="BodyText"/>
      </w:pPr>
      <w:r>
        <w:t xml:space="preserve">[4] Al Jazeera. (2026, May 13). Trump and Xi to meet in Beijing: The key issues shaping the China summit. Al Jazeera. https://www.aljazeera.com/economy/2026/5/13/trump-and-xi-to-meet-in-beijing-the-key-issues-shaping-the-china-summit</w:t>
      </w:r>
      <w:r>
        <w:t xml:space="preserve"> </w:t>
      </w:r>
      <w:r>
        <w:t xml:space="preserve">[5] The Washington Post. (2026, May 13). Trump arrives in China to meet with Xi Jinping on Taiwan, trade, Iran. The Washington Post. https://www.washingtonpost.com/politics/2026/05/13/trump-arrives-china-meet-with-xi-jinping-taiwan-trade-iran/</w:t>
      </w:r>
      <w:r>
        <w:t xml:space="preserve"> </w:t>
      </w:r>
      <w:r>
        <w:t xml:space="preserve">[6] Reuters. (2026, May 13). Trump, Xi to weigh tariff cuts on $30 billion of imports in managed trade push. U.S. News &amp; World Report. https://www.usnews.com/news/top-news/articles/2026-05-13/trump-xi-to-weigh-tariff-cuts-on-30-billion-of-imports-in-managed-trade-push</w:t>
      </w:r>
    </w:p>
    <w:p>
      <w:r>
        <w:pict>
          <v:rect style="width:0;height:1.5pt" o:hralign="center" o:hrstd="t" o:hr="t"/>
        </w:pict>
      </w:r>
    </w:p>
    <w:bookmarkEnd w:id="10"/>
    <w:bookmarkStart w:id="11" w:name="标普500逆势收创7414点新高市场无视ppi爆表与降息预期归零"/>
    <w:p>
      <w:pPr>
        <w:pStyle w:val="Heading3"/>
      </w:pPr>
      <w:r>
        <w:rPr>
          <w:rFonts w:hint="eastAsia"/>
        </w:rPr>
        <w:t xml:space="preserve">标普500逆势收创7,414点新高，市场无视PPI爆表与降息预期归零</w:t>
      </w:r>
    </w:p>
    <w:p>
      <w:pPr>
        <w:pStyle w:val="FirstParagraph"/>
      </w:pPr>
      <w:r>
        <w:rPr>
          <w:rFonts w:hint="eastAsia"/>
        </w:rPr>
        <w:t xml:space="preserve">5月13日美股收盘，标普500指数报7,414点，涨0.18%，再创历史新高，距离200日均线已高出9.2%——这一偏离幅度在历史上多次出现在重大顶部之前。开盘前几小时PPI数据爆表，标普期货一度回吐全部隔夜涨幅，但现货市场全天逐级走高，最后一小时收复全部失地。</w:t>
      </w:r>
    </w:p>
    <w:p>
      <w:pPr>
        <w:pStyle w:val="BodyText"/>
      </w:pPr>
      <w:r>
        <w:rPr>
          <w:rFonts w:hint="eastAsia"/>
        </w:rPr>
        <w:t xml:space="preserve">把同一天的债市并排摆开，方能看清这场分裂。两年期美债收益率约4.0%、十年期约4.5%，联邦基金期货完全消化2026年不降息的情景，并给出约40%的加息概率。前一日（5月12日）公布的4月CPI同比升3.8%，为2023年5月以来最快；其中能源单月上涨3.8%，贡献整体涨幅约四成，这是伊朗战事对消费端价格的第一份完整月度读数。</w:t>
      </w:r>
    </w:p>
    <w:p>
      <w:pPr>
        <w:pStyle w:val="BodyText"/>
      </w:pPr>
      <w:r>
        <w:rPr>
          <w:rFonts w:hint="eastAsia"/>
        </w:rPr>
        <w:t xml:space="preserve">债市定价”通胀粘性</w:t>
      </w:r>
      <w:r>
        <w:t xml:space="preserve"> + </w:t>
      </w:r>
      <w:r>
        <w:rPr>
          <w:rFonts w:hint="eastAsia"/>
        </w:rPr>
        <w:t xml:space="preserve">战争溢价</w:t>
      </w:r>
      <w:r>
        <w:t xml:space="preserve"> + </w:t>
      </w:r>
      <w:r>
        <w:rPr>
          <w:rFonts w:hint="eastAsia"/>
        </w:rPr>
        <w:t xml:space="preserve">降息无望”，股市却把同样的数据当作”经济不衰退</w:t>
      </w:r>
      <w:r>
        <w:t xml:space="preserve"> + </w:t>
      </w:r>
      <w:r>
        <w:rPr>
          <w:rFonts w:hint="eastAsia"/>
        </w:rPr>
        <w:t xml:space="preserve">关税利润可以被消化”的证据继续推高估值。这种背离是2026年至今最显著的市场结构特征——它要么以股市补跌结束，要么以债市补涨结束。哪一边先眨眼，将取决于下一份CPI（6月初）和习特会的成果落地。</w:t>
      </w:r>
    </w:p>
    <w:p>
      <w:pPr>
        <w:pStyle w:val="BodyText"/>
      </w:pPr>
      <w:r>
        <w:rPr>
          <w:rFonts w:hint="eastAsia"/>
          <w:b/>
          <w:bCs/>
        </w:rPr>
        <w:t xml:space="preserve">参考资料</w:t>
      </w:r>
    </w:p>
    <w:p>
      <w:pPr>
        <w:pStyle w:val="BodyText"/>
      </w:pPr>
      <w:r>
        <w:t xml:space="preserve">[7] CNBC. (2026, May 13). PPI inflation report April 2026. CNBC. https://www.cnbc.com/2026/05/13/ppi-inflation-report-april-2026-.html</w:t>
      </w:r>
    </w:p>
    <w:p>
      <w:r>
        <w:pict>
          <v:rect style="width:0;height:1.5pt" o:hralign="center" o:hrstd="t" o:hr="t"/>
        </w:pict>
      </w:r>
    </w:p>
    <w:bookmarkEnd w:id="11"/>
    <w:bookmarkEnd w:id="12"/>
    <w:bookmarkStart w:id="16" w:name="政治与外交"/>
    <w:p>
      <w:pPr>
        <w:pStyle w:val="Heading2"/>
      </w:pPr>
      <w:r>
        <w:rPr>
          <w:rFonts w:hint="eastAsia"/>
        </w:rPr>
        <w:t xml:space="preserve">政治与外交</w:t>
      </w:r>
    </w:p>
    <w:bookmarkStart w:id="13" w:name="特朗普降落北京启动八年来首次美中元首峰会贸易台海伊朗三议题同桌"/>
    <w:p>
      <w:pPr>
        <w:pStyle w:val="Heading3"/>
      </w:pPr>
      <w:r>
        <w:rPr>
          <w:rFonts w:hint="eastAsia"/>
        </w:rPr>
        <w:t xml:space="preserve">特朗普降落北京启动八年来首次美中元首峰会，贸易、台海、伊朗三议题同桌</w:t>
      </w:r>
    </w:p>
    <w:p>
      <w:pPr>
        <w:pStyle w:val="FirstParagraph"/>
      </w:pPr>
      <w:r>
        <w:rPr>
          <w:rFonts w:hint="eastAsia"/>
        </w:rPr>
        <w:t xml:space="preserve">特朗普5月13日抵达北京，启动为期两天的国事访问，距上一位访华的美国总统（2017年特朗普首访）整整八年。陪同的不止国务卿与贸易代表——逾12人的企业代表团包括马斯克、库克、高通的阿蒙、英伟达的黄仁勋，规模之大本身即为筹码。特朗普在登机时对随行记者答记者问：</w:t>
      </w:r>
      <w:r>
        <w:rPr>
          <w:rFonts w:hint="eastAsia"/>
        </w:rPr>
        <w:t xml:space="preserve">“我会说，最重要的还是贸易。”</w:t>
      </w:r>
    </w:p>
    <w:p>
      <w:pPr>
        <w:pStyle w:val="BodyText"/>
      </w:pPr>
      <w:r>
        <w:rPr>
          <w:rFonts w:hint="eastAsia"/>
        </w:rPr>
        <w:t xml:space="preserve">桌上铺开的议题是三层叠加。第一层是贸易——双方探讨为约300亿美元非敏感商品互相削减关税、并将2025年10月达成的关税休战（美方30%、中方10%）延长。第二层是台海——美方2025年批准了对台军售约110亿美元，国际危机组织分析师杨威廉指出，北京此行的核心要求之一是华盛顿暂停对台军售。第三层是伊朗战事——史汀生中心研究员丹·格拉齐尔（Dan</w:t>
      </w:r>
      <w:r>
        <w:t xml:space="preserve"> </w:t>
      </w:r>
      <w:r>
        <w:rPr>
          <w:rFonts w:hint="eastAsia"/>
        </w:rPr>
        <w:t xml:space="preserve">Grazier）表示，特朗普可能要求习近平向德黑兰施压。中国购买伊朗石油出口逾八成，是其对伊关键经济阀门。</w:t>
      </w:r>
    </w:p>
    <w:p>
      <w:pPr>
        <w:pStyle w:val="BodyText"/>
      </w:pPr>
      <w:r>
        <w:rPr>
          <w:rFonts w:hint="eastAsia"/>
        </w:rPr>
        <w:t xml:space="preserve">这场峰会的不对称之处在于：美方带来一整车CEO，传递的是”商业回到中国”的信号；中方手里压着稀土（精炼了全球约九成）、伊朗石油、台海军售三张牌。八年隔阂之后第一次见面，双方都倾向于交付”看得见”的成果——一笔可能高达500架的波音订单、一份关税降级清单——而把所有最敏感的分歧推到下一轮。</w:t>
      </w:r>
    </w:p>
    <w:p>
      <w:pPr>
        <w:pStyle w:val="BodyText"/>
      </w:pPr>
      <w:r>
        <w:rPr>
          <w:rFonts w:hint="eastAsia"/>
          <w:b/>
          <w:bCs/>
        </w:rPr>
        <w:t xml:space="preserve">参考资料</w:t>
      </w:r>
    </w:p>
    <w:p>
      <w:pPr>
        <w:pStyle w:val="BodyText"/>
      </w:pPr>
      <w:r>
        <w:t xml:space="preserve">[8] Al Jazeera. (2026, May 13). Iran war live: Trump travels to China as conflict with Tehran looms large. Al Jazeera. https://www.aljazeera.com/news/liveblog/2026/5/13/iran-war-live-trump-travels-to-china-as-conflict-with-tehran-looms-large</w:t>
      </w:r>
      <w:r>
        <w:t xml:space="preserve"> </w:t>
      </w:r>
      <w:r>
        <w:t xml:space="preserve">[9] The Washington Post. (2026, May 13). Trump arrives in China to meet with Xi Jinping on Taiwan, trade, Iran. The Washington Post. https://www.washingtonpost.com/politics/2026/05/13/trump-arrives-china-meet-with-xi-jinping-taiwan-trade-iran/</w:t>
      </w:r>
      <w:r>
        <w:t xml:space="preserve"> </w:t>
      </w:r>
      <w:r>
        <w:t xml:space="preserve">[10] CNBC. (2026, May 13). Trump-Xi summit: China, Iran war, tariffs. CNBC. https://www.cnbc.com/2026/05/13/trump-xi-summit-china-iran-war-tariffs.html</w:t>
      </w:r>
    </w:p>
    <w:p>
      <w:r>
        <w:pict>
          <v:rect style="width:0;height:1.5pt" o:hralign="center" o:hrstd="t" o:hr="t"/>
        </w:pict>
      </w:r>
    </w:p>
    <w:bookmarkEnd w:id="13"/>
    <w:bookmarkStart w:id="14" w:name="五角大楼向国会通报伊朗战争开支达290亿美元参议院本周将启动第七次战争权限投票"/>
    <w:p>
      <w:pPr>
        <w:pStyle w:val="Heading3"/>
      </w:pPr>
      <w:r>
        <w:rPr>
          <w:rFonts w:hint="eastAsia"/>
        </w:rPr>
        <w:t xml:space="preserve">五角大楼向国会通报伊朗战争开支达290亿美元，参议院本周将启动第七次战争权限投票</w:t>
      </w:r>
    </w:p>
    <w:p>
      <w:pPr>
        <w:pStyle w:val="FirstParagraph"/>
      </w:pPr>
      <w:r>
        <w:rPr>
          <w:rFonts w:hint="eastAsia"/>
        </w:rPr>
        <w:t xml:space="preserve">五角大楼代理主计长朱尔斯·赫斯特（Jules</w:t>
      </w:r>
      <w:r>
        <w:t xml:space="preserve"> </w:t>
      </w:r>
      <w:r>
        <w:rPr>
          <w:rFonts w:hint="eastAsia"/>
        </w:rPr>
        <w:t xml:space="preserve">Hurst）5月13日告诉国会，对伊朗战事开支已升至290亿美元，较4月通报的250亿元两周内增加40亿美元。其中约240亿用于补充与维修战事中消耗的装备，且这一数字尚未计入军事基地的修缮支出。国防部长皮特·赫格塞斯（Pete</w:t>
      </w:r>
      <w:r>
        <w:t xml:space="preserve"> </w:t>
      </w:r>
      <w:r>
        <w:rPr>
          <w:rFonts w:hint="eastAsia"/>
        </w:rPr>
        <w:t xml:space="preserve">Hegseth）当场反驳近期关于美军弹药库存被掏空的报道，称这是”误读”，并表示军方”有进一步升级的计划”。</w:t>
      </w:r>
    </w:p>
    <w:p>
      <w:pPr>
        <w:pStyle w:val="BodyText"/>
      </w:pPr>
      <w:r>
        <w:rPr>
          <w:rFonts w:hint="eastAsia"/>
        </w:rPr>
        <w:t xml:space="preserve">战争已持续约75天，远超《战争权力法》规定的60天临界点——超过此线后，总统须取得国会授权方可继续动用美军。本周参议院民主党人将强行启动针对伊朗战事的第七次战争权力决议表决；前六次均被共和党多数否决，缅因州参议员苏珊·柯林斯（Susan</w:t>
      </w:r>
      <w:r>
        <w:t xml:space="preserve"> </w:t>
      </w:r>
      <w:r>
        <w:rPr>
          <w:rFonts w:hint="eastAsia"/>
        </w:rPr>
        <w:t xml:space="preserve">Collins）在第六次时倒戈支持决议，让党内防线出现首道裂缝。</w:t>
      </w:r>
    </w:p>
    <w:p>
      <w:pPr>
        <w:pStyle w:val="BodyText"/>
      </w:pPr>
      <w:r>
        <w:rPr>
          <w:rFonts w:hint="eastAsia"/>
        </w:rPr>
        <w:t xml:space="preserve">赫格塞斯当日还向国会要求追加战时拨款，时间点踩在国会两党正在就2027财年国防预算开打的胶着期。开支曲线、立法授权、国会拨款三股压力同时挤压白宫——290亿这个数字之所以被反复提，是因为它正逼近美军2003年伊拉克战争开战首三个月的可比开支（按2026年美元换算约350亿美元）。这场战争若再持续两个月，将正式跨入”长战争”区间。</w:t>
      </w:r>
    </w:p>
    <w:p>
      <w:pPr>
        <w:pStyle w:val="BodyText"/>
      </w:pPr>
      <w:r>
        <w:rPr>
          <w:rFonts w:hint="eastAsia"/>
          <w:b/>
          <w:bCs/>
        </w:rPr>
        <w:t xml:space="preserve">参考资料</w:t>
      </w:r>
    </w:p>
    <w:p>
      <w:pPr>
        <w:pStyle w:val="BodyText"/>
      </w:pPr>
      <w:r>
        <w:t xml:space="preserve">[11] Euronews. (2026, May 13). Pentagon says US has spent $29 billion on Iran war so far amid concerns over weapons stockpiles. Euronews. https://www.euronews.com/2026/05/13/pentagon-says-us-has-spent-29-billion-on-iran-war-so-far-amid-concerns-over-weapons-stockp</w:t>
      </w:r>
      <w:r>
        <w:t xml:space="preserve"> </w:t>
      </w:r>
      <w:r>
        <w:t xml:space="preserve">[12] Al Jazeera. (2026, May 12). Pentagon gives new $29bn Iran war price tag, downplays munitions concerns. Al Jazeera. https://www.aljazeera.com/news/2026/5/12/pentagon-gives-new-29bn-iran-war-price-tag-downplays-munitions-concerns</w:t>
      </w:r>
    </w:p>
    <w:p>
      <w:r>
        <w:pict>
          <v:rect style="width:0;height:1.5pt" o:hralign="center" o:hrstd="t" o:hr="t"/>
        </w:pict>
      </w:r>
    </w:p>
    <w:bookmarkEnd w:id="14"/>
    <w:bookmarkStart w:id="15" w:name="cbo估算黄金穹顶导弹防御系统20年要花1.2万亿美元七倍于特朗普报价"/>
    <w:p>
      <w:pPr>
        <w:pStyle w:val="Heading3"/>
      </w:pPr>
      <w:r>
        <w:rPr>
          <w:rFonts w:hint="eastAsia"/>
        </w:rPr>
        <w:t xml:space="preserve">CBO估算”黄金穹顶”导弹防御系统20年要花1.2万亿美元，七倍于特朗普报价</w:t>
      </w:r>
    </w:p>
    <w:p>
      <w:pPr>
        <w:pStyle w:val="FirstParagraph"/>
      </w:pPr>
      <w:r>
        <w:rPr>
          <w:rFonts w:hint="eastAsia"/>
        </w:rPr>
        <w:t xml:space="preserve">美国国会预算办公室（CBO）5月13日发布报告，估算特朗普政府”黄金穹顶”（Golden</w:t>
      </w:r>
      <w:r>
        <w:t xml:space="preserve"> </w:t>
      </w:r>
      <w:r>
        <w:rPr>
          <w:rFonts w:hint="eastAsia"/>
        </w:rPr>
        <w:t xml:space="preserve">Dome）本土导弹防御系统未来20年的造价为1.2万亿美元——是特朗普此前公开报价1,750亿美元的约七倍，也远超五角大楼自报的约1,850亿。CBO的1.2万亿中，约1万亿属于采购成本，即研发、制造与部署成本本身。</w:t>
      </w:r>
    </w:p>
    <w:p>
      <w:pPr>
        <w:pStyle w:val="BodyText"/>
      </w:pPr>
      <w:r>
        <w:rPr>
          <w:rFonts w:hint="eastAsia"/>
        </w:rPr>
        <w:t xml:space="preserve">钱主要烧在天上。系统的”太空层”由约7,800颗近极地低地球轨道卫星组成，承担在ICBM助推段（发射后数分钟内）拦截的任务；这一层占采购支出的约70%、总支出的约60%。CBO同时给出一份冷峻判断：按其设定的架构，该系统可”完全应对”朝鲜级别的区域威胁，或来自俄罗斯、中国的小规模打击——但”会被同等或近等量级对手发动的全面攻击压垮”。</w:t>
      </w:r>
    </w:p>
    <w:p>
      <w:pPr>
        <w:pStyle w:val="BodyText"/>
      </w:pPr>
      <w:r>
        <w:rPr>
          <w:rFonts w:hint="eastAsia"/>
        </w:rPr>
        <w:t xml:space="preserve">该项目由特朗普2025年1月签署行政令启动，目标是在2028年前建成。2025年通过的预算调和法案已为之划拨240亿美元启动资金。这个CBO数字之所以政治杀伤力大，是因为它落在国会刚被五角大楼通报”伊朗战事已花290亿”的同一周——一个还在打的战争</w:t>
      </w:r>
      <w:r>
        <w:t xml:space="preserve"> + </w:t>
      </w:r>
      <w:r>
        <w:rPr>
          <w:rFonts w:hint="eastAsia"/>
        </w:rPr>
        <w:t xml:space="preserve">一个20年要花1.2万亿的太空盾，叠加在2027财年国防预算谈判桌前。</w:t>
      </w:r>
    </w:p>
    <w:p>
      <w:pPr>
        <w:pStyle w:val="BodyText"/>
      </w:pPr>
      <w:r>
        <w:rPr>
          <w:rFonts w:hint="eastAsia"/>
          <w:b/>
          <w:bCs/>
        </w:rPr>
        <w:t xml:space="preserve">参考资料</w:t>
      </w:r>
    </w:p>
    <w:p>
      <w:pPr>
        <w:pStyle w:val="BodyText"/>
      </w:pPr>
      <w:r>
        <w:t xml:space="preserve">[13] NPR. (2026, May 13). Trump’s Golden Dome cost. NPR. https://www.npr.org/2026/05/13/g-s1-121780/trumps-golden-dome-cost</w:t>
      </w:r>
    </w:p>
    <w:p>
      <w:r>
        <w:pict>
          <v:rect style="width:0;height:1.5pt" o:hralign="center" o:hrstd="t" o:hr="t"/>
        </w:pict>
      </w:r>
    </w:p>
    <w:bookmarkEnd w:id="15"/>
    <w:bookmarkEnd w:id="16"/>
    <w:bookmarkStart w:id="19" w:name="科技与产业"/>
    <w:p>
      <w:pPr>
        <w:pStyle w:val="Heading2"/>
      </w:pPr>
      <w:r>
        <w:rPr>
          <w:rFonts w:hint="eastAsia"/>
        </w:rPr>
        <w:t xml:space="preserve">科技与产业</w:t>
      </w:r>
    </w:p>
    <w:bookmarkStart w:id="17" w:name="黄仁勋临时加入特朗普访华团飞抵阿拉斯加搭上空军一号"/>
    <w:p>
      <w:pPr>
        <w:pStyle w:val="Heading3"/>
      </w:pPr>
      <w:r>
        <w:rPr>
          <w:rFonts w:hint="eastAsia"/>
        </w:rPr>
        <w:t xml:space="preserve">黄仁勋临时加入特朗普访华团，飞抵阿拉斯加搭上空军一号</w:t>
      </w:r>
    </w:p>
    <w:p>
      <w:pPr>
        <w:pStyle w:val="FirstParagraph"/>
      </w:pPr>
      <w:r>
        <w:rPr>
          <w:rFonts w:hint="eastAsia"/>
        </w:rPr>
        <w:t xml:space="preserve">英伟达CEO黄仁勋5月13日临时加入特朗普访华代表团。此前一天，多家美媒报道访华企业团成员名单时刻意未列黄仁勋，理由是避免在出口管制问题上”出现尴尬对话”。特朗普看到媒体报道后直接致电黄仁勋，邀其同行；黄仁勋随即飞抵阿拉斯加，在中转加油时登上空军一号。英伟达发言人表态：</w:t>
      </w:r>
      <w:r>
        <w:rPr>
          <w:rFonts w:hint="eastAsia"/>
        </w:rPr>
        <w:t xml:space="preserve">“黄仁勋应特朗普总统邀请，参与此行以支持美国。”</w:t>
      </w:r>
      <w:r>
        <w:rPr>
          <w:rFonts w:hint="eastAsia"/>
        </w:rPr>
        <w:t xml:space="preserve">代表团另含马斯克、库克、高通CEO阿蒙。</w:t>
      </w:r>
    </w:p>
    <w:p>
      <w:pPr>
        <w:pStyle w:val="BodyText"/>
      </w:pPr>
      <w:r>
        <w:rPr>
          <w:rFonts w:hint="eastAsia"/>
        </w:rPr>
        <w:t xml:space="preserve">H200芯片是这场戏的核心道具。该芯片至今未获准向中国销售——美国商务部长卢特尼克近期公开承认，英伟达”对华H200出货量为零”，纸面上的late-2025”有条件批准”未落地，因中国海关被指示在边境拦截；华盛顿当时设定的条件是英伟达需将对华H200营收的25%上交美国财政部。黄仁勋过去一年密集游说放松对华出口管制，理由是中国市场缺位让华为昇腾系列获得了非赢不可的发展窗口。</w:t>
      </w:r>
    </w:p>
    <w:p>
      <w:pPr>
        <w:pStyle w:val="BodyText"/>
      </w:pPr>
      <w:r>
        <w:rPr>
          <w:rFonts w:hint="eastAsia"/>
        </w:rPr>
        <w:t xml:space="preserve">黄仁勋出现在空军一号上的瞬间，相当于美方在出口管制谈判桌上提前打出了一张可见的弹性牌——既向北京释放”芯片限制可议”的信号，也向英伟达股东释放”H200对华路径未关闭”的信号。但这是一张筹码不是承诺：芯片实际放行需经商务部走完审批流程，与峰会能否实质交付300亿美元贸易框架直接挂钩。</w:t>
      </w:r>
    </w:p>
    <w:p>
      <w:pPr>
        <w:pStyle w:val="BodyText"/>
      </w:pPr>
      <w:r>
        <w:rPr>
          <w:rFonts w:hint="eastAsia"/>
          <w:b/>
          <w:bCs/>
        </w:rPr>
        <w:t xml:space="preserve">参考资料</w:t>
      </w:r>
    </w:p>
    <w:p>
      <w:pPr>
        <w:pStyle w:val="BodyText"/>
      </w:pPr>
      <w:r>
        <w:t xml:space="preserve">[14] Euronews. (2026, May 13). Trump called Nvidia’s Jensen Huang to join China summit at last minute, report. Euronews. https://www.euronews.com/next/2026/05/13/trump-called-nvidias-jensen-huang-to-join-china-summit-at-last-minute-report</w:t>
      </w:r>
      <w:r>
        <w:t xml:space="preserve"> </w:t>
      </w:r>
      <w:r>
        <w:t xml:space="preserve">[15] CNBC. (2026, May 13). Nvidia says CEO Jensen Huang is joining Trump’s China trip. CNBC. https://www.cnbc.com/2026/05/13/nvidia-says-ceo-jensen-huang-is-joining-trumps-china-trip.html</w:t>
      </w:r>
    </w:p>
    <w:p>
      <w:r>
        <w:pict>
          <v:rect style="width:0;height:1.5pt" o:hralign="center" o:hrstd="t" o:hr="t"/>
        </w:pict>
      </w:r>
    </w:p>
    <w:bookmarkEnd w:id="17"/>
    <w:bookmarkStart w:id="18" w:name="中国出口商对伊朗战火的担忧已盖过关税焦虑霍尔木兹海峡是关键支点"/>
    <w:p>
      <w:pPr>
        <w:pStyle w:val="Heading3"/>
      </w:pPr>
      <w:r>
        <w:rPr>
          <w:rFonts w:hint="eastAsia"/>
        </w:rPr>
        <w:t xml:space="preserve">中国出口商对伊朗战火的担忧已盖过关税焦虑，霍尔木兹海峡是关键支点</w:t>
      </w:r>
    </w:p>
    <w:p>
      <w:pPr>
        <w:pStyle w:val="FirstParagraph"/>
      </w:pPr>
      <w:r>
        <w:t xml:space="preserve">CNBC </w:t>
      </w:r>
      <w:r>
        <w:rPr>
          <w:rFonts w:hint="eastAsia"/>
        </w:rPr>
        <w:t xml:space="preserve">5月13日报道，中国出口企业对伊朗战事可能引爆霍尔木兹海峡封锁的担忧，已盖过对美国关税延长的关注。这条横在波斯湾出口的海峡承载全球约20%的石油与液化天然气贸易，任何形式的封堵都将直接撞向中国能源安全的核心——中国进口原油约50%来自中东，且购买伊朗原油出口的逾80%。</w:t>
      </w:r>
    </w:p>
    <w:p>
      <w:pPr>
        <w:pStyle w:val="BodyText"/>
      </w:pPr>
      <w:r>
        <w:rPr>
          <w:rFonts w:hint="eastAsia"/>
        </w:rPr>
        <w:t xml:space="preserve">这种担忧的层级与关税焦虑不同。关税是一个可以通过转口、议价、调整供应链来逐步消化的成本项；霍尔木兹被封是一个能源价格瞬间跳升、出口订单履约链条全断的尾部事件。2025年10月达成的中美关税休战（美方30%、中方10%）即便如预期在习特会后延长，也不会缓解后一类风险——这是特朗普在北京的话语权远超表面贸易数字的关键原因。</w:t>
      </w:r>
    </w:p>
    <w:p>
      <w:pPr>
        <w:pStyle w:val="BodyText"/>
      </w:pPr>
      <w:r>
        <w:rPr>
          <w:rFonts w:hint="eastAsia"/>
        </w:rPr>
        <w:t xml:space="preserve">对于正在峰会上准备签字的中国出口商而言，</w:t>
      </w:r>
      <w:r>
        <w:rPr>
          <w:rFonts w:hint="eastAsia"/>
        </w:rPr>
        <w:t xml:space="preserve">“贸易委员会”</w:t>
      </w:r>
      <w:r>
        <w:rPr>
          <w:rFonts w:hint="eastAsia"/>
        </w:rPr>
        <w:t xml:space="preserve">框架下减免的300亿美元关税，远小于一次海峡事件可能引发的运输保险溢价与能源成本跳升。这是5月13日习特会场外、出口商最关心却不会被写进联合公报的那道真正变量。</w:t>
      </w:r>
    </w:p>
    <w:p>
      <w:pPr>
        <w:pStyle w:val="BodyText"/>
      </w:pPr>
      <w:r>
        <w:rPr>
          <w:rFonts w:hint="eastAsia"/>
          <w:b/>
          <w:bCs/>
        </w:rPr>
        <w:t xml:space="preserve">参考资料</w:t>
      </w:r>
    </w:p>
    <w:p>
      <w:pPr>
        <w:pStyle w:val="BodyText"/>
      </w:pPr>
      <w:r>
        <w:t xml:space="preserve">[16] CNBC. (2026, May 13). Trump-Xi summit: China, Iran war, tariffs. CNBC. https://www.cnbc.com/2026/05/13/trump-xi-summit-china-iran-war-tariffs.html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3" w:name="社会与民生"/>
    <w:p>
      <w:pPr>
        <w:pStyle w:val="Heading2"/>
      </w:pPr>
      <w:r>
        <w:rPr>
          <w:rFonts w:hint="eastAsia"/>
        </w:rPr>
        <w:t xml:space="preserve">社会与民生</w:t>
      </w:r>
    </w:p>
    <w:bookmarkStart w:id="20" w:name="多米尼加共和国同意接收美国第三国遣返者区域转运链向加勒比扩展5月12日报道"/>
    <w:p>
      <w:pPr>
        <w:pStyle w:val="Heading3"/>
      </w:pPr>
      <w:r>
        <w:rPr>
          <w:rFonts w:hint="eastAsia"/>
        </w:rPr>
        <w:t xml:space="preserve">多米尼加共和国同意接收美国第三国遣返者，区域转运链向加勒比扩展（5月12日报道）</w:t>
      </w:r>
    </w:p>
    <w:p>
      <w:pPr>
        <w:pStyle w:val="FirstParagraph"/>
      </w:pPr>
      <w:r>
        <w:rPr>
          <w:rFonts w:hint="eastAsia"/>
        </w:rPr>
        <w:t xml:space="preserve">《纽约时报》5月12日报道，多米尼加共和国已正式同意接收美国遣返的第三国国民，意味着特朗普政府的”第三国遣返”网络从中美洲（萨尔瓦多CECOT为代表）正式延伸至加勒比海。多米尼加本身是美国移民最重要的加勒比来源国之一，由其代收第三国国民，结构上为后续输送提供了缓冲层。</w:t>
      </w:r>
    </w:p>
    <w:p>
      <w:pPr>
        <w:pStyle w:val="BodyText"/>
      </w:pPr>
      <w:r>
        <w:rPr>
          <w:rFonts w:hint="eastAsia"/>
        </w:rPr>
        <w:t xml:space="preserve">此前萨尔瓦多的CECOT（恐怖主义关押中心）已成为美国对外遣返链上最敏感的节点——人权观察、全球拘留项目等机构记录了关押者在该设施内遭受酷刑、关押死亡与任意拘留的指控，部分倡议团体将其称为”中美洲的关塔那摩”。哥斯达黎加、巴拿马、刚果（金）等已被分批纳入该链条。截至2026年5月初，特朗普政府已通过此类双边协议将逾17,500名第三国国民送往至少21个接收国。</w:t>
      </w:r>
    </w:p>
    <w:p>
      <w:pPr>
        <w:pStyle w:val="BodyText"/>
      </w:pPr>
      <w:r>
        <w:rPr>
          <w:rFonts w:hint="eastAsia"/>
        </w:rPr>
        <w:t xml:space="preserve">多米尼加加入的政治意义在于总统路易斯·阿比纳德（Luis</w:t>
      </w:r>
      <w:r>
        <w:t xml:space="preserve"> </w:t>
      </w:r>
      <w:r>
        <w:rPr>
          <w:rFonts w:hint="eastAsia"/>
        </w:rPr>
        <w:t xml:space="preserve">Abinader）此前立场的反转——他过去明确拒绝接收第三国遣返者。协议详情、接收人数上限、付款结构尚未完整披露，但美国移民委员会与多家法律倡议组织已表示将对该协议提起诉讼挑战。</w:t>
      </w:r>
    </w:p>
    <w:p>
      <w:pPr>
        <w:pStyle w:val="BodyText"/>
      </w:pPr>
      <w:r>
        <w:rPr>
          <w:rFonts w:hint="eastAsia"/>
          <w:b/>
          <w:bCs/>
        </w:rPr>
        <w:t xml:space="preserve">参考资料</w:t>
      </w:r>
    </w:p>
    <w:p>
      <w:pPr>
        <w:pStyle w:val="BodyText"/>
      </w:pPr>
      <w:r>
        <w:t xml:space="preserve">[17] Wagner, J., &amp; Pérez, H. E. (2026, May 12). Dominican Republic agrees to accept third-country deportees from U.S. The New York Times. https://www.nytimes.com/2026/05/12/world/americas/dominican-republic-deportees-us.html</w:t>
      </w:r>
    </w:p>
    <w:p>
      <w:r>
        <w:pict>
          <v:rect style="width:0;height:1.5pt" o:hralign="center" o:hrstd="t" o:hr="t"/>
        </w:pict>
      </w:r>
    </w:p>
    <w:bookmarkEnd w:id="20"/>
    <w:bookmarkStart w:id="21" w:name="X3420777052754022501436aa1b033cef0483563"/>
    <w:p>
      <w:pPr>
        <w:pStyle w:val="Heading3"/>
      </w:pPr>
      <w:r>
        <w:rPr>
          <w:rFonts w:hint="eastAsia"/>
        </w:rPr>
        <w:t xml:space="preserve">Venturella出任ICE代理局长，私营拘留产业资深高管接掌核心遣返机器（5月12日报道）</w:t>
      </w:r>
    </w:p>
    <w:p>
      <w:pPr>
        <w:pStyle w:val="FirstParagraph"/>
      </w:pPr>
      <w:r>
        <w:rPr>
          <w:rFonts w:hint="eastAsia"/>
        </w:rPr>
        <w:t xml:space="preserve">《政治家》（Politico）5月12日报道，国土安全部任命戴维·文图雷拉（David</w:t>
      </w:r>
      <w:r>
        <w:t xml:space="preserve"> </w:t>
      </w:r>
      <w:r>
        <w:rPr>
          <w:rFonts w:hint="eastAsia"/>
        </w:rPr>
        <w:t xml:space="preserve">Venturella）出任美国移民和海关执法局（ICE）代理局长。文图雷拉自1986年入职移民系统，2012年离开政府后加入私营监狱巨头GEO</w:t>
      </w:r>
      <w:r>
        <w:t xml:space="preserve"> </w:t>
      </w:r>
      <w:r>
        <w:rPr>
          <w:rFonts w:hint="eastAsia"/>
        </w:rPr>
        <w:t xml:space="preserve">Group——该公司是美国移民拘留中心的主要承包商之一——任职逾十年；2025年回到ICE，2025年7月升任负责拘留合同业务的副职官员。</w:t>
      </w:r>
    </w:p>
    <w:p>
      <w:pPr>
        <w:pStyle w:val="BodyText"/>
      </w:pPr>
      <w:r>
        <w:rPr>
          <w:rFonts w:hint="eastAsia"/>
        </w:rPr>
        <w:t xml:space="preserve">由一位长期在私营拘留产业与政府之间穿梭的人来掌管ICE，把”拘留扩容”的政策路径写在了人事任命上。2026年特朗普政府将拘留床位规模推至历史新高，ICE的扩容速度受制于拘留合同的拨给与履约——这一切恰好是文图雷拉过去几年的本职工作。《纽约时报》此前披露，他曾应特朗普友人Paolo</w:t>
      </w:r>
      <w:r>
        <w:t xml:space="preserve"> </w:t>
      </w:r>
      <w:r>
        <w:rPr>
          <w:rFonts w:hint="eastAsia"/>
        </w:rPr>
        <w:t xml:space="preserve">Zampolli之请介入将一名巴西妇女Amanda</w:t>
      </w:r>
      <w:r>
        <w:t xml:space="preserve"> </w:t>
      </w:r>
      <w:r>
        <w:rPr>
          <w:rFonts w:hint="eastAsia"/>
        </w:rPr>
        <w:t xml:space="preserve">Ungaro的遣返案，Ungaro被关押逾三个月后被遣返巴西。</w:t>
      </w:r>
    </w:p>
    <w:p>
      <w:pPr>
        <w:pStyle w:val="BodyText"/>
      </w:pPr>
      <w:r>
        <w:rPr>
          <w:rFonts w:hint="eastAsia"/>
        </w:rPr>
        <w:t xml:space="preserve">接替的对象是前代理局长托德·莱昂斯（Todd</w:t>
      </w:r>
      <w:r>
        <w:t xml:space="preserve"> </w:t>
      </w:r>
      <w:r>
        <w:rPr>
          <w:rFonts w:hint="eastAsia"/>
        </w:rPr>
        <w:t xml:space="preserve">Lyons）。这场人事更替与多米尼加同日发布的第三国遣返协议（见上条）放在同一周看，构成了一个完整动作：扩容拘留</w:t>
      </w:r>
      <w:r>
        <w:t xml:space="preserve"> + </w:t>
      </w:r>
      <w:r>
        <w:rPr>
          <w:rFonts w:hint="eastAsia"/>
        </w:rPr>
        <w:t xml:space="preserve">加固转运链。两个齿轮合拢的速度，决定2026年下半年遣返产能将走向何处。</w:t>
      </w:r>
    </w:p>
    <w:p>
      <w:pPr>
        <w:pStyle w:val="BodyText"/>
      </w:pPr>
      <w:r>
        <w:rPr>
          <w:rFonts w:hint="eastAsia"/>
          <w:b/>
          <w:bCs/>
        </w:rPr>
        <w:t xml:space="preserve">参考资料</w:t>
      </w:r>
    </w:p>
    <w:p>
      <w:pPr>
        <w:pStyle w:val="BodyText"/>
      </w:pPr>
      <w:r>
        <w:t xml:space="preserve">[18] Pellish, A. (2026, May 12). Venturella named acting ICE director. Politico. https://www.politico.com/news/2026/05/12/venturella-ice-trump-00918125</w:t>
      </w:r>
    </w:p>
    <w:p>
      <w:r>
        <w:pict>
          <v:rect style="width:0;height:1.5pt" o:hralign="center" o:hrstd="t" o:hr="t"/>
        </w:pict>
      </w:r>
    </w:p>
    <w:bookmarkEnd w:id="21"/>
    <w:bookmarkStart w:id="22" w:name="万斯任命克里夫西姆斯为国家安全顾问副总统办公室在伊朗战争中扩权5月12日报道"/>
    <w:p>
      <w:pPr>
        <w:pStyle w:val="Heading3"/>
      </w:pPr>
      <w:r>
        <w:rPr>
          <w:rFonts w:hint="eastAsia"/>
        </w:rPr>
        <w:t xml:space="preserve">万斯任命克里夫·西姆斯为国家安全顾问，副总统办公室在伊朗战争中扩权（5月12日报道）</w:t>
      </w:r>
    </w:p>
    <w:p>
      <w:pPr>
        <w:pStyle w:val="FirstParagraph"/>
      </w:pPr>
      <w:r>
        <w:rPr>
          <w:rFonts w:hint="eastAsia"/>
        </w:rPr>
        <w:t xml:space="preserve">《政治家》5月12日报道，副总统J.D.万斯任命特朗普长期盟友克里夫·西姆斯（Cliff</w:t>
      </w:r>
      <w:r>
        <w:t xml:space="preserve"> </w:t>
      </w:r>
      <w:r>
        <w:rPr>
          <w:rFonts w:hint="eastAsia"/>
        </w:rPr>
        <w:t xml:space="preserve">Sims）担任国家安全顾问，与现任此职的安迪·贝克（Andy</w:t>
      </w:r>
      <w:r>
        <w:t xml:space="preserve"> </w:t>
      </w:r>
      <w:r>
        <w:rPr>
          <w:rFonts w:hint="eastAsia"/>
        </w:rPr>
        <w:t xml:space="preserve">Baker）并列。西姆斯将与同时兼任国家安全委员会职务的贝克共同构成副总统办公室的国安运作核心。</w:t>
      </w:r>
    </w:p>
    <w:p>
      <w:pPr>
        <w:pStyle w:val="BodyText"/>
      </w:pPr>
      <w:r>
        <w:rPr>
          <w:rFonts w:hint="eastAsia"/>
        </w:rPr>
        <w:t xml:space="preserve">西姆斯履历贯穿特朗普”圈内”。他在特朗普第一任期内担任总统特别助理与白宫信息策略主任，2018年因出版回忆录《Team</w:t>
      </w:r>
      <w:r>
        <w:t xml:space="preserve"> of </w:t>
      </w:r>
      <w:r>
        <w:rPr>
          <w:rFonts w:hint="eastAsia"/>
        </w:rPr>
        <w:t xml:space="preserve">Vipers》（《一群毒蛇》）离任；近年与CIA局长约翰·拉特克利夫（John</w:t>
      </w:r>
      <w:r>
        <w:t xml:space="preserve"> </w:t>
      </w:r>
      <w:r>
        <w:rPr>
          <w:rFonts w:hint="eastAsia"/>
        </w:rPr>
        <w:t xml:space="preserve">Ratcliffe）密切合作，曾任CIA外部顾问委员会主席。这种身份组合意味着副总统办公室在情报系统中将获得一条独立的、不绕道国安会的纵向通道。</w:t>
      </w:r>
    </w:p>
    <w:p>
      <w:pPr>
        <w:pStyle w:val="BodyText"/>
      </w:pPr>
      <w:r>
        <w:rPr>
          <w:rFonts w:hint="eastAsia"/>
        </w:rPr>
        <w:t xml:space="preserve">任命时点压在伊朗战事第75天。万斯被外界视为本届政府对伊和谈链条的关键操盘手——他曾在出兵决定前向白宫表达过保留意见，开战后则把工作重心转向”控制伤亡、加速空袭节奏”。西姆斯入职后将分担伊朗、对华、对欧三条线，对副总统办公室而言是把”政治盟友</w:t>
      </w:r>
      <w:r>
        <w:t xml:space="preserve"> + </w:t>
      </w:r>
      <w:r>
        <w:rPr>
          <w:rFonts w:hint="eastAsia"/>
        </w:rPr>
        <w:t xml:space="preserve">情报通道”的双重资源捏到一名顾问身上。</w:t>
      </w:r>
    </w:p>
    <w:p>
      <w:pPr>
        <w:pStyle w:val="BodyText"/>
      </w:pPr>
      <w:r>
        <w:rPr>
          <w:rFonts w:hint="eastAsia"/>
          <w:b/>
          <w:bCs/>
        </w:rPr>
        <w:t xml:space="preserve">参考资料</w:t>
      </w:r>
    </w:p>
    <w:p>
      <w:pPr>
        <w:pStyle w:val="BodyText"/>
      </w:pPr>
      <w:r>
        <w:t xml:space="preserve">[19] Cai, S. (2026, May 12). JD Vance tapping another national security adviser. Politico. https://www.politico.com/news/2026/05/12/jd-vance-tapping-another-national-security-adviser-00917164</w:t>
      </w:r>
    </w:p>
    <w:p>
      <w:r>
        <w:pict>
          <v:rect style="width:0;height:1.5pt" o:hralign="center" o:hrstd="t" o:hr="t"/>
        </w:pict>
      </w:r>
    </w:p>
    <w:bookmarkEnd w:id="22"/>
    <w:bookmarkEnd w:id="23"/>
    <w:bookmarkStart w:id="27" w:name="其他重要事件"/>
    <w:p>
      <w:pPr>
        <w:pStyle w:val="Heading2"/>
      </w:pPr>
      <w:r>
        <w:rPr>
          <w:rFonts w:hint="eastAsia"/>
        </w:rPr>
        <w:t xml:space="preserve">其他重要事件</w:t>
      </w:r>
    </w:p>
    <w:bookmarkStart w:id="24" w:name="盖洛普民调七成美国人反对在本社区建数据中心水电资源争议盖过经济激励"/>
    <w:p>
      <w:pPr>
        <w:pStyle w:val="Heading3"/>
      </w:pPr>
      <w:r>
        <w:rPr>
          <w:rFonts w:hint="eastAsia"/>
        </w:rPr>
        <w:t xml:space="preserve">盖洛普民调：七成美国人反对在本社区建数据中心，水电资源争议盖过经济激励</w:t>
      </w:r>
    </w:p>
    <w:p>
      <w:pPr>
        <w:pStyle w:val="FirstParagraph"/>
      </w:pPr>
      <w:r>
        <w:rPr>
          <w:rFonts w:hint="eastAsia"/>
        </w:rPr>
        <w:t xml:space="preserve">《华盛顿邮报》5月13日援引盖洛普最新民调称，70%的美国受访者反对在自己社区附近建设数据中心，其中近一半为”强烈反对”。该调查由Recon</w:t>
      </w:r>
      <w:r>
        <w:t xml:space="preserve"> </w:t>
      </w:r>
      <w:r>
        <w:rPr>
          <w:rFonts w:hint="eastAsia"/>
        </w:rPr>
        <w:t xml:space="preserve">MR于2026年3月2日至18日通过电话访问完成，覆盖全美50州及哥伦比亚特区共1,000名成年人。反对者中，约18%专门提到耗水、另约18%专门提到耗电，半数援引”过度占用资源”。</w:t>
      </w:r>
    </w:p>
    <w:p>
      <w:pPr>
        <w:pStyle w:val="BodyText"/>
      </w:pPr>
      <w:r>
        <w:rPr>
          <w:rFonts w:hint="eastAsia"/>
        </w:rPr>
        <w:t xml:space="preserve">数据中心已是美国电网的最大新增负载来源。2026年的研报显示，全美新增用电需求约一半被数据中心吸走——这意味着家庭与中小企业正在为AI巨头的扩张支付电费上涨的部分。除耗电耗水外，民调对象还提到噪声、地价下行、为数据中心配套的新增输电走廊。</w:t>
      </w:r>
    </w:p>
    <w:p>
      <w:pPr>
        <w:pStyle w:val="BodyText"/>
      </w:pPr>
      <w:r>
        <w:rPr>
          <w:rFonts w:hint="eastAsia"/>
        </w:rPr>
        <w:t xml:space="preserve">这个数字落在特朗普政府正在推动AI基础设施大规模本土化的政策周期内——联邦层面提供税收减免与简化审批，州层面竞相用电价补贴和土地拨给吸引微软、亚马逊、Meta和xAI等的新园区。当七成民意站在反对一侧时，2026年下半年至2027年初的州级数据中心审批战，将从”补贴竞赛”转向”邻避诉讼”。</w:t>
      </w:r>
    </w:p>
    <w:p>
      <w:pPr>
        <w:pStyle w:val="BodyText"/>
      </w:pPr>
      <w:r>
        <w:rPr>
          <w:rFonts w:hint="eastAsia"/>
          <w:b/>
          <w:bCs/>
        </w:rPr>
        <w:t xml:space="preserve">参考资料</w:t>
      </w:r>
    </w:p>
    <w:p>
      <w:pPr>
        <w:pStyle w:val="BodyText"/>
      </w:pPr>
      <w:r>
        <w:t xml:space="preserve">[20] Craig, T. (2026, May 13). 7 in 10 Americans oppose data centers being built in their communities. The Washington Post. https://www.washingtonpost.com/nation/2026/05/13/7-10-americans-oppose-data-centers-being-built-their-communities/</w:t>
      </w:r>
    </w:p>
    <w:p>
      <w:r>
        <w:pict>
          <v:rect style="width:0;height:1.5pt" o:hralign="center" o:hrstd="t" o:hr="t"/>
        </w:pict>
      </w:r>
    </w:p>
    <w:bookmarkEnd w:id="24"/>
    <w:bookmarkStart w:id="25" w:name="司法部就特朗普诉国税局100亿案进入和解谈判分权宪法红线被推到台前5月12日报道"/>
    <w:p>
      <w:pPr>
        <w:pStyle w:val="Heading3"/>
      </w:pPr>
      <w:r>
        <w:rPr>
          <w:rFonts w:hint="eastAsia"/>
        </w:rPr>
        <w:t xml:space="preserve">司法部就特朗普诉国税局100亿案进入和解谈判，分权宪法红线被推到台前（5月12日报道）</w:t>
      </w:r>
    </w:p>
    <w:p>
      <w:pPr>
        <w:pStyle w:val="FirstParagraph"/>
      </w:pPr>
      <w:r>
        <w:rPr>
          <w:rFonts w:hint="eastAsia"/>
        </w:rPr>
        <w:t xml:space="preserve">《纽约时报》5月12日报道，司法部正就特朗普诉国税局（IRS）一案的和解条款进行内部磋商，未来数日可能落地。该案由特朗普及两名儿子和特朗普集团于2026年提起，索赔超过100亿美元，理由是国税局与财政部未能阻止2018至2020年间Charles</w:t>
      </w:r>
      <w:r>
        <w:t xml:space="preserve"> </w:t>
      </w:r>
      <w:r>
        <w:rPr>
          <w:rFonts w:hint="eastAsia"/>
        </w:rPr>
        <w:t xml:space="preserve">Littlejohn对其税务信息的未授权泄露。</w:t>
      </w:r>
    </w:p>
    <w:p>
      <w:pPr>
        <w:pStyle w:val="BodyText"/>
      </w:pPr>
      <w:r>
        <w:rPr>
          <w:rFonts w:hint="eastAsia"/>
        </w:rPr>
        <w:t xml:space="preserve">案子的宪法烫手之处在于双方实质上是同一位最高执政者。司法部依法代表政府（即被告IRS与财政部）应诉，而司法部本身归特朗普管辖——原告与被告共享同一位老板。佛罗里达联邦法官凯瑟琳·M·威廉姆斯（Kathleen</w:t>
      </w:r>
      <w:r>
        <w:t xml:space="preserve"> M. </w:t>
      </w:r>
      <w:r>
        <w:rPr>
          <w:rFonts w:hint="eastAsia"/>
        </w:rPr>
        <w:t xml:space="preserve">Williams）此前已质问双方是否”存在足够对抗性”，并裁令双方就此说明，称”特朗普虽以个人身份起诉，但他是在任总统，他点名的对手是其本人有权指挥其决策的机构”。监督组织CREW已提交法庭之友意见书，要求法院在特朗普任期结束前冻结此案，并禁止双方以向特朗普支付现金的方式和解。</w:t>
      </w:r>
    </w:p>
    <w:p>
      <w:pPr>
        <w:pStyle w:val="BodyText"/>
      </w:pPr>
      <w:r>
        <w:rPr>
          <w:rFonts w:hint="eastAsia"/>
        </w:rPr>
        <w:t xml:space="preserve">司法部一旦选择以高额和解收尾——即便金额低于100亿索赔——将开创总统经由自己掌控的司法部、从自己掌管的财政部账上拿到赔款的先例。这不只是程序问题，是把宪法第二条规定的行政分权红线推到必须被命名的位置。</w:t>
      </w:r>
    </w:p>
    <w:p>
      <w:pPr>
        <w:pStyle w:val="BodyText"/>
      </w:pPr>
      <w:r>
        <w:rPr>
          <w:rFonts w:hint="eastAsia"/>
          <w:b/>
          <w:bCs/>
        </w:rPr>
        <w:t xml:space="preserve">参考资料</w:t>
      </w:r>
    </w:p>
    <w:p>
      <w:pPr>
        <w:pStyle w:val="BodyText"/>
      </w:pPr>
      <w:r>
        <w:t xml:space="preserve">[21] Huehren, A., &amp; Feuer, A. (2026, May 12). Trump suit against IRS. The New York Times. https://www.nytimes.com/2026/05/12/business/trump-suit-irs.html</w:t>
      </w:r>
    </w:p>
    <w:p>
      <w:r>
        <w:pict>
          <v:rect style="width:0;height:1.5pt" o:hralign="center" o:hrstd="t" o:hr="t"/>
        </w:pict>
      </w:r>
    </w:p>
    <w:bookmarkEnd w:id="25"/>
    <w:bookmarkStart w:id="26" w:name="Xe0c3cbe77ac2940b9983d0748354bd0877bd683"/>
    <w:p>
      <w:pPr>
        <w:pStyle w:val="Heading3"/>
      </w:pPr>
      <w:r>
        <w:rPr>
          <w:rFonts w:hint="eastAsia"/>
        </w:rPr>
        <w:t xml:space="preserve">FBI局长帕特尔在听证会上当面拒斥酗酒与滥用测谎指控，同意”接受任何测试”（5月12日报道）</w:t>
      </w:r>
    </w:p>
    <w:p>
      <w:pPr>
        <w:pStyle w:val="FirstParagraph"/>
      </w:pPr>
      <w:r>
        <w:rPr>
          <w:rFonts w:hint="eastAsia"/>
        </w:rPr>
        <w:t xml:space="preserve">《纽约时报》5月12日报道，FBI局长卡什·帕特尔（Kash</w:t>
      </w:r>
      <w:r>
        <w:t xml:space="preserve"> </w:t>
      </w:r>
      <w:r>
        <w:rPr>
          <w:rFonts w:hint="eastAsia"/>
        </w:rPr>
        <w:t xml:space="preserve">Patel）在参议院拨款委员会一场预算听证会上当面驳斥民主党参议员的指控——即他在岗期间过量饮酒、命令对下属违规进行测谎、以及向国会作伪证。帕特尔称这些指控是”彻头彻尾的闹剧”（a</w:t>
      </w:r>
      <w:r>
        <w:t xml:space="preserve"> total </w:t>
      </w:r>
      <w:r>
        <w:rPr>
          <w:rFonts w:hint="eastAsia"/>
        </w:rPr>
        <w:t xml:space="preserve">farce），并对马里兰州民主党参议员克里斯·范霍伦（Chris</w:t>
      </w:r>
      <w:r>
        <w:t xml:space="preserve"> Van </w:t>
      </w:r>
      <w:r>
        <w:rPr>
          <w:rFonts w:hint="eastAsia"/>
        </w:rPr>
        <w:t xml:space="preserve">Hollen）抛出狠话：</w:t>
      </w:r>
      <w:r>
        <w:rPr>
          <w:rFonts w:hint="eastAsia"/>
        </w:rPr>
        <w:t xml:space="preserve">“你愿意做什么测试，我就做什么测试。”</w:t>
      </w:r>
    </w:p>
    <w:p>
      <w:pPr>
        <w:pStyle w:val="BodyText"/>
      </w:pPr>
      <w:r>
        <w:rPr>
          <w:rFonts w:hint="eastAsia"/>
        </w:rPr>
        <w:t xml:space="preserve">事件背景来自上月《大西洋月刊》报道，称帕特尔有过量饮酒迹象与不明缘由的工作缺勤；范霍伦等参议员还指控他曾下令对FBI高管进行测谎以追查泄密源头。帕特尔反驳：</w:t>
      </w:r>
      <w:r>
        <w:rPr>
          <w:rFonts w:hint="eastAsia"/>
        </w:rPr>
        <w:t xml:space="preserve">“我不下达测谎命令，流程由职业探员和现场情报人员自行执行。”</w:t>
      </w:r>
      <w:r>
        <w:rPr>
          <w:rFonts w:hint="eastAsia"/>
        </w:rPr>
        <w:t xml:space="preserve">他还在回应华盛顿州参议员帕蒂·默里（Patty</w:t>
      </w:r>
      <w:r>
        <w:t xml:space="preserve"> </w:t>
      </w:r>
      <w:r>
        <w:rPr>
          <w:rFonts w:hint="eastAsia"/>
        </w:rPr>
        <w:t xml:space="preserve">Murray）时表态：</w:t>
      </w:r>
      <w:r>
        <w:rPr>
          <w:rFonts w:hint="eastAsia"/>
        </w:rPr>
        <w:t xml:space="preserve">“我可以毫无保留地告诉你们，本届FBI没有针对、调查任何记者。”</w:t>
      </w:r>
    </w:p>
    <w:p>
      <w:pPr>
        <w:pStyle w:val="BodyText"/>
      </w:pPr>
      <w:r>
        <w:rPr>
          <w:rFonts w:hint="eastAsia"/>
        </w:rPr>
        <w:t xml:space="preserve">听证会的火药味与其说是个人作风争议，不如说是2025年帕特尔上任以来FBI内部连续高层离职、新闻泄密案频出、共和党与民主党就FBI政治化问题彻底无法对话的总爆发。帕特尔同意接受”酗酒障碍评估测试”，这一让步本身就把”现任FBI局长是否健康胜任”从坊间传闻升级为正式调查议题。</w:t>
      </w:r>
    </w:p>
    <w:p>
      <w:pPr>
        <w:pStyle w:val="BodyText"/>
      </w:pPr>
      <w:r>
        <w:rPr>
          <w:rFonts w:hint="eastAsia"/>
          <w:b/>
          <w:bCs/>
        </w:rPr>
        <w:t xml:space="preserve">参考资料</w:t>
      </w:r>
    </w:p>
    <w:p>
      <w:pPr>
        <w:pStyle w:val="BodyText"/>
      </w:pPr>
      <w:r>
        <w:t xml:space="preserve">[22] Barrett, D. (2026, May 12). Kash Patel hearing: FBI drinking allegations. The New York Times. https://www.nytimes.com/2026/05/12/us/politics/kash-patel-hearing-fbi-drinking.html</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2026-05-13T13:51:49Z</dcterms:created>
  <dcterms:modified xsi:type="dcterms:W3CDTF">2026-05-13T13:51:49Z</dcterms:modified>
</cp:coreProperties>
</file>

<file path=docProps/custom.xml><?xml version="1.0" encoding="utf-8"?>
<Properties xmlns="http://schemas.openxmlformats.org/officeDocument/2006/custom-properties" xmlns:vt="http://schemas.openxmlformats.org/officeDocument/2006/docPropsVTypes"/>
</file>