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日本每日情报简报"/>
    <w:p>
      <w:pPr>
        <w:pStyle w:val="Heading1"/>
      </w:pPr>
      <w:r>
        <w:rPr>
          <w:rFonts w:hint="eastAsia"/>
        </w:rPr>
        <w:t xml:space="preserve">日本每日情报简报</w:t>
      </w:r>
    </w:p>
    <w:bookmarkStart w:id="9" w:name="年4月16日"/>
    <w:p>
      <w:pPr>
        <w:pStyle w:val="Heading2"/>
      </w:pPr>
      <w:r>
        <w:rPr>
          <w:rFonts w:hint="eastAsia"/>
        </w:rPr>
        <w:t xml:space="preserve">2026年4月16日</w:t>
      </w:r>
    </w:p>
    <w:p>
      <w:pPr>
        <w:pStyle w:val="FirstParagraph"/>
      </w:pPr>
      <w:r>
        <w:rPr>
          <w:rFonts w:hint="eastAsia"/>
        </w:rPr>
        <w:t xml:space="preserve">2026年4月16日，日本面临多重内外挑战交织的复杂局面。中东伊朗危机持续冲击能源安全与经济前景，外相茂木紧急致电伊朗敦促外交解决霍尔木兹海峡危机，IMF将日本经济增长预测下调至0.7%。国内方面，自民党正式批准战后最大规模武器出口开放，高市首相推动修宪引发3万人示威。科技领域，Rapidus半导体项目累计获得2.35万亿日元国家补贴，软银等巨头联手成立AI基础模型公司。社会层面，2025年出生人口降至70.6万创历史新低，而春季劳资谈判薪资涨幅连续第三年突破5%，显示经济基本面的韧性。</w:t>
      </w:r>
    </w:p>
    <w:p>
      <w:r>
        <w:pict>
          <v:rect style="width:0;height:1.5pt" o:hralign="center" o:hrstd="t" o:hr="t"/>
        </w:pict>
      </w:r>
    </w:p>
    <w:bookmarkEnd w:id="9"/>
    <w:bookmarkStart w:id="16" w:name="一经济与市场"/>
    <w:p>
      <w:pPr>
        <w:pStyle w:val="Heading2"/>
      </w:pPr>
      <w:r>
        <w:rPr>
          <w:rFonts w:hint="eastAsia"/>
        </w:rPr>
        <w:t xml:space="preserve">一、经济与市场</w:t>
      </w:r>
    </w:p>
    <w:bookmarkStart w:id="10" w:name="美财政部长贝森特计划5月访日日元干预信号释放"/>
    <w:p>
      <w:pPr>
        <w:pStyle w:val="Heading3"/>
      </w:pPr>
      <w:r>
        <w:rPr>
          <w:rFonts w:hint="eastAsia"/>
        </w:rPr>
        <w:t xml:space="preserve">美财政部长贝森特计划5月访日，日元干预信号释放</w:t>
      </w:r>
    </w:p>
    <w:p>
      <w:pPr>
        <w:pStyle w:val="FirstParagraph"/>
      </w:pPr>
      <w:r>
        <w:rPr>
          <w:rFonts w:hint="eastAsia"/>
        </w:rPr>
        <w:t xml:space="preserve">美国财政部长</w:t>
      </w:r>
      <w:r>
        <w:rPr>
          <w:rFonts w:hint="eastAsia"/>
          <w:b/>
          <w:bCs/>
        </w:rPr>
        <w:t xml:space="preserve">贝森特</w:t>
      </w:r>
      <w:r>
        <w:rPr>
          <w:rFonts w:hint="eastAsia"/>
        </w:rPr>
        <w:t xml:space="preserve">（Scott</w:t>
      </w:r>
      <w:r>
        <w:t xml:space="preserve"> </w:t>
      </w:r>
      <w:r>
        <w:rPr>
          <w:rFonts w:hint="eastAsia"/>
        </w:rPr>
        <w:t xml:space="preserve">Bessent）计划于2026年5月访问日本，这将是伊朗危机爆发以来首次美日高层经济协调会谈。此次访问正值日元汇率承压的敏感时期，市场高度关注美日双方在汇率政策上的立场协调。</w:t>
      </w:r>
    </w:p>
    <w:p>
      <w:pPr>
        <w:pStyle w:val="BodyText"/>
      </w:pPr>
      <w:r>
        <w:rPr>
          <w:rFonts w:hint="eastAsia"/>
        </w:rPr>
        <w:t xml:space="preserve">日本财务大臣</w:t>
      </w:r>
      <w:r>
        <w:rPr>
          <w:rFonts w:hint="eastAsia"/>
          <w:b/>
          <w:bCs/>
        </w:rPr>
        <w:t xml:space="preserve">片山</w:t>
      </w:r>
      <w:r>
        <w:rPr>
          <w:rFonts w:hint="eastAsia"/>
        </w:rPr>
        <w:t xml:space="preserve">明确表示，日本已做好准备在必要时对汇市采取”果断措施”，这一表态被市场解读为潜在的日元干预信号。分析人士指出，在地缘政治风险加剧、能源进口成本攀升的背景下，日元走势对日本经济稳定至关重要，美日经济对话的成果将直接影响下一阶段的汇率政策走向。</w:t>
      </w:r>
    </w:p>
    <w:p>
      <w:pPr>
        <w:pStyle w:val="BodyText"/>
      </w:pPr>
      <w:r>
        <w:rPr>
          <w:rFonts w:hint="eastAsia"/>
        </w:rPr>
        <w:t xml:space="preserve">来源：</w:t>
      </w:r>
      <w:r>
        <w:t xml:space="preserve"> </w:t>
      </w:r>
      <w:r>
        <w:t xml:space="preserve">- Nippon.com https://www.nippon.com/en/news/yjj2026041600185/</w:t>
      </w:r>
    </w:p>
    <w:bookmarkEnd w:id="10"/>
    <w:bookmarkStart w:id="11" w:name="imf将日本2026年经济增长预测下调至0.7"/>
    <w:p>
      <w:pPr>
        <w:pStyle w:val="Heading3"/>
      </w:pPr>
      <w:r>
        <w:rPr>
          <w:rFonts w:hint="eastAsia"/>
        </w:rPr>
        <w:t xml:space="preserve">IMF将日本2026年经济增长预测下调至0.7%</w:t>
      </w:r>
    </w:p>
    <w:p>
      <w:pPr>
        <w:pStyle w:val="FirstParagraph"/>
      </w:pPr>
      <w:r>
        <w:rPr>
          <w:rFonts w:hint="eastAsia"/>
        </w:rPr>
        <w:t xml:space="preserve">国际货币基金组织（IMF）于4月14日发布的《2026年4月世界经济展望》报告中，将日本2026年GDP增长预测定为</w:t>
      </w:r>
      <w:r>
        <w:rPr>
          <w:b/>
          <w:bCs/>
        </w:rPr>
        <w:t xml:space="preserve">0.7%</w:t>
      </w:r>
      <w:r>
        <w:rPr>
          <w:rFonts w:hint="eastAsia"/>
        </w:rPr>
        <w:t xml:space="preserve">，2027年进一步降至</w:t>
      </w:r>
      <w:r>
        <w:rPr>
          <w:b/>
          <w:bCs/>
        </w:rPr>
        <w:t xml:space="preserve">0.6%</w:t>
      </w:r>
      <w:r>
        <w:rPr>
          <w:rFonts w:hint="eastAsia"/>
        </w:rPr>
        <w:t xml:space="preserve">。报告指出，伊朗战争是当前全球经济面临的最主要风险，能源价格飙升对日本这一高度依赖进口能源的经济体冲击尤为显著。</w:t>
      </w:r>
    </w:p>
    <w:p>
      <w:pPr>
        <w:pStyle w:val="BodyText"/>
      </w:pPr>
      <w:r>
        <w:rPr>
          <w:rFonts w:hint="eastAsia"/>
        </w:rPr>
        <w:t xml:space="preserve">IMF同时预测，日本央行（BOJ）的政策利率路径将逐步趋向</w:t>
      </w:r>
      <w:r>
        <w:rPr>
          <w:b/>
          <w:bCs/>
        </w:rPr>
        <w:t xml:space="preserve">1.5%</w:t>
      </w:r>
      <w:r>
        <w:rPr>
          <w:rFonts w:hint="eastAsia"/>
        </w:rPr>
        <w:t xml:space="preserve">的中性水平。在全球经济增长放缓与地缘政治不确定性交织的环境下，日本经济面临的下行压力正在加大。</w:t>
      </w:r>
    </w:p>
    <w:p>
      <w:pPr>
        <w:pStyle w:val="BodyText"/>
      </w:pPr>
      <w:r>
        <w:rPr>
          <w:rFonts w:hint="eastAsia"/>
        </w:rPr>
        <w:t xml:space="preserve">来源：</w:t>
      </w:r>
      <w:r>
        <w:t xml:space="preserve"> </w:t>
      </w:r>
      <w:r>
        <w:t xml:space="preserve">- IMF https://www.imf.org/en/publications/weo/issues/2026/04/14/world-economic-outlook-april-2026</w:t>
      </w:r>
      <w:r>
        <w:t xml:space="preserve"> </w:t>
      </w:r>
      <w:r>
        <w:t xml:space="preserve">- Japan Times https://www.japantimes.co.jp/business/2026/04/15/economy/imf-japan-interest-rates/</w:t>
      </w:r>
    </w:p>
    <w:bookmarkEnd w:id="11"/>
    <w:bookmarkStart w:id="12" w:name="中国旅游崩溃冲击日本百货业多家龙头利润骤降"/>
    <w:p>
      <w:pPr>
        <w:pStyle w:val="Heading3"/>
      </w:pPr>
      <w:r>
        <w:rPr>
          <w:rFonts w:hint="eastAsia"/>
        </w:rPr>
        <w:t xml:space="preserve">中国旅游崩溃冲击日本百货业，多家龙头利润骤降</w:t>
      </w:r>
    </w:p>
    <w:p>
      <w:pPr>
        <w:pStyle w:val="FirstParagraph"/>
      </w:pPr>
      <w:r>
        <w:rPr>
          <w:rFonts w:hint="eastAsia"/>
        </w:rPr>
        <w:t xml:space="preserve">中国政府在高市首相发表涉台言论后，非正式呼吁国民减少赴日旅行，导致日本百货业免税销售额大幅下滑</w:t>
      </w:r>
      <w:r>
        <w:rPr>
          <w:b/>
          <w:bCs/>
        </w:rPr>
        <w:t xml:space="preserve">15%-28%</w:t>
      </w:r>
      <w:r>
        <w:rPr>
          <w:rFonts w:hint="eastAsia"/>
        </w:rPr>
        <w:t xml:space="preserve">。截至2026年2月的财年业绩显示，</w:t>
      </w:r>
      <w:r>
        <w:rPr>
          <w:rFonts w:hint="eastAsia"/>
          <w:b/>
          <w:bCs/>
        </w:rPr>
        <w:t xml:space="preserve">松屋</w:t>
      </w:r>
      <w:r>
        <w:rPr>
          <w:rFonts w:hint="eastAsia"/>
        </w:rPr>
        <w:t xml:space="preserve">（Matsuya）净利润暴跌31.7%，</w:t>
      </w:r>
      <w:r>
        <w:rPr>
          <w:rFonts w:hint="eastAsia"/>
          <w:b/>
          <w:bCs/>
        </w:rPr>
        <w:t xml:space="preserve">高岛屋</w:t>
      </w:r>
      <w:r>
        <w:rPr>
          <w:rFonts w:hint="eastAsia"/>
        </w:rPr>
        <w:t xml:space="preserve">（Takashimaya）录得</w:t>
      </w:r>
      <w:r>
        <w:rPr>
          <w:rFonts w:hint="eastAsia"/>
          <w:b/>
          <w:bCs/>
        </w:rPr>
        <w:t xml:space="preserve">81亿日元</w:t>
      </w:r>
      <w:r>
        <w:rPr>
          <w:rFonts w:hint="eastAsia"/>
        </w:rPr>
        <w:t xml:space="preserve">净亏损，为五年来首次亏损，</w:t>
      </w:r>
      <w:r>
        <w:rPr>
          <w:b/>
          <w:bCs/>
        </w:rPr>
        <w:t xml:space="preserve">J.Front Retailing</w:t>
      </w:r>
      <w:r>
        <w:rPr>
          <w:rFonts w:hint="eastAsia"/>
        </w:rPr>
        <w:t xml:space="preserve">盈利同样大幅恶化。</w:t>
      </w:r>
    </w:p>
    <w:p>
      <w:pPr>
        <w:pStyle w:val="BodyText"/>
      </w:pPr>
      <w:r>
        <w:rPr>
          <w:rFonts w:hint="eastAsia"/>
        </w:rPr>
        <w:t xml:space="preserve">中国游客消费曾是日本零售业的重要增长引擎，此次骤降凸显了日本消费市场对单一客源国的过度依赖风险。在中日关系持续紧张的背景下，百货业正被迫加速客源多元化战略。</w:t>
      </w:r>
    </w:p>
    <w:p>
      <w:pPr>
        <w:pStyle w:val="BodyText"/>
      </w:pPr>
      <w:r>
        <w:rPr>
          <w:rFonts w:hint="eastAsia"/>
        </w:rPr>
        <w:t xml:space="preserve">来源：</w:t>
      </w:r>
      <w:r>
        <w:t xml:space="preserve"> </w:t>
      </w:r>
      <w:r>
        <w:t xml:space="preserve">- Nippon.com https://www.nippon.com/en/news/yjj2026041400995/</w:t>
      </w:r>
    </w:p>
    <w:bookmarkEnd w:id="12"/>
    <w:bookmarkStart w:id="13" w:name="imf第四条款审查日本加息是健康经济表现"/>
    <w:p>
      <w:pPr>
        <w:pStyle w:val="Heading3"/>
      </w:pPr>
      <w:r>
        <w:rPr>
          <w:rFonts w:hint="eastAsia"/>
        </w:rPr>
        <w:t xml:space="preserve">IMF第四条款审查：日本加息是”健康经济”表现</w:t>
      </w:r>
    </w:p>
    <w:p>
      <w:pPr>
        <w:pStyle w:val="FirstParagraph"/>
      </w:pPr>
      <w:r>
        <w:rPr>
          <w:rFonts w:hint="eastAsia"/>
        </w:rPr>
        <w:t xml:space="preserve">IMF官员在第四条款磋商后表示，日本长期利率的上升反映了该国成功走出了数十年通缩的积极信号，是”健康经济”的体现。IMF评价日本央行当前的货币政策立场”适当”，并指出日本经济增长高于潜在水平，国内需求表现稳健。</w:t>
      </w:r>
    </w:p>
    <w:p>
      <w:pPr>
        <w:pStyle w:val="BodyText"/>
      </w:pPr>
      <w:r>
        <w:rPr>
          <w:rFonts w:hint="eastAsia"/>
        </w:rPr>
        <w:t xml:space="preserve">这一评价为日本央行的渐进加息路线提供了国际背书，同时也意味着长期以来依赖超低利率的日本财政和房地产市场将面临结构性调整。</w:t>
      </w:r>
    </w:p>
    <w:p>
      <w:pPr>
        <w:pStyle w:val="BodyText"/>
      </w:pPr>
      <w:r>
        <w:rPr>
          <w:rFonts w:hint="eastAsia"/>
        </w:rPr>
        <w:t xml:space="preserve">来源：</w:t>
      </w:r>
      <w:r>
        <w:t xml:space="preserve"> </w:t>
      </w:r>
      <w:r>
        <w:t xml:space="preserve">- Japan Times https://www.japantimes.co.jp/business/2026/04/15/economy/imf-japan-interest-rates/</w:t>
      </w:r>
      <w:r>
        <w:t xml:space="preserve"> </w:t>
      </w:r>
      <w:r>
        <w:t xml:space="preserve">- IMF https://www.imf.org/en/publications/weo/issues/2026/04/14/world-economic-outlook-april-2026</w:t>
      </w:r>
    </w:p>
    <w:bookmarkEnd w:id="13"/>
    <w:bookmarkStart w:id="14" w:name="日银总裁植田警告地缘政治风险4月加息预期降温"/>
    <w:p>
      <w:pPr>
        <w:pStyle w:val="Heading3"/>
      </w:pPr>
      <w:r>
        <w:rPr>
          <w:rFonts w:hint="eastAsia"/>
        </w:rPr>
        <w:t xml:space="preserve">日银总裁植田警告地缘政治风险，4月加息预期降温</w:t>
      </w:r>
    </w:p>
    <w:p>
      <w:pPr>
        <w:pStyle w:val="FirstParagraph"/>
      </w:pPr>
      <w:r>
        <w:rPr>
          <w:rFonts w:hint="eastAsia"/>
        </w:rPr>
        <w:t xml:space="preserve">日本央行总裁</w:t>
      </w:r>
      <w:r>
        <w:rPr>
          <w:rFonts w:hint="eastAsia"/>
          <w:b/>
          <w:bCs/>
        </w:rPr>
        <w:t xml:space="preserve">植田和男</w:t>
      </w:r>
      <w:r>
        <w:rPr>
          <w:rFonts w:hint="eastAsia"/>
        </w:rPr>
        <w:t xml:space="preserve">警告称，伊朗冲突导致的高油价可能损害日本经济增长前景。受此言论影响，市场对4月27-28日BOJ会议维持利率不变的预期概率升至</w:t>
      </w:r>
      <w:r>
        <w:rPr>
          <w:b/>
          <w:bCs/>
        </w:rPr>
        <w:t xml:space="preserve">82.5%</w:t>
      </w:r>
      <w:r>
        <w:rPr>
          <w:rFonts w:hint="eastAsia"/>
        </w:rPr>
        <w:t xml:space="preserve">，当前基准利率为</w:t>
      </w:r>
      <w:r>
        <w:rPr>
          <w:b/>
          <w:bCs/>
        </w:rPr>
        <w:t xml:space="preserve">0.75%</w:t>
      </w:r>
      <w:r>
        <w:t xml:space="preserve">。</w:t>
      </w:r>
    </w:p>
    <w:p>
      <w:pPr>
        <w:pStyle w:val="BodyText"/>
      </w:pPr>
      <w:r>
        <w:rPr>
          <w:rFonts w:hint="eastAsia"/>
        </w:rPr>
        <w:t xml:space="preserve">植田的谨慎表态标志着央行在加息节奏上从此前的渐进紧缩转向观望。在地缘政治风险与国内经济基本面之间寻求平衡，将是日本央行未来数月面临的核心挑战。</w:t>
      </w:r>
    </w:p>
    <w:p>
      <w:pPr>
        <w:pStyle w:val="BodyText"/>
      </w:pPr>
      <w:r>
        <w:rPr>
          <w:rFonts w:hint="eastAsia"/>
        </w:rPr>
        <w:t xml:space="preserve">来源：</w:t>
      </w:r>
      <w:r>
        <w:t xml:space="preserve"> </w:t>
      </w:r>
      <w:r>
        <w:t xml:space="preserve">- Bloomberg https://www.bloomberg.com/news/articles/2026-04-13/ueda-s-speech-shows-rising-caution-without-clear-hints-on-rate</w:t>
      </w:r>
    </w:p>
    <w:bookmarkEnd w:id="14"/>
    <w:bookmarkStart w:id="15" w:name="日本通过史上最大规模预算金额达122.3万亿日元"/>
    <w:p>
      <w:pPr>
        <w:pStyle w:val="Heading3"/>
      </w:pPr>
      <w:r>
        <w:rPr>
          <w:rFonts w:hint="eastAsia"/>
        </w:rPr>
        <w:t xml:space="preserve">日本通过史上最大规模预算，金额达122.3万亿日元</w:t>
      </w:r>
    </w:p>
    <w:p>
      <w:pPr>
        <w:pStyle w:val="FirstParagraph"/>
      </w:pPr>
      <w:r>
        <w:rPr>
          <w:rFonts w:hint="eastAsia"/>
        </w:rPr>
        <w:t xml:space="preserve">日本国会通过了总额达</w:t>
      </w:r>
      <w:r>
        <w:rPr>
          <w:rFonts w:hint="eastAsia"/>
          <w:b/>
          <w:bCs/>
        </w:rPr>
        <w:t xml:space="preserve">122.3万亿日元</w:t>
      </w:r>
      <w:r>
        <w:rPr>
          <w:rFonts w:hint="eastAsia"/>
        </w:rPr>
        <w:t xml:space="preserve">的史上最大规模预算，这也是11年来首次预算未能在4月1日财年开始前通过——原因是今年2月的提前大选打乱了审议节奏。</w:t>
      </w:r>
    </w:p>
    <w:p>
      <w:pPr>
        <w:pStyle w:val="BodyText"/>
      </w:pPr>
      <w:r>
        <w:rPr>
          <w:rFonts w:hint="eastAsia"/>
        </w:rPr>
        <w:t xml:space="preserve">预算中，防卫支出首次突破</w:t>
      </w:r>
      <w:r>
        <w:rPr>
          <w:rFonts w:hint="eastAsia"/>
          <w:b/>
          <w:bCs/>
        </w:rPr>
        <w:t xml:space="preserve">9万亿日元</w:t>
      </w:r>
      <w:r>
        <w:rPr>
          <w:rFonts w:hint="eastAsia"/>
        </w:rPr>
        <w:t xml:space="preserve">大关，社会保障支出约</w:t>
      </w:r>
      <w:r>
        <w:rPr>
          <w:rFonts w:hint="eastAsia"/>
          <w:b/>
          <w:bCs/>
        </w:rPr>
        <w:t xml:space="preserve">39万亿日元</w:t>
      </w:r>
      <w:r>
        <w:rPr>
          <w:rFonts w:hint="eastAsia"/>
        </w:rPr>
        <w:t xml:space="preserve">（占预算总额约32%），新增国债发行规模达</w:t>
      </w:r>
      <w:r>
        <w:rPr>
          <w:rFonts w:hint="eastAsia"/>
          <w:b/>
          <w:bCs/>
        </w:rPr>
        <w:t xml:space="preserve">29.58万亿日元</w:t>
      </w:r>
      <w:r>
        <w:rPr>
          <w:rFonts w:hint="eastAsia"/>
        </w:rPr>
        <w:t xml:space="preserve">。日本公共债务已超过GDP的</w:t>
      </w:r>
      <w:r>
        <w:rPr>
          <w:b/>
          <w:bCs/>
        </w:rPr>
        <w:t xml:space="preserve">250%</w:t>
      </w:r>
      <w:r>
        <w:rPr>
          <w:rFonts w:hint="eastAsia"/>
        </w:rPr>
        <w:t xml:space="preserve">，在全球主要经济体中居首。庞大的财政支出与债务压力之间的矛盾，将是日本中长期面临的核心财政挑战。</w:t>
      </w:r>
    </w:p>
    <w:p>
      <w:pPr>
        <w:pStyle w:val="BodyText"/>
      </w:pPr>
      <w:r>
        <w:rPr>
          <w:rFonts w:hint="eastAsia"/>
        </w:rPr>
        <w:t xml:space="preserve">来源：</w:t>
      </w:r>
      <w:r>
        <w:t xml:space="preserve"> </w:t>
      </w:r>
      <w:r>
        <w:t xml:space="preserve">- Euronews https://www.euronews.com/business/2026/04/07/japan-enacts-largest-state-budget-in-history-worth-664-billion</w:t>
      </w:r>
    </w:p>
    <w:p>
      <w:r>
        <w:pict>
          <v:rect style="width:0;height:1.5pt" o:hralign="center" o:hrstd="t" o:hr="t"/>
        </w:pict>
      </w:r>
    </w:p>
    <w:bookmarkEnd w:id="15"/>
    <w:bookmarkEnd w:id="16"/>
    <w:bookmarkStart w:id="23" w:name="二政治与外交"/>
    <w:p>
      <w:pPr>
        <w:pStyle w:val="Heading2"/>
      </w:pPr>
      <w:r>
        <w:rPr>
          <w:rFonts w:hint="eastAsia"/>
        </w:rPr>
        <w:t xml:space="preserve">二、政治与外交</w:t>
      </w:r>
    </w:p>
    <w:bookmarkStart w:id="17" w:name="日本外相茂木致电伊朗敦促外交解决霍尔木兹危机"/>
    <w:p>
      <w:pPr>
        <w:pStyle w:val="Heading3"/>
      </w:pPr>
      <w:r>
        <w:rPr>
          <w:rFonts w:hint="eastAsia"/>
        </w:rPr>
        <w:t xml:space="preserve">日本外相茂木致电伊朗，敦促外交解决霍尔木兹危机</w:t>
      </w:r>
    </w:p>
    <w:p>
      <w:pPr>
        <w:pStyle w:val="FirstParagraph"/>
      </w:pPr>
      <w:r>
        <w:rPr>
          <w:rFonts w:hint="eastAsia"/>
        </w:rPr>
        <w:t xml:space="preserve">外务大臣</w:t>
      </w:r>
      <w:r>
        <w:rPr>
          <w:rFonts w:hint="eastAsia"/>
          <w:b/>
          <w:bCs/>
        </w:rPr>
        <w:t xml:space="preserve">茂木敏充</w:t>
      </w:r>
      <w:r>
        <w:rPr>
          <w:rFonts w:hint="eastAsia"/>
        </w:rPr>
        <w:t xml:space="preserve">于4月16日与伊朗外长</w:t>
      </w:r>
      <w:r>
        <w:rPr>
          <w:rFonts w:hint="eastAsia"/>
          <w:b/>
          <w:bCs/>
        </w:rPr>
        <w:t xml:space="preserve">阿拉格齐</w:t>
      </w:r>
      <w:r>
        <w:rPr>
          <w:rFonts w:hint="eastAsia"/>
        </w:rPr>
        <w:t xml:space="preserve">进行了30分钟电话会谈，敦促伊方维护停火并确保霍尔木兹海峡的航行安全。日本约</w:t>
      </w:r>
      <w:r>
        <w:rPr>
          <w:b/>
          <w:bCs/>
        </w:rPr>
        <w:t xml:space="preserve">70%</w:t>
      </w:r>
      <w:r>
        <w:rPr>
          <w:rFonts w:hint="eastAsia"/>
        </w:rPr>
        <w:t xml:space="preserve">的中东原油进口途经霍尔木兹海峡，该地区局势的恶化已导致日本炼油厂开工率从此前超过80%降至</w:t>
      </w:r>
      <w:r>
        <w:rPr>
          <w:b/>
          <w:bCs/>
        </w:rPr>
        <w:t xml:space="preserve">67.8%</w:t>
      </w:r>
      <w:r>
        <w:t xml:space="preserve">。</w:t>
      </w:r>
    </w:p>
    <w:p>
      <w:pPr>
        <w:pStyle w:val="BodyText"/>
      </w:pPr>
      <w:r>
        <w:rPr>
          <w:rFonts w:hint="eastAsia"/>
        </w:rPr>
        <w:t xml:space="preserve">能源安全是日本外交的核心利益所在。茂木此次通话彰显了日本在中东事务中寻求发挥斡旋角色的外交意图，同时也反映出霍尔木兹海峡危机对日本经济造成的切实压力。</w:t>
      </w:r>
    </w:p>
    <w:p>
      <w:pPr>
        <w:pStyle w:val="BodyText"/>
      </w:pPr>
      <w:r>
        <w:rPr>
          <w:rFonts w:hint="eastAsia"/>
        </w:rPr>
        <w:t xml:space="preserve">来源：</w:t>
      </w:r>
      <w:r>
        <w:t xml:space="preserve"> </w:t>
      </w:r>
      <w:r>
        <w:t xml:space="preserve">- Bloomberg https://www.bloomberg.com/news/articles/2026-04-16/japan-s-foreign-minister-urges-diplomacy-in-call-with-iran</w:t>
      </w:r>
    </w:p>
    <w:bookmarkEnd w:id="17"/>
    <w:bookmarkStart w:id="18" w:name="日本战后最大规模武器出口开放盟国蜂拥而至"/>
    <w:p>
      <w:pPr>
        <w:pStyle w:val="Heading3"/>
      </w:pPr>
      <w:r>
        <w:rPr>
          <w:rFonts w:hint="eastAsia"/>
        </w:rPr>
        <w:t xml:space="preserve">日本战后最大规模武器出口开放，盟国蜂拥而至</w:t>
      </w:r>
    </w:p>
    <w:p>
      <w:pPr>
        <w:pStyle w:val="FirstParagraph"/>
      </w:pPr>
      <w:r>
        <w:rPr>
          <w:rFonts w:hint="eastAsia"/>
        </w:rPr>
        <w:t xml:space="preserve">自民党正式批准了战后以来最全面的武器出口限制松绑方案，取消了此前的五类产品限制，并将国会监督机制从事前审批改为事后通报制。</w:t>
      </w:r>
      <w:r>
        <w:rPr>
          <w:rFonts w:hint="eastAsia"/>
          <w:b/>
          <w:bCs/>
        </w:rPr>
        <w:t xml:space="preserve">波兰</w:t>
      </w:r>
      <w:r>
        <w:rPr>
          <w:rFonts w:hint="eastAsia"/>
        </w:rPr>
        <w:t xml:space="preserve">和</w:t>
      </w:r>
      <w:r>
        <w:rPr>
          <w:rFonts w:hint="eastAsia"/>
          <w:b/>
          <w:bCs/>
        </w:rPr>
        <w:t xml:space="preserve">菲律宾</w:t>
      </w:r>
      <w:r>
        <w:rPr>
          <w:rFonts w:hint="eastAsia"/>
        </w:rPr>
        <w:t xml:space="preserve">等国已表达购买意向。</w:t>
      </w:r>
    </w:p>
    <w:p>
      <w:pPr>
        <w:pStyle w:val="BodyText"/>
      </w:pPr>
      <w:r>
        <w:rPr>
          <w:rFonts w:hint="eastAsia"/>
        </w:rPr>
        <w:t xml:space="preserve">防务产业反应积极：</w:t>
      </w:r>
      <w:r>
        <w:rPr>
          <w:rFonts w:hint="eastAsia"/>
          <w:b/>
          <w:bCs/>
        </w:rPr>
        <w:t xml:space="preserve">东芝</w:t>
      </w:r>
      <w:r>
        <w:rPr>
          <w:rFonts w:hint="eastAsia"/>
        </w:rPr>
        <w:t xml:space="preserve">计划三年内新增500名员工，</w:t>
      </w:r>
      <w:r>
        <w:rPr>
          <w:rFonts w:hint="eastAsia"/>
          <w:b/>
          <w:bCs/>
        </w:rPr>
        <w:t xml:space="preserve">三菱电机</w:t>
      </w:r>
      <w:r>
        <w:rPr>
          <w:rFonts w:hint="eastAsia"/>
        </w:rPr>
        <w:t xml:space="preserve">预计到2031年相关销售额增长50%至</w:t>
      </w:r>
      <w:r>
        <w:rPr>
          <w:rFonts w:hint="eastAsia"/>
          <w:b/>
          <w:bCs/>
        </w:rPr>
        <w:t xml:space="preserve">38亿美元</w:t>
      </w:r>
      <w:r>
        <w:rPr>
          <w:rFonts w:hint="eastAsia"/>
        </w:rPr>
        <w:t xml:space="preserve">。这一历史性转变将重塑亚太地区的军贸格局，同时也引发了日本国内关于和平宪法精神与现实安全需求之间张力的激烈讨论。</w:t>
      </w:r>
    </w:p>
    <w:p>
      <w:pPr>
        <w:pStyle w:val="BodyText"/>
      </w:pPr>
      <w:r>
        <w:rPr>
          <w:rFonts w:hint="eastAsia"/>
        </w:rPr>
        <w:t xml:space="preserve">来源：</w:t>
      </w:r>
      <w:r>
        <w:t xml:space="preserve"> </w:t>
      </w:r>
      <w:r>
        <w:t xml:space="preserve">- Defense News https://www.defensenews.com/industry/2026/04/15/rattled-by-trump-us-allies-eye-japans-biggest-arms-opening-since-wwii/</w:t>
      </w:r>
    </w:p>
    <w:bookmarkEnd w:id="18"/>
    <w:bookmarkStart w:id="19" w:name="高市首相主持azec能源韧性峰会"/>
    <w:p>
      <w:pPr>
        <w:pStyle w:val="Heading3"/>
      </w:pPr>
      <w:r>
        <w:rPr>
          <w:rFonts w:hint="eastAsia"/>
        </w:rPr>
        <w:t xml:space="preserve">高市首相主持AZEC能源韧性峰会</w:t>
      </w:r>
    </w:p>
    <w:p>
      <w:pPr>
        <w:pStyle w:val="FirstParagraph"/>
      </w:pPr>
      <w:r>
        <w:rPr>
          <w:rFonts w:hint="eastAsia"/>
        </w:rPr>
        <w:t xml:space="preserve">首相</w:t>
      </w:r>
      <w:r>
        <w:rPr>
          <w:rFonts w:hint="eastAsia"/>
          <w:b/>
          <w:bCs/>
        </w:rPr>
        <w:t xml:space="preserve">高市早苗</w:t>
      </w:r>
      <w:r>
        <w:rPr>
          <w:rFonts w:hint="eastAsia"/>
        </w:rPr>
        <w:t xml:space="preserve">主持召开了”亚洲零排放共同体”（AZEC）Plus线上能源韧性峰会，协调区域各国应对霍尔木兹海峡能源中断的影响。日本已确保了绕过霍尔木兹海峡的替代原油采购路线，预计5月起可替代受影响供应量的</w:t>
      </w:r>
      <w:r>
        <w:rPr>
          <w:rFonts w:hint="eastAsia"/>
          <w:b/>
          <w:bCs/>
        </w:rPr>
        <w:t xml:space="preserve">50%以上</w:t>
      </w:r>
      <w:r>
        <w:t xml:space="preserve">。</w:t>
      </w:r>
    </w:p>
    <w:p>
      <w:pPr>
        <w:pStyle w:val="BodyText"/>
      </w:pPr>
      <w:r>
        <w:rPr>
          <w:rFonts w:hint="eastAsia"/>
        </w:rPr>
        <w:t xml:space="preserve">此次峰会凸显了日本在区域能源安全合作中的主导角色，也反映出地缘政治危机正在加速亚太地区能源供应链的重组。</w:t>
      </w:r>
    </w:p>
    <w:p>
      <w:pPr>
        <w:pStyle w:val="BodyText"/>
      </w:pPr>
      <w:r>
        <w:rPr>
          <w:rFonts w:hint="eastAsia"/>
        </w:rPr>
        <w:t xml:space="preserve">来源：</w:t>
      </w:r>
      <w:r>
        <w:t xml:space="preserve"> </w:t>
      </w:r>
      <w:r>
        <w:t xml:space="preserve">- PM Office https://japan.kantei.go.jp/105/actions/202604/15tv_kaigi.html</w:t>
      </w:r>
    </w:p>
    <w:bookmarkEnd w:id="19"/>
    <w:bookmarkStart w:id="20" w:name="高市拟一年内提宪法修正案3万人示威国会外"/>
    <w:p>
      <w:pPr>
        <w:pStyle w:val="Heading3"/>
      </w:pPr>
      <w:r>
        <w:rPr>
          <w:rFonts w:hint="eastAsia"/>
        </w:rPr>
        <w:t xml:space="preserve">高市拟一年内提宪法修正案，3万人示威国会外</w:t>
      </w:r>
    </w:p>
    <w:p>
      <w:pPr>
        <w:pStyle w:val="FirstParagraph"/>
      </w:pPr>
      <w:r>
        <w:rPr>
          <w:rFonts w:hint="eastAsia"/>
        </w:rPr>
        <w:t xml:space="preserve">高市首相在自民党年度大会上呼吁在一年内向国会提交宪法修正案草案。自民党2026年修宪目标包括：修改</w:t>
      </w:r>
      <w:r>
        <w:rPr>
          <w:rFonts w:hint="eastAsia"/>
          <w:b/>
          <w:bCs/>
        </w:rPr>
        <w:t xml:space="preserve">第九条</w:t>
      </w:r>
      <w:r>
        <w:rPr>
          <w:rFonts w:hint="eastAsia"/>
        </w:rPr>
        <w:t xml:space="preserve">、正式承认自卫队的宪法地位、扩大政府紧急权力。日本现行宪法自</w:t>
      </w:r>
      <w:r>
        <w:rPr>
          <w:rFonts w:hint="eastAsia"/>
          <w:b/>
          <w:bCs/>
        </w:rPr>
        <w:t xml:space="preserve">1947年</w:t>
      </w:r>
      <w:r>
        <w:rPr>
          <w:rFonts w:hint="eastAsia"/>
        </w:rPr>
        <w:t xml:space="preserve">施行以来从未修改。</w:t>
      </w:r>
    </w:p>
    <w:p>
      <w:pPr>
        <w:pStyle w:val="BodyText"/>
      </w:pPr>
      <w:r>
        <w:rPr>
          <w:rFonts w:hint="eastAsia"/>
        </w:rPr>
        <w:t xml:space="preserve">这一修宪推进引发了强烈的社会反响——约</w:t>
      </w:r>
      <w:r>
        <w:rPr>
          <w:rFonts w:hint="eastAsia"/>
          <w:b/>
          <w:bCs/>
        </w:rPr>
        <w:t xml:space="preserve">3万人</w:t>
      </w:r>
      <w:r>
        <w:rPr>
          <w:rFonts w:hint="eastAsia"/>
        </w:rPr>
        <w:t xml:space="preserve">聚集在国会大厦外抗议，全国</w:t>
      </w:r>
      <w:r>
        <w:rPr>
          <w:rFonts w:hint="eastAsia"/>
          <w:b/>
          <w:bCs/>
        </w:rPr>
        <w:t xml:space="preserve">137个地点</w:t>
      </w:r>
      <w:r>
        <w:rPr>
          <w:rFonts w:hint="eastAsia"/>
        </w:rPr>
        <w:t xml:space="preserve">同步举行了联动示威。修宪议题持续深刻撕裂日本社会，围绕和平主义理念与安全现实的辩论愈加激烈。</w:t>
      </w:r>
    </w:p>
    <w:p>
      <w:pPr>
        <w:pStyle w:val="BodyText"/>
      </w:pPr>
      <w:r>
        <w:rPr>
          <w:rFonts w:hint="eastAsia"/>
        </w:rPr>
        <w:t xml:space="preserve">来源：</w:t>
      </w:r>
      <w:r>
        <w:t xml:space="preserve"> </w:t>
      </w:r>
      <w:r>
        <w:t xml:space="preserve">- Japan Times https://www.japantimes.co.jp/news/2026/04/13/japan/politics/takaichi-ldp-annual-convention/</w:t>
      </w:r>
    </w:p>
    <w:bookmarkEnd w:id="20"/>
    <w:bookmarkStart w:id="21" w:name="日本外交蓝皮书降级中国定位剔除最重要措辞"/>
    <w:p>
      <w:pPr>
        <w:pStyle w:val="Heading3"/>
      </w:pPr>
      <w:r>
        <w:rPr>
          <w:rFonts w:hint="eastAsia"/>
        </w:rPr>
        <w:t xml:space="preserve">日本外交蓝皮书降级中国定位，剔除”最重要”措辞</w:t>
      </w:r>
    </w:p>
    <w:p>
      <w:pPr>
        <w:pStyle w:val="FirstParagraph"/>
      </w:pPr>
      <w:r>
        <w:rPr>
          <w:rFonts w:hint="eastAsia"/>
        </w:rPr>
        <w:t xml:space="preserve">日本2026年版《外交蓝皮书》将中国从”最重要的双边关系之一”降级为”重要的邻国”，措辞变化意味深长。蓝皮书援引了中国对日本的”单方面批评与胁迫措施”、对自卫队飞机的雷达照射、以及对双重用途物资和稀土的出口限制等具体事例。</w:t>
      </w:r>
    </w:p>
    <w:p>
      <w:pPr>
        <w:pStyle w:val="BodyText"/>
      </w:pPr>
      <w:r>
        <w:rPr>
          <w:rFonts w:hint="eastAsia"/>
        </w:rPr>
        <w:t xml:space="preserve">此举的背景是高市首相2025年11月关于中国攻台可能构成日本”生存危机”的表态。中日关系降温已从外交辞令层面扩展至经贸领域，对日本百货业和旅游业造成的实际冲击已在本期其他报道中有所体现。</w:t>
      </w:r>
    </w:p>
    <w:p>
      <w:pPr>
        <w:pStyle w:val="BodyText"/>
      </w:pPr>
      <w:r>
        <w:rPr>
          <w:rFonts w:hint="eastAsia"/>
        </w:rPr>
        <w:t xml:space="preserve">来源：</w:t>
      </w:r>
      <w:r>
        <w:t xml:space="preserve"> </w:t>
      </w:r>
      <w:r>
        <w:t xml:space="preserve">- Japan Times https://www.japantimes.co.jp/news/2026/04/10/japan/politics/japan-diplomatic-views-china/</w:t>
      </w:r>
    </w:p>
    <w:bookmarkEnd w:id="21"/>
    <w:bookmarkStart w:id="22" w:name="前首相石破会见韩国总统倡议建立亚洲版北约"/>
    <w:p>
      <w:pPr>
        <w:pStyle w:val="Heading3"/>
      </w:pPr>
      <w:r>
        <w:rPr>
          <w:rFonts w:hint="eastAsia"/>
        </w:rPr>
        <w:t xml:space="preserve">前首相石破会见韩国总统，倡议建立”亚洲版北约”</w:t>
      </w:r>
    </w:p>
    <w:p>
      <w:pPr>
        <w:pStyle w:val="FirstParagraph"/>
      </w:pPr>
      <w:r>
        <w:rPr>
          <w:rFonts w:hint="eastAsia"/>
        </w:rPr>
        <w:t xml:space="preserve">前首相</w:t>
      </w:r>
      <w:r>
        <w:rPr>
          <w:rFonts w:hint="eastAsia"/>
          <w:b/>
          <w:bCs/>
        </w:rPr>
        <w:t xml:space="preserve">石破茂</w:t>
      </w:r>
      <w:r>
        <w:rPr>
          <w:rFonts w:hint="eastAsia"/>
        </w:rPr>
        <w:t xml:space="preserve">访问首尔，在青瓦台会见韩国总统</w:t>
      </w:r>
      <w:r>
        <w:rPr>
          <w:rFonts w:hint="eastAsia"/>
          <w:b/>
          <w:bCs/>
        </w:rPr>
        <w:t xml:space="preserve">李在明</w:t>
      </w:r>
      <w:r>
        <w:rPr>
          <w:rFonts w:hint="eastAsia"/>
        </w:rPr>
        <w:t xml:space="preserve">，并在2026年峨山论坛发表演讲。石破呼吁韩日两国共同主导联合国关于霍尔木兹海峡封锁问题的讨论，并倡议建立类似北约的亚太集体防御框架。</w:t>
      </w:r>
    </w:p>
    <w:p>
      <w:pPr>
        <w:pStyle w:val="BodyText"/>
      </w:pPr>
      <w:r>
        <w:rPr>
          <w:rFonts w:hint="eastAsia"/>
        </w:rPr>
        <w:t xml:space="preserve">石破虽已卸任首相，但其”亚洲版北约”构想仍具有重要的政策影响力。该提议在韩日关系回暖的背景下获得了更多讨论空间，但其可行性仍面临区域内复杂的地缘政治现实考验。</w:t>
      </w:r>
    </w:p>
    <w:p>
      <w:pPr>
        <w:pStyle w:val="BodyText"/>
      </w:pPr>
      <w:r>
        <w:rPr>
          <w:rFonts w:hint="eastAsia"/>
        </w:rPr>
        <w:t xml:space="preserve">来源：</w:t>
      </w:r>
      <w:r>
        <w:t xml:space="preserve"> </w:t>
      </w:r>
      <w:r>
        <w:t xml:space="preserve">- Japan Times https://www.japantimes.co.jp/news/2026/04/08/japan/ishiba-south-korea-meeting/</w:t>
      </w:r>
    </w:p>
    <w:p>
      <w:r>
        <w:pict>
          <v:rect style="width:0;height:1.5pt" o:hralign="center" o:hrstd="t" o:hr="t"/>
        </w:pict>
      </w:r>
    </w:p>
    <w:bookmarkEnd w:id="22"/>
    <w:bookmarkEnd w:id="23"/>
    <w:bookmarkStart w:id="29" w:name="三科技与产业"/>
    <w:p>
      <w:pPr>
        <w:pStyle w:val="Heading2"/>
      </w:pPr>
      <w:r>
        <w:rPr>
          <w:rFonts w:hint="eastAsia"/>
        </w:rPr>
        <w:t xml:space="preserve">三、科技与产业</w:t>
      </w:r>
    </w:p>
    <w:bookmarkStart w:id="24" w:name="日本追加批准400亿美元补贴rapidus总额达2.35万亿日元"/>
    <w:p>
      <w:pPr>
        <w:pStyle w:val="Heading3"/>
      </w:pPr>
      <w:r>
        <w:rPr>
          <w:rFonts w:hint="eastAsia"/>
        </w:rPr>
        <w:t xml:space="preserve">日本追加批准400亿美元补贴Rapidus，总额达2.35万亿日元</w:t>
      </w:r>
    </w:p>
    <w:p>
      <w:pPr>
        <w:pStyle w:val="FirstParagraph"/>
      </w:pPr>
      <w:r>
        <w:rPr>
          <w:rFonts w:hint="eastAsia"/>
        </w:rPr>
        <w:t xml:space="preserve">经济产业省批准向</w:t>
      </w:r>
      <w:r>
        <w:rPr>
          <w:b/>
          <w:bCs/>
        </w:rPr>
        <w:t xml:space="preserve">Rapidus</w:t>
      </w:r>
      <w:r>
        <w:rPr>
          <w:rFonts w:hint="eastAsia"/>
        </w:rPr>
        <w:t xml:space="preserve">追加</w:t>
      </w:r>
      <w:r>
        <w:rPr>
          <w:rFonts w:hint="eastAsia"/>
          <w:b/>
          <w:bCs/>
        </w:rPr>
        <w:t xml:space="preserve">6315亿日元</w:t>
      </w:r>
      <w:r>
        <w:rPr>
          <w:rFonts w:hint="eastAsia"/>
        </w:rPr>
        <w:t xml:space="preserve">（约40亿美元）补贴，使国家对该项目的累计投资达到</w:t>
      </w:r>
      <w:r>
        <w:rPr>
          <w:rFonts w:hint="eastAsia"/>
          <w:b/>
          <w:bCs/>
        </w:rPr>
        <w:t xml:space="preserve">2.35万亿日元</w:t>
      </w:r>
      <w:r>
        <w:rPr>
          <w:rFonts w:hint="eastAsia"/>
        </w:rPr>
        <w:t xml:space="preserve">。此前，外部技术委员会对位于北海道的工厂进行了实地检查，确认技术进展达标。</w:t>
      </w:r>
    </w:p>
    <w:p>
      <w:pPr>
        <w:pStyle w:val="BodyText"/>
      </w:pPr>
      <w:r>
        <w:rPr>
          <w:rFonts w:hint="eastAsia"/>
        </w:rPr>
        <w:t xml:space="preserve">Rapidus目标在2027年下半年实现</w:t>
      </w:r>
      <w:r>
        <w:rPr>
          <w:rFonts w:hint="eastAsia"/>
          <w:b/>
          <w:bCs/>
        </w:rPr>
        <w:t xml:space="preserve">2纳米</w:t>
      </w:r>
      <w:r>
        <w:rPr>
          <w:rFonts w:hint="eastAsia"/>
        </w:rPr>
        <w:t xml:space="preserve">芯片量产，其技术合作伙伴为美国</w:t>
      </w:r>
      <w:r>
        <w:rPr>
          <w:b/>
          <w:bCs/>
        </w:rPr>
        <w:t xml:space="preserve">IBM</w:t>
      </w:r>
      <w:r>
        <w:rPr>
          <w:rFonts w:hint="eastAsia"/>
        </w:rPr>
        <w:t xml:space="preserve">。这一规模空前的国家投资反映了日本在全球半导体竞争中力求重夺先进制程制造能力的战略决心。</w:t>
      </w:r>
    </w:p>
    <w:p>
      <w:pPr>
        <w:pStyle w:val="BodyText"/>
      </w:pPr>
      <w:r>
        <w:rPr>
          <w:rFonts w:hint="eastAsia"/>
        </w:rPr>
        <w:t xml:space="preserve">来源：</w:t>
      </w:r>
      <w:r>
        <w:t xml:space="preserve"> </w:t>
      </w:r>
      <w:r>
        <w:t xml:space="preserve">- Nikkei Asia https://asia.nikkei.com/business/tech/semiconductors/japan-approves-additional-4bn-in-support-for-rapidus</w:t>
      </w:r>
    </w:p>
    <w:bookmarkEnd w:id="24"/>
    <w:bookmarkStart w:id="25" w:name="软银本田索尼nec成立日本ai基础模型联盟"/>
    <w:p>
      <w:pPr>
        <w:pStyle w:val="Heading3"/>
      </w:pPr>
      <w:r>
        <w:rPr>
          <w:rFonts w:hint="eastAsia"/>
        </w:rPr>
        <w:t xml:space="preserve">软银、本田、索尼、NEC成立”日本AI基础模型”联盟</w:t>
      </w:r>
    </w:p>
    <w:p>
      <w:pPr>
        <w:pStyle w:val="FirstParagraph"/>
      </w:pPr>
      <w:r>
        <w:rPr>
          <w:rFonts w:hint="eastAsia"/>
          <w:b/>
          <w:bCs/>
        </w:rPr>
        <w:t xml:space="preserve">软银</w:t>
      </w:r>
      <w:r>
        <w:t xml:space="preserve">、</w:t>
      </w:r>
      <w:r>
        <w:rPr>
          <w:b/>
          <w:bCs/>
        </w:rPr>
        <w:t xml:space="preserve">NEC</w:t>
      </w:r>
      <w:r>
        <w:t xml:space="preserve">、</w:t>
      </w:r>
      <w:r>
        <w:rPr>
          <w:rFonts w:hint="eastAsia"/>
          <w:b/>
          <w:bCs/>
        </w:rPr>
        <w:t xml:space="preserve">本田</w:t>
      </w:r>
      <w:r>
        <w:rPr>
          <w:rFonts w:hint="eastAsia"/>
        </w:rPr>
        <w:t xml:space="preserve">和</w:t>
      </w:r>
      <w:r>
        <w:rPr>
          <w:rFonts w:hint="eastAsia"/>
          <w:b/>
          <w:bCs/>
        </w:rPr>
        <w:t xml:space="preserve">索尼</w:t>
      </w:r>
      <w:r>
        <w:rPr>
          <w:rFonts w:hint="eastAsia"/>
        </w:rPr>
        <w:t xml:space="preserve">联合成立了”日本AI基础模型开发”公司，目标开发参数规模达</w:t>
      </w:r>
      <w:r>
        <w:rPr>
          <w:rFonts w:hint="eastAsia"/>
          <w:b/>
          <w:bCs/>
        </w:rPr>
        <w:t xml:space="preserve">1万亿</w:t>
      </w:r>
      <w:r>
        <w:rPr>
          <w:rFonts w:hint="eastAsia"/>
        </w:rPr>
        <w:t xml:space="preserve">的物理AI模型，全部在日本境内训练和拥有。日本政府承诺自2026财年起五年内提供</w:t>
      </w:r>
      <w:r>
        <w:rPr>
          <w:rFonts w:hint="eastAsia"/>
          <w:b/>
          <w:bCs/>
        </w:rPr>
        <w:t xml:space="preserve">1万亿日元</w:t>
      </w:r>
      <w:r>
        <w:rPr>
          <w:rFonts w:hint="eastAsia"/>
        </w:rPr>
        <w:t xml:space="preserve">（约63亿美元）资金支持。</w:t>
      </w:r>
      <w:r>
        <w:rPr>
          <w:rFonts w:hint="eastAsia"/>
          <w:b/>
          <w:bCs/>
        </w:rPr>
        <w:t xml:space="preserve">新日铁</w:t>
      </w:r>
      <w:r>
        <w:t xml:space="preserve">、</w:t>
      </w:r>
      <w:r>
        <w:rPr>
          <w:rFonts w:hint="eastAsia"/>
          <w:b/>
          <w:bCs/>
        </w:rPr>
        <w:t xml:space="preserve">神户制钢</w:t>
      </w:r>
      <w:r>
        <w:rPr>
          <w:rFonts w:hint="eastAsia"/>
        </w:rPr>
        <w:t xml:space="preserve">、三大银行（MUFG、SMBC、瑞穗）亦作为投资方加入。</w:t>
      </w:r>
    </w:p>
    <w:p>
      <w:pPr>
        <w:pStyle w:val="BodyText"/>
      </w:pPr>
      <w:r>
        <w:rPr>
          <w:rFonts w:hint="eastAsia"/>
        </w:rPr>
        <w:t xml:space="preserve">这一举措标志着日本在生成式AI领域从”使用者”向”创造者”转型的重大战略布局，旨在确保日本在AI核心技术上拥有自主可控能力。</w:t>
      </w:r>
    </w:p>
    <w:p>
      <w:pPr>
        <w:pStyle w:val="BodyText"/>
      </w:pPr>
      <w:r>
        <w:rPr>
          <w:rFonts w:hint="eastAsia"/>
        </w:rPr>
        <w:t xml:space="preserve">来源：</w:t>
      </w:r>
      <w:r>
        <w:t xml:space="preserve"> </w:t>
      </w:r>
      <w:r>
        <w:t xml:space="preserve">- Japan Times https://www.japantimes.co.jp/business/2026/04/12/companies/softbank-ai-new-firm/</w:t>
      </w:r>
    </w:p>
    <w:bookmarkEnd w:id="25"/>
    <w:bookmarkStart w:id="26" w:name="日本放宽个人信息保护法加速人工智能发展"/>
    <w:p>
      <w:pPr>
        <w:pStyle w:val="Heading3"/>
      </w:pPr>
      <w:r>
        <w:rPr>
          <w:rFonts w:hint="eastAsia"/>
        </w:rPr>
        <w:t xml:space="preserve">日本放宽个人信息保护法，加速人工智能发展</w:t>
      </w:r>
    </w:p>
    <w:p>
      <w:pPr>
        <w:pStyle w:val="FirstParagraph"/>
      </w:pPr>
      <w:r>
        <w:rPr>
          <w:rFonts w:hint="eastAsia"/>
        </w:rPr>
        <w:t xml:space="preserve">日本内阁批准了《个人信息保护法》修正案，取消了低风险个人数据用于AI训练时的事前同意要求。健康数据在有助于改善公共卫生成果的前提下可无需同意即被使用，面部识别数据采集也不再强制要求提供退出选项。</w:t>
      </w:r>
    </w:p>
    <w:p>
      <w:pPr>
        <w:pStyle w:val="BodyText"/>
      </w:pPr>
      <w:r>
        <w:rPr>
          <w:rFonts w:hint="eastAsia"/>
        </w:rPr>
        <w:t xml:space="preserve">数字化转型大臣表示，现行规定是”日本AI发展的重大障碍”。此次修法将显著降低AI企业的合规成本，但隐私保护团体对其可能带来的数据滥用风险表达了担忧。</w:t>
      </w:r>
    </w:p>
    <w:p>
      <w:pPr>
        <w:pStyle w:val="BodyText"/>
      </w:pPr>
      <w:r>
        <w:rPr>
          <w:rFonts w:hint="eastAsia"/>
        </w:rPr>
        <w:t xml:space="preserve">来源：</w:t>
      </w:r>
      <w:r>
        <w:t xml:space="preserve"> </w:t>
      </w:r>
      <w:r>
        <w:t xml:space="preserve">- The Register https://www.theregister.com/2026/04/08/japan_privacy_law_changes_ai/</w:t>
      </w:r>
    </w:p>
    <w:bookmarkEnd w:id="26"/>
    <w:bookmarkStart w:id="27" w:name="丰田大举进军纯电动车市场日本市场销量反超特斯拉"/>
    <w:p>
      <w:pPr>
        <w:pStyle w:val="Heading3"/>
      </w:pPr>
      <w:r>
        <w:rPr>
          <w:rFonts w:hint="eastAsia"/>
        </w:rPr>
        <w:t xml:space="preserve">丰田大举进军纯电动车市场，日本市场销量反超特斯拉</w:t>
      </w:r>
    </w:p>
    <w:p>
      <w:pPr>
        <w:pStyle w:val="FirstParagraph"/>
      </w:pPr>
      <w:r>
        <w:rPr>
          <w:rFonts w:hint="eastAsia"/>
          <w:b/>
          <w:bCs/>
        </w:rPr>
        <w:t xml:space="preserve">丰田</w:t>
      </w:r>
      <w:r>
        <w:rPr>
          <w:rFonts w:hint="eastAsia"/>
        </w:rPr>
        <w:t xml:space="preserve">在2026年将全球纯电动车（EV）产品线扩展至</w:t>
      </w:r>
      <w:r>
        <w:rPr>
          <w:rFonts w:hint="eastAsia"/>
          <w:b/>
          <w:bCs/>
        </w:rPr>
        <w:t xml:space="preserve">19款</w:t>
      </w:r>
      <w:r>
        <w:rPr>
          <w:rFonts w:hint="eastAsia"/>
        </w:rPr>
        <w:t xml:space="preserve">车型。2026年第一季度，丰田集团在日本市场的EV销量达</w:t>
      </w:r>
      <w:r>
        <w:rPr>
          <w:rFonts w:hint="eastAsia"/>
          <w:b/>
          <w:bCs/>
        </w:rPr>
        <w:t xml:space="preserve">7412辆</w:t>
      </w:r>
      <w:r>
        <w:rPr>
          <w:rFonts w:hint="eastAsia"/>
        </w:rPr>
        <w:t xml:space="preserve">，超过特斯拉的</w:t>
      </w:r>
      <w:r>
        <w:rPr>
          <w:rFonts w:hint="eastAsia"/>
          <w:b/>
          <w:bCs/>
        </w:rPr>
        <w:t xml:space="preserve">5127辆</w:t>
      </w:r>
      <w:r>
        <w:rPr>
          <w:rFonts w:hint="eastAsia"/>
        </w:rPr>
        <w:t xml:space="preserve">。美国市场方面，bZ系列3月销量同比增长</w:t>
      </w:r>
      <w:r>
        <w:rPr>
          <w:b/>
          <w:bCs/>
        </w:rPr>
        <w:t xml:space="preserve">140%</w:t>
      </w:r>
      <w:r>
        <w:rPr>
          <w:rFonts w:hint="eastAsia"/>
        </w:rPr>
        <w:t xml:space="preserve">至4019辆。</w:t>
      </w:r>
    </w:p>
    <w:p>
      <w:pPr>
        <w:pStyle w:val="BodyText"/>
      </w:pPr>
      <w:r>
        <w:rPr>
          <w:rFonts w:hint="eastAsia"/>
        </w:rPr>
        <w:t xml:space="preserve">丰田此前因被批评在电动化转型上步伐缓慢而备受压力，如今正以密集的产品攻势挽回局面。在全球部分竞争对手放缓EV投资之际，丰田的逆势扩张或将重新定义行业格局。</w:t>
      </w:r>
    </w:p>
    <w:p>
      <w:pPr>
        <w:pStyle w:val="BodyText"/>
      </w:pPr>
      <w:r>
        <w:rPr>
          <w:rFonts w:hint="eastAsia"/>
        </w:rPr>
        <w:t xml:space="preserve">来源：</w:t>
      </w:r>
      <w:r>
        <w:t xml:space="preserve"> </w:t>
      </w:r>
      <w:r>
        <w:t xml:space="preserve">- Automotive News https://www.autonews.com/toyota/an-toyota-ev-blitz-perfect-timing-or-risky-business-electric-vehicle-0413/</w:t>
      </w:r>
    </w:p>
    <w:bookmarkEnd w:id="27"/>
    <w:bookmarkStart w:id="28" w:name="微软承诺向日本投资100亿美元覆盖ai基础设施与网络安全"/>
    <w:p>
      <w:pPr>
        <w:pStyle w:val="Heading3"/>
      </w:pPr>
      <w:r>
        <w:rPr>
          <w:rFonts w:hint="eastAsia"/>
        </w:rPr>
        <w:t xml:space="preserve">微软承诺向日本投资100亿美元，覆盖AI基础设施与网络安全</w:t>
      </w:r>
    </w:p>
    <w:p>
      <w:pPr>
        <w:pStyle w:val="FirstParagraph"/>
      </w:pPr>
      <w:r>
        <w:rPr>
          <w:rFonts w:hint="eastAsia"/>
          <w:b/>
          <w:bCs/>
        </w:rPr>
        <w:t xml:space="preserve">微软</w:t>
      </w:r>
      <w:r>
        <w:rPr>
          <w:rFonts w:hint="eastAsia"/>
        </w:rPr>
        <w:t xml:space="preserve">宣布2026-2029年间向日本投资</w:t>
      </w:r>
      <w:r>
        <w:rPr>
          <w:rFonts w:hint="eastAsia"/>
          <w:b/>
          <w:bCs/>
        </w:rPr>
        <w:t xml:space="preserve">100亿美元</w:t>
      </w:r>
      <w:r>
        <w:rPr>
          <w:rFonts w:hint="eastAsia"/>
        </w:rPr>
        <w:t xml:space="preserve">（约1.6万亿日元），涵盖AI计算基础设施建设、与日本警察厅的网络安全合作，以及到2030年培训超过</w:t>
      </w:r>
      <w:r>
        <w:rPr>
          <w:rFonts w:hint="eastAsia"/>
          <w:b/>
          <w:bCs/>
        </w:rPr>
        <w:t xml:space="preserve">100万</w:t>
      </w:r>
      <w:r>
        <w:rPr>
          <w:rFonts w:hint="eastAsia"/>
        </w:rPr>
        <w:t xml:space="preserve">名工程师和开发者。目前，日经225指数成分股企业中已有</w:t>
      </w:r>
      <w:r>
        <w:rPr>
          <w:b/>
          <w:bCs/>
        </w:rPr>
        <w:t xml:space="preserve">94%</w:t>
      </w:r>
      <w:r>
        <w:rPr>
          <w:rFonts w:hint="eastAsia"/>
        </w:rPr>
        <w:t xml:space="preserve">使用Microsoft</w:t>
      </w:r>
      <w:r>
        <w:t xml:space="preserve"> 365 Copilot。</w:t>
      </w:r>
    </w:p>
    <w:p>
      <w:pPr>
        <w:pStyle w:val="BodyText"/>
      </w:pPr>
      <w:r>
        <w:rPr>
          <w:rFonts w:hint="eastAsia"/>
        </w:rPr>
        <w:t xml:space="preserve">高市首相称此为”微软在日本有史以来最大规模的投资”。这笔投资不仅巩固了微软在日本企业级AI市场的主导地位，也为日本的AI基础设施建设注入了重要的外部资源。</w:t>
      </w:r>
    </w:p>
    <w:p>
      <w:pPr>
        <w:pStyle w:val="BodyText"/>
      </w:pPr>
      <w:r>
        <w:rPr>
          <w:rFonts w:hint="eastAsia"/>
        </w:rPr>
        <w:t xml:space="preserve">来源：</w:t>
      </w:r>
      <w:r>
        <w:t xml:space="preserve"> </w:t>
      </w:r>
      <w:r>
        <w:t xml:space="preserve">- Microsoft https://news.microsoft.com/source/asia/2026/04/03/microsoft-deepens-its-commitment-to-japan-with-10-billion-investment-in-ai-infrastructure-cybersecurity-workforce/</w:t>
      </w:r>
    </w:p>
    <w:p>
      <w:r>
        <w:pict>
          <v:rect style="width:0;height:1.5pt" o:hralign="center" o:hrstd="t" o:hr="t"/>
        </w:pict>
      </w:r>
    </w:p>
    <w:bookmarkEnd w:id="28"/>
    <w:bookmarkEnd w:id="29"/>
    <w:bookmarkStart w:id="36" w:name="四社会与民生"/>
    <w:p>
      <w:pPr>
        <w:pStyle w:val="Heading2"/>
      </w:pPr>
      <w:r>
        <w:rPr>
          <w:rFonts w:hint="eastAsia"/>
        </w:rPr>
        <w:t xml:space="preserve">四、社会与民生</w:t>
      </w:r>
    </w:p>
    <w:bookmarkStart w:id="30" w:name="多项重大社会政策4月起生效教育托育养老全面调整"/>
    <w:p>
      <w:pPr>
        <w:pStyle w:val="Heading3"/>
      </w:pPr>
      <w:r>
        <w:rPr>
          <w:rFonts w:hint="eastAsia"/>
        </w:rPr>
        <w:t xml:space="preserve">多项重大社会政策4月起生效，教育、托育、养老全面调整</w:t>
      </w:r>
    </w:p>
    <w:p>
      <w:pPr>
        <w:pStyle w:val="FirstParagraph"/>
      </w:pPr>
      <w:r>
        <w:rPr>
          <w:rFonts w:hint="eastAsia"/>
        </w:rPr>
        <w:t xml:space="preserve">自2026年4月1日起，多项重大社会政策同步生效。高中学费实现全面免费化（取消此前</w:t>
      </w:r>
      <w:r>
        <w:rPr>
          <w:rFonts w:hint="eastAsia"/>
          <w:b/>
          <w:bCs/>
        </w:rPr>
        <w:t xml:space="preserve">590万日元</w:t>
      </w:r>
      <w:r>
        <w:rPr>
          <w:rFonts w:hint="eastAsia"/>
        </w:rPr>
        <w:t xml:space="preserve">的家庭收入上限，每生每年支持上限提高至</w:t>
      </w:r>
      <w:r>
        <w:rPr>
          <w:rFonts w:hint="eastAsia"/>
          <w:b/>
          <w:bCs/>
        </w:rPr>
        <w:t xml:space="preserve">45.7万日元</w:t>
      </w:r>
      <w:r>
        <w:rPr>
          <w:rFonts w:hint="eastAsia"/>
        </w:rPr>
        <w:t xml:space="preserve">）。托幼服务扩大覆盖面，不论父母是否就业，6个月至3岁幼儿每月可获最多10小时托育服务（费用约每小时300日元）。</w:t>
      </w:r>
    </w:p>
    <w:p>
      <w:pPr>
        <w:pStyle w:val="BodyText"/>
      </w:pPr>
      <w:r>
        <w:rPr>
          <w:rFonts w:hint="eastAsia"/>
        </w:rPr>
        <w:t xml:space="preserve">此外，新增健康保险附加费用以资助生育率提升计划；企业性别薪酬差距强制披露门槛从301人以上企业降至</w:t>
      </w:r>
      <w:r>
        <w:rPr>
          <w:rFonts w:hint="eastAsia"/>
          <w:b/>
          <w:bCs/>
        </w:rPr>
        <w:t xml:space="preserve">101人以上</w:t>
      </w:r>
      <w:r>
        <w:rPr>
          <w:rFonts w:hint="eastAsia"/>
        </w:rPr>
        <w:t xml:space="preserve">；老年人养老金收入免税门槛从月</w:t>
      </w:r>
      <w:r>
        <w:rPr>
          <w:rFonts w:hint="eastAsia"/>
          <w:b/>
          <w:bCs/>
        </w:rPr>
        <w:t xml:space="preserve">51万日元</w:t>
      </w:r>
      <w:r>
        <w:rPr>
          <w:rFonts w:hint="eastAsia"/>
        </w:rPr>
        <w:t xml:space="preserve">提高至</w:t>
      </w:r>
      <w:r>
        <w:rPr>
          <w:rFonts w:hint="eastAsia"/>
          <w:b/>
          <w:bCs/>
        </w:rPr>
        <w:t xml:space="preserve">62万日元</w:t>
      </w:r>
      <w:r>
        <w:rPr>
          <w:rFonts w:hint="eastAsia"/>
        </w:rPr>
        <w:t xml:space="preserve">。这一系列政策体现了日本应对少子老龄化危机的综合施策思路。</w:t>
      </w:r>
    </w:p>
    <w:p>
      <w:pPr>
        <w:pStyle w:val="BodyText"/>
      </w:pPr>
      <w:r>
        <w:rPr>
          <w:rFonts w:hint="eastAsia"/>
        </w:rPr>
        <w:t xml:space="preserve">来源：</w:t>
      </w:r>
      <w:r>
        <w:t xml:space="preserve"> </w:t>
      </w:r>
      <w:r>
        <w:t xml:space="preserve">- Nippon.com https://www.nippon.com/en/japan-data/h02744/</w:t>
      </w:r>
    </w:p>
    <w:bookmarkEnd w:id="30"/>
    <w:bookmarkStart w:id="31" w:name="春季劳资谈判薪资涨幅达5.26连续第三年突破5"/>
    <w:p>
      <w:pPr>
        <w:pStyle w:val="Heading3"/>
      </w:pPr>
      <w:r>
        <w:rPr>
          <w:rFonts w:hint="eastAsia"/>
        </w:rPr>
        <w:t xml:space="preserve">春季劳资谈判薪资涨幅达5.26%，连续第三年突破5%</w:t>
      </w:r>
    </w:p>
    <w:p>
      <w:pPr>
        <w:pStyle w:val="FirstParagraph"/>
      </w:pPr>
      <w:r>
        <w:rPr>
          <w:rFonts w:hint="eastAsia"/>
        </w:rPr>
        <w:t xml:space="preserve">日本劳动组合总联合会（</w:t>
      </w:r>
      <w:r>
        <w:rPr>
          <w:rFonts w:hint="eastAsia"/>
          <w:b/>
          <w:bCs/>
        </w:rPr>
        <w:t xml:space="preserve">连合</w:t>
      </w:r>
      <w:r>
        <w:rPr>
          <w:rFonts w:hint="eastAsia"/>
        </w:rPr>
        <w:t xml:space="preserve">）公布的数据显示，覆盖1100家企业的春季劳资谈判（春斗）平均工资涨幅达</w:t>
      </w:r>
      <w:r>
        <w:rPr>
          <w:b/>
          <w:bCs/>
        </w:rPr>
        <w:t xml:space="preserve">5.26%</w:t>
      </w:r>
      <w:r>
        <w:rPr>
          <w:rFonts w:hint="eastAsia"/>
        </w:rPr>
        <w:t xml:space="preserve">，连续第三年超过5%。中小企业涨幅为</w:t>
      </w:r>
      <w:r>
        <w:rPr>
          <w:b/>
          <w:bCs/>
        </w:rPr>
        <w:t xml:space="preserve">5.05%</w:t>
      </w:r>
      <w:r>
        <w:rPr>
          <w:rFonts w:hint="eastAsia"/>
        </w:rPr>
        <w:t xml:space="preserve">，连续第二年突破5%。</w:t>
      </w:r>
      <w:r>
        <w:rPr>
          <w:rFonts w:hint="eastAsia"/>
          <w:b/>
          <w:bCs/>
        </w:rPr>
        <w:t xml:space="preserve">丰田</w:t>
      </w:r>
      <w:r>
        <w:rPr>
          <w:rFonts w:hint="eastAsia"/>
        </w:rPr>
        <w:t xml:space="preserve">连续第六年满足工会全部工资和奖金要求。</w:t>
      </w:r>
    </w:p>
    <w:p>
      <w:pPr>
        <w:pStyle w:val="BodyText"/>
      </w:pPr>
      <w:r>
        <w:rPr>
          <w:rFonts w:hint="eastAsia"/>
        </w:rPr>
        <w:t xml:space="preserve">日本央行调查显示，多数企业计划在2026财年维持较高的加薪节奏。持续的工资增长是日本摆脱通缩循环的关键指标，也为消费支撑和通胀目标的实现提供了坚实基础。</w:t>
      </w:r>
    </w:p>
    <w:p>
      <w:pPr>
        <w:pStyle w:val="BodyText"/>
      </w:pPr>
      <w:r>
        <w:rPr>
          <w:rFonts w:hint="eastAsia"/>
        </w:rPr>
        <w:t xml:space="preserve">来源：</w:t>
      </w:r>
      <w:r>
        <w:t xml:space="preserve"> </w:t>
      </w:r>
      <w:r>
        <w:t xml:space="preserve">- Nippon.com https://www.nippon.com/en/japan-data/h02747/</w:t>
      </w:r>
    </w:p>
    <w:bookmarkEnd w:id="31"/>
    <w:bookmarkStart w:id="32" w:name="年出生人口降至70.6万创有记录以来最低"/>
    <w:p>
      <w:pPr>
        <w:pStyle w:val="Heading3"/>
      </w:pPr>
      <w:r>
        <w:rPr>
          <w:rFonts w:hint="eastAsia"/>
        </w:rPr>
        <w:t xml:space="preserve">2025年出生人口降至70.6万，创有记录以来最低</w:t>
      </w:r>
    </w:p>
    <w:p>
      <w:pPr>
        <w:pStyle w:val="FirstParagraph"/>
      </w:pPr>
      <w:r>
        <w:rPr>
          <w:rFonts w:hint="eastAsia"/>
        </w:rPr>
        <w:t xml:space="preserve">厚生劳动省确认，2025年日本出生人口为</w:t>
      </w:r>
      <w:r>
        <w:rPr>
          <w:rFonts w:hint="eastAsia"/>
          <w:b/>
          <w:bCs/>
        </w:rPr>
        <w:t xml:space="preserve">705,809人</w:t>
      </w:r>
      <w:r>
        <w:rPr>
          <w:rFonts w:hint="eastAsia"/>
        </w:rPr>
        <w:t xml:space="preserve">，较2024年下降2.1%，为1899年有统计记录以来的最低值，也是连续第10年刷新历史最低纪录。自然人口减少</w:t>
      </w:r>
      <w:r>
        <w:rPr>
          <w:rFonts w:hint="eastAsia"/>
          <w:b/>
          <w:bCs/>
        </w:rPr>
        <w:t xml:space="preserve">899,845人</w:t>
      </w:r>
      <w:r>
        <w:rPr>
          <w:rFonts w:hint="eastAsia"/>
        </w:rPr>
        <w:t xml:space="preserve">，为连续第18年自然减少，减幅同样创下历史纪录。</w:t>
      </w:r>
    </w:p>
    <w:p>
      <w:pPr>
        <w:pStyle w:val="BodyText"/>
      </w:pPr>
      <w:r>
        <w:rPr>
          <w:rFonts w:hint="eastAsia"/>
        </w:rPr>
        <w:t xml:space="preserve">最令人警惕的是，实际出生人口比政府此前预测提前了</w:t>
      </w:r>
      <w:r>
        <w:rPr>
          <w:rFonts w:hint="eastAsia"/>
          <w:b/>
          <w:bCs/>
        </w:rPr>
        <w:t xml:space="preserve">17年</w:t>
      </w:r>
      <w:r>
        <w:rPr>
          <w:rFonts w:hint="eastAsia"/>
        </w:rPr>
        <w:t xml:space="preserve">达到当前水平。高市首相将人口问题定性为日本面临的”最大问题”。在上述社会政策密集出台的背景下，生育率能否企稳回升仍是巨大的未知数。</w:t>
      </w:r>
    </w:p>
    <w:p>
      <w:pPr>
        <w:pStyle w:val="BodyText"/>
      </w:pPr>
      <w:r>
        <w:rPr>
          <w:rFonts w:hint="eastAsia"/>
        </w:rPr>
        <w:t xml:space="preserve">来源：</w:t>
      </w:r>
      <w:r>
        <w:t xml:space="preserve"> </w:t>
      </w:r>
      <w:r>
        <w:t xml:space="preserve">- Newsweek https://www.newsweek.com/japans-population-crisis-worse-expected-births-data-shows-11616729</w:t>
      </w:r>
    </w:p>
    <w:bookmarkEnd w:id="32"/>
    <w:bookmarkStart w:id="33" w:name="日本强化移民管控显效在日外国人人数创历史新高"/>
    <w:p>
      <w:pPr>
        <w:pStyle w:val="Heading3"/>
      </w:pPr>
      <w:r>
        <w:rPr>
          <w:rFonts w:hint="eastAsia"/>
        </w:rPr>
        <w:t xml:space="preserve">日本强化移民管控显效，在日外国人人数创历史新高</w:t>
      </w:r>
    </w:p>
    <w:p>
      <w:pPr>
        <w:pStyle w:val="FirstParagraph"/>
      </w:pPr>
      <w:r>
        <w:rPr>
          <w:rFonts w:hint="eastAsia"/>
        </w:rPr>
        <w:t xml:space="preserve">出入国在留管理厅数据显示，2025年在日外国居民达到创纪录的</w:t>
      </w:r>
      <w:r>
        <w:rPr>
          <w:rFonts w:hint="eastAsia"/>
          <w:b/>
          <w:bCs/>
        </w:rPr>
        <w:t xml:space="preserve">413万人</w:t>
      </w:r>
      <w:r>
        <w:rPr>
          <w:rFonts w:hint="eastAsia"/>
        </w:rPr>
        <w:t xml:space="preserve">，外国入境人数突破</w:t>
      </w:r>
      <w:r>
        <w:rPr>
          <w:rFonts w:hint="eastAsia"/>
          <w:b/>
          <w:bCs/>
        </w:rPr>
        <w:t xml:space="preserve">4240万人次</w:t>
      </w:r>
      <w:r>
        <w:rPr>
          <w:rFonts w:hint="eastAsia"/>
        </w:rPr>
        <w:t xml:space="preserve">（首次超过4000万）。与此同时，居留资格撤销案件同比增长20%，显示出”扩大引进、严格管理”的双轨策略。</w:t>
      </w:r>
    </w:p>
    <w:p>
      <w:pPr>
        <w:pStyle w:val="BodyText"/>
      </w:pPr>
      <w:r>
        <w:rPr>
          <w:rFonts w:hint="eastAsia"/>
        </w:rPr>
        <w:t xml:space="preserve">“零容忍计划”</w:t>
      </w:r>
      <w:r>
        <w:rPr>
          <w:rFonts w:hint="eastAsia"/>
        </w:rPr>
        <w:t xml:space="preserve">（Zero</w:t>
      </w:r>
      <w:r>
        <w:t xml:space="preserve"> </w:t>
      </w:r>
      <w:r>
        <w:rPr>
          <w:rFonts w:hint="eastAsia"/>
        </w:rPr>
        <w:t xml:space="preserve">Plan）框架正推动日本将永久居留权申请的收入门槛提高至年收入</w:t>
      </w:r>
      <w:r>
        <w:rPr>
          <w:rFonts w:hint="eastAsia"/>
          <w:b/>
          <w:bCs/>
        </w:rPr>
        <w:t xml:space="preserve">350万日元</w:t>
      </w:r>
      <w:r>
        <w:rPr>
          <w:rFonts w:hint="eastAsia"/>
        </w:rPr>
        <w:t xml:space="preserve">，并增设日语能力要求。在劳动力短缺与社会融合之间寻求平衡，是日本移民政策面临的核心难题。</w:t>
      </w:r>
    </w:p>
    <w:p>
      <w:pPr>
        <w:pStyle w:val="BodyText"/>
      </w:pPr>
      <w:r>
        <w:rPr>
          <w:rFonts w:hint="eastAsia"/>
        </w:rPr>
        <w:t xml:space="preserve">来源：</w:t>
      </w:r>
      <w:r>
        <w:t xml:space="preserve"> </w:t>
      </w:r>
      <w:r>
        <w:t xml:space="preserve">- Japan Times https://www.japantimes.co.jp/news/2026/04/09/japan/society/immigration-control-data/</w:t>
      </w:r>
    </w:p>
    <w:bookmarkEnd w:id="33"/>
    <w:bookmarkStart w:id="34" w:name="调查日本青年对国家未来持最悲观态度六国中垫底"/>
    <w:p>
      <w:pPr>
        <w:pStyle w:val="Heading3"/>
      </w:pPr>
      <w:r>
        <w:rPr>
          <w:rFonts w:hint="eastAsia"/>
        </w:rPr>
        <w:t xml:space="preserve">调查：日本青年对国家未来持最悲观态度，六国中垫底</w:t>
      </w:r>
    </w:p>
    <w:p>
      <w:pPr>
        <w:pStyle w:val="FirstParagraph"/>
      </w:pPr>
      <w:r>
        <w:rPr>
          <w:rFonts w:hint="eastAsia"/>
        </w:rPr>
        <w:t xml:space="preserve">日本财团对17-19岁青年的意识调查显示，仅约</w:t>
      </w:r>
      <w:r>
        <w:rPr>
          <w:b/>
          <w:bCs/>
        </w:rPr>
        <w:t xml:space="preserve">16%</w:t>
      </w:r>
      <w:r>
        <w:rPr>
          <w:rFonts w:hint="eastAsia"/>
        </w:rPr>
        <w:t xml:space="preserve">的日本受访者认为国家未来会变好，在六个受调查国家（日本、美国、中国、韩国、英国、印度）中垫底。仅</w:t>
      </w:r>
      <w:r>
        <w:rPr>
          <w:b/>
          <w:bCs/>
        </w:rPr>
        <w:t xml:space="preserve">62%</w:t>
      </w:r>
      <w:r>
        <w:rPr>
          <w:rFonts w:hint="eastAsia"/>
        </w:rPr>
        <w:t xml:space="preserve">的受访者对未来抱有梦想（同样最低），不到</w:t>
      </w:r>
      <w:r>
        <w:rPr>
          <w:b/>
          <w:bCs/>
        </w:rPr>
        <w:t xml:space="preserve">20%</w:t>
      </w:r>
      <w:r>
        <w:rPr>
          <w:rFonts w:hint="eastAsia"/>
        </w:rPr>
        <w:t xml:space="preserve">认为自己有能力改变社会。</w:t>
      </w:r>
    </w:p>
    <w:p>
      <w:pPr>
        <w:pStyle w:val="BodyText"/>
      </w:pPr>
      <w:r>
        <w:rPr>
          <w:rFonts w:hint="eastAsia"/>
        </w:rPr>
        <w:t xml:space="preserve">这一结果与日本经济停滞、人口危机、社会流动性下降等结构性问题密切相关，也对日本未来的社会活力和创新能力构成潜在威胁。</w:t>
      </w:r>
    </w:p>
    <w:p>
      <w:pPr>
        <w:pStyle w:val="BodyText"/>
      </w:pPr>
      <w:r>
        <w:rPr>
          <w:rFonts w:hint="eastAsia"/>
        </w:rPr>
        <w:t xml:space="preserve">来源：</w:t>
      </w:r>
      <w:r>
        <w:t xml:space="preserve"> </w:t>
      </w:r>
      <w:r>
        <w:t xml:space="preserve">- Japan Times https://www.japantimes.co.jp/news/2026/04/08/japan/society/18-yo-survey/</w:t>
      </w:r>
    </w:p>
    <w:bookmarkEnd w:id="34"/>
    <w:bookmarkStart w:id="35" w:name="日本将入籍居住年限从5年倍增至10年"/>
    <w:p>
      <w:pPr>
        <w:pStyle w:val="Heading3"/>
      </w:pPr>
      <w:r>
        <w:rPr>
          <w:rFonts w:hint="eastAsia"/>
        </w:rPr>
        <w:t xml:space="preserve">日本将入籍居住年限从5年倍增至10年</w:t>
      </w:r>
    </w:p>
    <w:p>
      <w:pPr>
        <w:pStyle w:val="FirstParagraph"/>
      </w:pPr>
      <w:r>
        <w:rPr>
          <w:rFonts w:hint="eastAsia"/>
        </w:rPr>
        <w:t xml:space="preserve">自2026年4月1日起生效的新入籍规则，将一般入籍申请所需的连续居住年限从</w:t>
      </w:r>
      <w:r>
        <w:rPr>
          <w:rFonts w:hint="eastAsia"/>
          <w:b/>
          <w:bCs/>
        </w:rPr>
        <w:t xml:space="preserve">5年</w:t>
      </w:r>
      <w:r>
        <w:rPr>
          <w:rFonts w:hint="eastAsia"/>
        </w:rPr>
        <w:t xml:space="preserve">倍增至</w:t>
      </w:r>
      <w:r>
        <w:rPr>
          <w:rFonts w:hint="eastAsia"/>
          <w:b/>
          <w:bCs/>
        </w:rPr>
        <w:t xml:space="preserve">10年</w:t>
      </w:r>
      <w:r>
        <w:rPr>
          <w:rFonts w:hint="eastAsia"/>
        </w:rPr>
        <w:t xml:space="preserve">。纳税记录审查期延长至约5年，社会保险审查期为2年。但配偶路径（结婚3年+居住1年）和日本出生者路径（3年）维持不变。</w:t>
      </w:r>
    </w:p>
    <w:p>
      <w:pPr>
        <w:pStyle w:val="BodyText"/>
      </w:pPr>
      <w:r>
        <w:rPr>
          <w:rFonts w:hint="eastAsia"/>
        </w:rPr>
        <w:t xml:space="preserve">这一收紧措施与上述外国居民创新高的趋势形成对比，反映出日本在人口危机压力下既需要外国劳动力、又对社会同质性有深层忧虑的矛盾心理。</w:t>
      </w:r>
    </w:p>
    <w:p>
      <w:pPr>
        <w:pStyle w:val="BodyText"/>
      </w:pPr>
      <w:r>
        <w:rPr>
          <w:rFonts w:hint="eastAsia"/>
        </w:rPr>
        <w:t xml:space="preserve">来源：</w:t>
      </w:r>
      <w:r>
        <w:t xml:space="preserve"> </w:t>
      </w:r>
      <w:r>
        <w:t xml:space="preserve">- Japan Times https://www.japantimes.co.jp/news/2026/02/25/japan/society/permanent-residency-guideline/</w:t>
      </w:r>
    </w:p>
    <w:p>
      <w:r>
        <w:pict>
          <v:rect style="width:0;height:1.5pt" o:hralign="center" o:hrstd="t" o:hr="t"/>
        </w:pict>
      </w:r>
    </w:p>
    <w:bookmarkEnd w:id="35"/>
    <w:bookmarkEnd w:id="36"/>
    <w:bookmarkStart w:id="42" w:name="五其他重要事件"/>
    <w:p>
      <w:pPr>
        <w:pStyle w:val="Heading2"/>
      </w:pPr>
      <w:r>
        <w:rPr>
          <w:rFonts w:hint="eastAsia"/>
        </w:rPr>
        <w:t xml:space="preserve">五、其他重要事件</w:t>
      </w:r>
    </w:p>
    <w:bookmarkStart w:id="37" w:name="财年温室气体排放创历史新低首次降至10亿吨以下"/>
    <w:p>
      <w:pPr>
        <w:pStyle w:val="Heading3"/>
      </w:pPr>
      <w:r>
        <w:rPr>
          <w:rFonts w:hint="eastAsia"/>
        </w:rPr>
        <w:t xml:space="preserve">2024财年温室气体排放创历史新低，首次降至10亿吨以下</w:t>
      </w:r>
    </w:p>
    <w:p>
      <w:pPr>
        <w:pStyle w:val="FirstParagraph"/>
      </w:pPr>
      <w:r>
        <w:rPr>
          <w:rFonts w:hint="eastAsia"/>
        </w:rPr>
        <w:t xml:space="preserve">日本环境省宣布，2024财年全国温室气体排放量为</w:t>
      </w:r>
      <w:r>
        <w:rPr>
          <w:rFonts w:hint="eastAsia"/>
          <w:b/>
          <w:bCs/>
        </w:rPr>
        <w:t xml:space="preserve">9.94亿吨</w:t>
      </w:r>
      <w:r>
        <w:rPr>
          <w:rFonts w:hint="eastAsia"/>
        </w:rPr>
        <w:t xml:space="preserve">二氧化碳当量，同比下降1.9%，创历史新低，首次降至10亿吨以下。较2013财年峰值下降</w:t>
      </w:r>
      <w:r>
        <w:rPr>
          <w:b/>
          <w:bCs/>
        </w:rPr>
        <w:t xml:space="preserve">28.7%</w:t>
      </w:r>
      <w:r>
        <w:rPr>
          <w:rFonts w:hint="eastAsia"/>
        </w:rPr>
        <w:t xml:space="preserve">。可再生能源与核能在电力结构中的占比首次超过</w:t>
      </w:r>
      <w:r>
        <w:rPr>
          <w:b/>
          <w:bCs/>
        </w:rPr>
        <w:t xml:space="preserve">30%</w:t>
      </w:r>
      <w:r>
        <w:t xml:space="preserve">。</w:t>
      </w:r>
    </w:p>
    <w:p>
      <w:pPr>
        <w:pStyle w:val="BodyText"/>
      </w:pPr>
      <w:r>
        <w:rPr>
          <w:rFonts w:hint="eastAsia"/>
        </w:rPr>
        <w:t xml:space="preserve">这一里程碑式的进展表明日本的减排政策正在产生实效，但距离2050年碳中和目标仍任重道远，特别是在伊朗危机导致化石燃料依赖短期回升的风险下。</w:t>
      </w:r>
    </w:p>
    <w:p>
      <w:pPr>
        <w:pStyle w:val="BodyText"/>
      </w:pPr>
      <w:r>
        <w:rPr>
          <w:rFonts w:hint="eastAsia"/>
        </w:rPr>
        <w:t xml:space="preserve">来源：</w:t>
      </w:r>
      <w:r>
        <w:t xml:space="preserve"> </w:t>
      </w:r>
      <w:r>
        <w:t xml:space="preserve">- Ministry of Environment https://www.env.go.jp/en/press/press_01760.html</w:t>
      </w:r>
    </w:p>
    <w:bookmarkEnd w:id="37"/>
    <w:bookmarkStart w:id="38" w:name="月入境游客创纪录达360万人次中国游客骤降56"/>
    <w:p>
      <w:pPr>
        <w:pStyle w:val="Heading3"/>
      </w:pPr>
      <w:r>
        <w:rPr>
          <w:rFonts w:hint="eastAsia"/>
        </w:rPr>
        <w:t xml:space="preserve">3月入境游客创纪录达360万人次，中国游客骤降56%</w:t>
      </w:r>
    </w:p>
    <w:p>
      <w:pPr>
        <w:pStyle w:val="FirstParagraph"/>
      </w:pPr>
      <w:r>
        <w:rPr>
          <w:rFonts w:hint="eastAsia"/>
        </w:rPr>
        <w:t xml:space="preserve">2026年3月，日本接待外国游客达创纪录的</w:t>
      </w:r>
      <w:r>
        <w:rPr>
          <w:rFonts w:hint="eastAsia"/>
          <w:b/>
          <w:bCs/>
        </w:rPr>
        <w:t xml:space="preserve">360万人次</w:t>
      </w:r>
      <w:r>
        <w:rPr>
          <w:rFonts w:hint="eastAsia"/>
        </w:rPr>
        <w:t xml:space="preserve">，同比增长3.5%。然而，中国游客因北京非正式旅行指导而骤降</w:t>
      </w:r>
      <w:r>
        <w:rPr>
          <w:b/>
          <w:bCs/>
        </w:rPr>
        <w:t xml:space="preserve">56%</w:t>
      </w:r>
      <w:r>
        <w:rPr>
          <w:rFonts w:hint="eastAsia"/>
        </w:rPr>
        <w:t xml:space="preserve">至291,600人次；中东地区游客因伊朗战争下降30%。</w:t>
      </w:r>
    </w:p>
    <w:p>
      <w:pPr>
        <w:pStyle w:val="BodyText"/>
      </w:pPr>
      <w:r>
        <w:rPr>
          <w:rFonts w:hint="eastAsia"/>
        </w:rPr>
        <w:t xml:space="preserve">韩国自2026年1月以来已成为日本最大客源国。墨西哥游客增长70%，马来西亚和越南增长45%。樱花季与复活节假期效应叠加推动了整体增长，客源多元化趋势正在加速。</w:t>
      </w:r>
    </w:p>
    <w:p>
      <w:pPr>
        <w:pStyle w:val="BodyText"/>
      </w:pPr>
      <w:r>
        <w:rPr>
          <w:rFonts w:hint="eastAsia"/>
        </w:rPr>
        <w:t xml:space="preserve">来源：</w:t>
      </w:r>
      <w:r>
        <w:t xml:space="preserve"> </w:t>
      </w:r>
      <w:r>
        <w:t xml:space="preserve">- Japan Times https://www.japantimes.co.jp/news/2026/04/15/japan/foreign-visitors-new-record/</w:t>
      </w:r>
    </w:p>
    <w:bookmarkEnd w:id="38"/>
    <w:bookmarkStart w:id="39" w:name="冲绳翻船事故调查持续海保扣押船只并搜查公司设施"/>
    <w:p>
      <w:pPr>
        <w:pStyle w:val="Heading3"/>
      </w:pPr>
      <w:r>
        <w:rPr>
          <w:rFonts w:hint="eastAsia"/>
        </w:rPr>
        <w:t xml:space="preserve">冲绳翻船事故调查持续，海保扣押船只并搜查公司设施</w:t>
      </w:r>
    </w:p>
    <w:p>
      <w:pPr>
        <w:pStyle w:val="FirstParagraph"/>
      </w:pPr>
      <w:r>
        <w:rPr>
          <w:rFonts w:hint="eastAsia"/>
        </w:rPr>
        <w:t xml:space="preserve">3月16日冲绳边野古海域两艘船只翻覆事故已过去一个月，事故造成一名</w:t>
      </w:r>
      <w:r>
        <w:rPr>
          <w:rFonts w:hint="eastAsia"/>
          <w:b/>
          <w:bCs/>
        </w:rPr>
        <w:t xml:space="preserve">17岁</w:t>
      </w:r>
      <w:r>
        <w:rPr>
          <w:rFonts w:hint="eastAsia"/>
        </w:rPr>
        <w:t xml:space="preserve">学生和一名70多岁船长遇难。海上保安厅第十一管区总部以”业务过失致死伤”嫌疑扣押了两艘涉事船只，并搜查了船舶运营公司设施。</w:t>
      </w:r>
    </w:p>
    <w:p>
      <w:pPr>
        <w:pStyle w:val="BodyText"/>
      </w:pPr>
      <w:r>
        <w:rPr>
          <w:rFonts w:hint="eastAsia"/>
        </w:rPr>
        <w:t xml:space="preserve">事发时，18名学生正在进行观察美军基地搬迁工程的”和平学习”之旅。文部科学省已对学校运营方启动调查。事故引发了公众对学生校外活动安全管理体制的广泛关注。</w:t>
      </w:r>
    </w:p>
    <w:p>
      <w:pPr>
        <w:pStyle w:val="BodyText"/>
      </w:pPr>
      <w:r>
        <w:rPr>
          <w:rFonts w:hint="eastAsia"/>
        </w:rPr>
        <w:t xml:space="preserve">来源：</w:t>
      </w:r>
      <w:r>
        <w:t xml:space="preserve"> </w:t>
      </w:r>
      <w:r>
        <w:t xml:space="preserve">- Japan Times https://www.japantimes.co.jp/news/2026/04/16/japan/probe-continues-ship-accident-okinawa/</w:t>
      </w:r>
    </w:p>
    <w:bookmarkEnd w:id="39"/>
    <w:bookmarkStart w:id="40" w:name="日本拟立法限制检察官对再审裁定的上诉期限为一年"/>
    <w:p>
      <w:pPr>
        <w:pStyle w:val="Heading3"/>
      </w:pPr>
      <w:r>
        <w:rPr>
          <w:rFonts w:hint="eastAsia"/>
        </w:rPr>
        <w:t xml:space="preserve">日本拟立法限制检察官对再审裁定的上诉期限为一年</w:t>
      </w:r>
    </w:p>
    <w:p>
      <w:pPr>
        <w:pStyle w:val="FirstParagraph"/>
      </w:pPr>
      <w:r>
        <w:rPr>
          <w:rFonts w:hint="eastAsia"/>
        </w:rPr>
        <w:t xml:space="preserve">日本政府正在制定《刑事诉讼法》修正案，拟对检察官就再审裁定提出的上诉设定</w:t>
      </w:r>
      <w:r>
        <w:rPr>
          <w:rFonts w:hint="eastAsia"/>
          <w:b/>
          <w:bCs/>
        </w:rPr>
        <w:t xml:space="preserve">一年</w:t>
      </w:r>
      <w:r>
        <w:rPr>
          <w:rFonts w:hint="eastAsia"/>
        </w:rPr>
        <w:t xml:space="preserve">的审理期限，并禁止检察官在缺乏”充分理由”的情况下对再审决定提出抗诉。</w:t>
      </w:r>
    </w:p>
    <w:p>
      <w:pPr>
        <w:pStyle w:val="BodyText"/>
      </w:pPr>
      <w:r>
        <w:rPr>
          <w:rFonts w:hint="eastAsia"/>
        </w:rPr>
        <w:t xml:space="preserve">然而，该法案在自民党内部面临较大阻力，不少议员要求彻底禁止检察官的抗诉权。法案提交国会的时间已被推迟。这一改革触及日本刑事司法制度中长期被诟病的”再审困难”问题。</w:t>
      </w:r>
    </w:p>
    <w:p>
      <w:pPr>
        <w:pStyle w:val="BodyText"/>
      </w:pPr>
      <w:r>
        <w:rPr>
          <w:rFonts w:hint="eastAsia"/>
        </w:rPr>
        <w:t xml:space="preserve">来源：</w:t>
      </w:r>
      <w:r>
        <w:t xml:space="preserve"> </w:t>
      </w:r>
      <w:r>
        <w:t xml:space="preserve">- Japan Times https://www.japantimes.co.jp/news/2026/04/15/japan/crime-legal/retrial-system-reform/</w:t>
      </w:r>
    </w:p>
    <w:bookmarkEnd w:id="40"/>
    <w:bookmarkStart w:id="41" w:name="樱岛火山喷发火山灰柱升至3400米鹿儿岛机场受影响"/>
    <w:p>
      <w:pPr>
        <w:pStyle w:val="Heading3"/>
      </w:pPr>
      <w:r>
        <w:rPr>
          <w:rFonts w:hint="eastAsia"/>
        </w:rPr>
        <w:t xml:space="preserve">樱岛火山喷发，火山灰柱升至3400米，鹿儿岛机场受影响</w:t>
      </w:r>
    </w:p>
    <w:p>
      <w:pPr>
        <w:pStyle w:val="FirstParagraph"/>
      </w:pPr>
      <w:r>
        <w:rPr>
          <w:rFonts w:hint="eastAsia"/>
          <w:b/>
          <w:bCs/>
        </w:rPr>
        <w:t xml:space="preserve">樱岛火山</w:t>
      </w:r>
      <w:r>
        <w:rPr>
          <w:rFonts w:hint="eastAsia"/>
        </w:rPr>
        <w:t xml:space="preserve">于4月11日发生自2025年12月以来最显著的喷发，南岳火山口喷出的火山灰柱升至</w:t>
      </w:r>
      <w:r>
        <w:rPr>
          <w:rFonts w:hint="eastAsia"/>
          <w:b/>
          <w:bCs/>
        </w:rPr>
        <w:t xml:space="preserve">3400米</w:t>
      </w:r>
      <w:r>
        <w:rPr>
          <w:rFonts w:hint="eastAsia"/>
        </w:rPr>
        <w:t xml:space="preserve">。日本气象厅维持</w:t>
      </w:r>
      <w:r>
        <w:rPr>
          <w:rFonts w:hint="eastAsia"/>
          <w:b/>
          <w:bCs/>
        </w:rPr>
        <w:t xml:space="preserve">3级</w:t>
      </w:r>
      <w:r>
        <w:rPr>
          <w:rFonts w:hint="eastAsia"/>
        </w:rPr>
        <w:t xml:space="preserve">警戒水平，并表示此次喷发”有助于释放此前持续积累的地壳变形压力”。</w:t>
      </w:r>
    </w:p>
    <w:p>
      <w:pPr>
        <w:pStyle w:val="BodyText"/>
      </w:pPr>
      <w:r>
        <w:rPr>
          <w:rFonts w:hint="eastAsia"/>
        </w:rPr>
        <w:t xml:space="preserve">喷发导致鹿儿岛机场航班受到干扰，垂水市和鹿屋市部分道路封闭，火山灰散布至整个鹿儿岛县。当地居民已习惯与火山共存，但此次喷发规模仍引发了一定程度的警惕。</w:t>
      </w:r>
    </w:p>
    <w:p>
      <w:pPr>
        <w:pStyle w:val="BodyText"/>
      </w:pPr>
      <w:r>
        <w:rPr>
          <w:rFonts w:hint="eastAsia"/>
        </w:rPr>
        <w:t xml:space="preserve">来源：</w:t>
      </w:r>
      <w:r>
        <w:t xml:space="preserve"> </w:t>
      </w:r>
      <w:r>
        <w:t xml:space="preserve">- CP24 https://www.cp24.com/news/world/2026/04/13/japan-volcano-erupts-sending-plumes-of-ash-34-km-high/</w:t>
      </w:r>
    </w:p>
    <w:bookmarkEnd w:id="41"/>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2026-04-16T14:45:17Z</dcterms:created>
  <dcterms:modified xsi:type="dcterms:W3CDTF">2026-04-16T14:45:17Z</dcterms:modified>
</cp:coreProperties>
</file>

<file path=docProps/custom.xml><?xml version="1.0" encoding="utf-8"?>
<Properties xmlns="http://schemas.openxmlformats.org/officeDocument/2006/custom-properties" xmlns:vt="http://schemas.openxmlformats.org/officeDocument/2006/docPropsVTypes"/>
</file>