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英国每日热点新闻-2026年4月21日"/>
    <w:p>
      <w:pPr>
        <w:pStyle w:val="Heading1"/>
      </w:pPr>
      <w:r>
        <w:rPr>
          <w:rFonts w:hint="eastAsia"/>
        </w:rPr>
        <w:t xml:space="preserve">英国每日热点新闻</w:t>
      </w:r>
      <w:r>
        <w:t xml:space="preserve"> — </w:t>
      </w:r>
      <w:r>
        <w:rPr>
          <w:rFonts w:hint="eastAsia"/>
        </w:rPr>
        <w:t xml:space="preserve">2026年4月21日</w:t>
      </w:r>
    </w:p>
    <w:bookmarkStart w:id="13" w:name="一经济与市场"/>
    <w:p>
      <w:pPr>
        <w:pStyle w:val="Heading2"/>
      </w:pPr>
      <w:r>
        <w:rPr>
          <w:rFonts w:hint="eastAsia"/>
        </w:rPr>
        <w:t xml:space="preserve">一、经济与市场</w:t>
      </w:r>
    </w:p>
    <w:bookmarkStart w:id="9" w:name="英国10年期国债收益率飙升至18年高位5.1-曼德尔森任命风波冲击财政信心"/>
    <w:p>
      <w:pPr>
        <w:pStyle w:val="Heading3"/>
      </w:pPr>
      <w:r>
        <w:rPr>
          <w:rFonts w:hint="eastAsia"/>
        </w:rPr>
        <w:t xml:space="preserve">英国10年期国债收益率飙升至18年高位5.1%</w:t>
      </w:r>
      <w:r>
        <w:t xml:space="preserve"> </w:t>
      </w:r>
      <w:r>
        <w:rPr>
          <w:rFonts w:hint="eastAsia"/>
        </w:rPr>
        <w:t xml:space="preserve">曼德尔森任命风波冲击财政信心</w:t>
      </w:r>
    </w:p>
    <w:p>
      <w:pPr>
        <w:pStyle w:val="FirstParagraph"/>
      </w:pPr>
      <w:r>
        <w:rPr>
          <w:rFonts w:hint="eastAsia"/>
          <w:b/>
          <w:bCs/>
        </w:rPr>
        <w:t xml:space="preserve">摘要</w:t>
      </w:r>
    </w:p>
    <w:p>
      <w:pPr>
        <w:pStyle w:val="BodyText"/>
      </w:pPr>
      <w:r>
        <w:rPr>
          <w:rFonts w:hint="eastAsia"/>
        </w:rPr>
        <w:t xml:space="preserve">2026年4月21日，英国10年期国债（金边债券）收益率单日飙升32个基点至5.10%，创下自2008年7月以来的18年新高。此次债市抛售直接由曼德尔森驻美大使任命风波引发：前外交部常任秘书罗宾斯爵士（Sir</w:t>
      </w:r>
      <w:r>
        <w:t xml:space="preserve"> Olly </w:t>
      </w:r>
      <w:r>
        <w:rPr>
          <w:rFonts w:hint="eastAsia"/>
        </w:rPr>
        <w:t xml:space="preserve">Robbins）因在安全审查问题上受到唐宁街压力而遭解雇，其国会委员会作证在即，市场担忧政府管治危机进一步加深。国家经济社会研究院（NIESR）估计，此次收益率飙升使政府尚余的约230亿英镑财政空间蒸发近半。首相斯塔默已于4月20日发表声明称「不应任命曼德尔森，我为此负责」。路透社汇总62名经济学家全票预期英格兰银行4月30日货币政策会议将利率按兵不动于3.75%，以观察持续的能源通胀冲击走势。</w:t>
      </w:r>
    </w:p>
    <w:p>
      <w:pPr>
        <w:pStyle w:val="BodyText"/>
      </w:pPr>
      <w:r>
        <w:rPr>
          <w:rFonts w:hint="eastAsia"/>
          <w:b/>
          <w:bCs/>
        </w:rPr>
        <w:t xml:space="preserve">分析</w:t>
      </w:r>
    </w:p>
    <w:p>
      <w:pPr>
        <w:pStyle w:val="BodyText"/>
      </w:pPr>
      <w:r>
        <w:rPr>
          <w:rFonts w:hint="eastAsia"/>
        </w:rPr>
        <w:t xml:space="preserve">此次债市反应折射出市场对英国政治稳定性和财政可信度的双重担忧。国债收益率攀升将直接推高抵押贷款利率及政府借贷成本，进一步压缩预算政策腾挪空间。在中东能源冲击已将英国H2</w:t>
      </w:r>
      <w:r>
        <w:t xml:space="preserve"> </w:t>
      </w:r>
      <w:r>
        <w:rPr>
          <w:rFonts w:hint="eastAsia"/>
        </w:rPr>
        <w:t xml:space="preserve">2026通胀预期上调至均值3.4%的背景下，货币与财政双重压力叠加，为英国经济前景增添新的不确定性。</w:t>
      </w:r>
    </w:p>
    <w:p>
      <w:pPr>
        <w:pStyle w:val="BodyText"/>
      </w:pPr>
      <w:r>
        <w:rPr>
          <w:b/>
          <w:bCs/>
        </w:rPr>
        <w:t xml:space="preserve">References</w:t>
      </w:r>
    </w:p>
    <w:p>
      <w:pPr>
        <w:pStyle w:val="BodyText"/>
      </w:pPr>
      <w:r>
        <w:t xml:space="preserve">[1] Trading Economics. (2026, April 21). UK gilt yields spike to 18-year high.</w:t>
      </w:r>
      <w:r>
        <w:t xml:space="preserve"> </w:t>
      </w:r>
      <w:r>
        <w:rPr>
          <w:i/>
          <w:iCs/>
        </w:rPr>
        <w:t xml:space="preserve">TradingView</w:t>
      </w:r>
      <w:r>
        <w:t xml:space="preserve">. https://www.tradingview.com/news/te_news:543439:0-uk-gilt-yields-spike-to-18-year-high/</w:t>
      </w:r>
    </w:p>
    <w:p>
      <w:pPr>
        <w:pStyle w:val="BodyText"/>
      </w:pPr>
      <w:r>
        <w:t xml:space="preserve">[2] HM Government. (2026, April 20). PM statement on the appointment of Peter Mandelson: 20 April 2026.</w:t>
      </w:r>
      <w:r>
        <w:t xml:space="preserve"> </w:t>
      </w:r>
      <w:r>
        <w:rPr>
          <w:i/>
          <w:iCs/>
        </w:rPr>
        <w:t xml:space="preserve">GOV.UK</w:t>
      </w:r>
      <w:r>
        <w:t xml:space="preserve">. https://www.gov.uk/government/speeches/pm-statement-on-the-appointment-of-peter-mandelson-20-april-2026</w:t>
      </w:r>
    </w:p>
    <w:p>
      <w:pPr>
        <w:pStyle w:val="BodyText"/>
      </w:pPr>
      <w:r>
        <w:t xml:space="preserve">[3] Investing.com. (2026, April 21). Bank of England to defy markets and hold rates this year, economists say: Reuters poll.</w:t>
      </w:r>
      <w:r>
        <w:t xml:space="preserve"> </w:t>
      </w:r>
      <w:r>
        <w:rPr>
          <w:i/>
          <w:iCs/>
        </w:rPr>
        <w:t xml:space="preserve">Investing.com</w:t>
      </w:r>
      <w:r>
        <w:t xml:space="preserve">. https://www.investing.com/news/economy-news/bank-of-england-to-defy-markets-and-hold-rates-this-year-economists-say-reuters-poll-4582151</w:t>
      </w:r>
    </w:p>
    <w:p>
      <w:r>
        <w:pict>
          <v:rect style="width:0;height:1.5pt" o:hralign="center" o:hrstd="t" o:hr="t"/>
        </w:pict>
      </w:r>
    </w:p>
    <w:bookmarkEnd w:id="9"/>
    <w:bookmarkStart w:id="10" w:name="ons英国失业率降至4.9-但职位空缺跌至五年低位-薪资增速放缓"/>
    <w:p>
      <w:pPr>
        <w:pStyle w:val="Heading3"/>
      </w:pPr>
      <w:r>
        <w:rPr>
          <w:rFonts w:hint="eastAsia"/>
        </w:rPr>
        <w:t xml:space="preserve">ONS：英国失业率降至4.9%</w:t>
      </w:r>
      <w:r>
        <w:t xml:space="preserve"> </w:t>
      </w:r>
      <w:r>
        <w:rPr>
          <w:rFonts w:hint="eastAsia"/>
        </w:rPr>
        <w:t xml:space="preserve">但职位空缺跌至五年低位</w:t>
      </w:r>
      <w:r>
        <w:t xml:space="preserve"> </w:t>
      </w:r>
      <w:r>
        <w:rPr>
          <w:rFonts w:hint="eastAsia"/>
        </w:rPr>
        <w:t xml:space="preserve">薪资增速放缓</w:t>
      </w:r>
    </w:p>
    <w:p>
      <w:pPr>
        <w:pStyle w:val="FirstParagraph"/>
      </w:pPr>
      <w:r>
        <w:rPr>
          <w:rFonts w:hint="eastAsia"/>
          <w:b/>
          <w:bCs/>
        </w:rPr>
        <w:t xml:space="preserve">摘要</w:t>
      </w:r>
    </w:p>
    <w:p>
      <w:pPr>
        <w:pStyle w:val="BodyText"/>
      </w:pPr>
      <w:r>
        <w:rPr>
          <w:rFonts w:hint="eastAsia"/>
        </w:rPr>
        <w:t xml:space="preserve">英国国家统计局（ONS）于2026年4月21日发布4月劳动力市场综述，涵盖2025年12月至2026年2月统计期数据。失业率意外下降至4.9%（前值5.2%），然而多项指标显现深层疲弱：职位空缺降至71.1万，为2021年2月至4月以来的最低水平；2026年3月薪酬雇员人数减少1.1万，为近五个月最大单月降幅；常规工资年增3.6%，为多年低点；经通胀调整后实际薪资增幅仅0.2%至0.4%。劳动年龄人口经济非活跃率升至21.0%，申领失业救济人数达169.4万。公共部门薪资增幅（5.2%）大幅高于私营部门（3.2%）。</w:t>
      </w:r>
    </w:p>
    <w:p>
      <w:pPr>
        <w:pStyle w:val="BodyText"/>
      </w:pPr>
      <w:r>
        <w:rPr>
          <w:rFonts w:hint="eastAsia"/>
          <w:b/>
          <w:bCs/>
        </w:rPr>
        <w:t xml:space="preserve">分析</w:t>
      </w:r>
    </w:p>
    <w:p>
      <w:pPr>
        <w:pStyle w:val="BodyText"/>
      </w:pPr>
      <w:r>
        <w:rPr>
          <w:rFonts w:hint="eastAsia"/>
        </w:rPr>
        <w:t xml:space="preserve">失业率表面下降，但职位空缺萎缩、薪酬雇员减少和实际工资停滞三重指标同步恶化，构成典型的「滞胀预警信号」。在能源价格冲击持续推高消费者通胀的背景下，企业招聘意愿下降与居民实际购买力受损形成恶性循环。ONS统计局长麦基恩（Liz</w:t>
      </w:r>
      <w:r>
        <w:t xml:space="preserve"> </w:t>
      </w:r>
      <w:r>
        <w:rPr>
          <w:rFonts w:hint="eastAsia"/>
        </w:rPr>
        <w:t xml:space="preserve">McKeown）表示：「劳动力市场状况年初基本未变……公私部门薪资增速持续放缓。」</w:t>
      </w:r>
    </w:p>
    <w:p>
      <w:pPr>
        <w:pStyle w:val="BodyText"/>
      </w:pPr>
      <w:r>
        <w:rPr>
          <w:b/>
          <w:bCs/>
        </w:rPr>
        <w:t xml:space="preserve">References</w:t>
      </w:r>
    </w:p>
    <w:p>
      <w:pPr>
        <w:pStyle w:val="BodyText"/>
      </w:pPr>
      <w:r>
        <w:t xml:space="preserve">[4] Office for National Statistics. (2026, April 21). Labour market overview, UK: April 2026.</w:t>
      </w:r>
      <w:r>
        <w:t xml:space="preserve"> </w:t>
      </w:r>
      <w:r>
        <w:rPr>
          <w:i/>
          <w:iCs/>
        </w:rPr>
        <w:t xml:space="preserve">ONS</w:t>
      </w:r>
      <w:r>
        <w:t xml:space="preserve">. https://www.ons.gov.uk/employmentandlabourmarket/peopleinwork/employmentandemployeetypes/bulletins/uklabourmarket/april2026</w:t>
      </w:r>
    </w:p>
    <w:p>
      <w:pPr>
        <w:pStyle w:val="BodyText"/>
      </w:pPr>
      <w:r>
        <w:t xml:space="preserve">[5] FE News. (2026, April 21). ONS labour market April 2026, unemployment rate drops to 4.9%, but vacancy levels at their lowest level since 2021.</w:t>
      </w:r>
      <w:r>
        <w:t xml:space="preserve"> </w:t>
      </w:r>
      <w:r>
        <w:rPr>
          <w:i/>
          <w:iCs/>
        </w:rPr>
        <w:t xml:space="preserve">FE News</w:t>
      </w:r>
      <w:r>
        <w:t xml:space="preserve">. https://www.fenews.co.uk/fe-voices/ons-labour-market-april-2026-unemployment-rate-drops-to-4-9-but-vacancy-levels-at-their-lowest-level-since-2021/</w:t>
      </w:r>
    </w:p>
    <w:p>
      <w:r>
        <w:pict>
          <v:rect style="width:0;height:1.5pt" o:hralign="center" o:hrstd="t" o:hr="t"/>
        </w:pict>
      </w:r>
    </w:p>
    <w:bookmarkEnd w:id="10"/>
    <w:bookmarkStart w:id="11" w:name="英国联合食品集团宣布分拆普利马克-两家独立公司将于伦交所上市"/>
    <w:p>
      <w:pPr>
        <w:pStyle w:val="Heading3"/>
      </w:pPr>
      <w:r>
        <w:rPr>
          <w:rFonts w:hint="eastAsia"/>
        </w:rPr>
        <w:t xml:space="preserve">英国联合食品集团宣布分拆普利马克</w:t>
      </w:r>
      <w:r>
        <w:t xml:space="preserve"> </w:t>
      </w:r>
      <w:r>
        <w:rPr>
          <w:rFonts w:hint="eastAsia"/>
        </w:rPr>
        <w:t xml:space="preserve">两家独立公司将于伦交所上市</w:t>
      </w:r>
    </w:p>
    <w:p>
      <w:pPr>
        <w:pStyle w:val="FirstParagraph"/>
      </w:pPr>
      <w:r>
        <w:rPr>
          <w:rFonts w:hint="eastAsia"/>
          <w:b/>
          <w:bCs/>
        </w:rPr>
        <w:t xml:space="preserve">摘要</w:t>
      </w:r>
    </w:p>
    <w:p>
      <w:pPr>
        <w:pStyle w:val="BodyText"/>
      </w:pPr>
      <w:r>
        <w:rPr>
          <w:rFonts w:hint="eastAsia"/>
        </w:rPr>
        <w:t xml:space="preserve">英国联合食品集团（Associated</w:t>
      </w:r>
      <w:r>
        <w:t xml:space="preserve"> British </w:t>
      </w:r>
      <w:r>
        <w:rPr>
          <w:rFonts w:hint="eastAsia"/>
        </w:rPr>
        <w:t xml:space="preserve">Foods，ABF，伦交所：ABF）于2026年4月21日宣布，将旗下时装零售品牌普利马克（Primark）从食品业务板块完全分拆，预计2027年底前在伦敦证券交易所独立上市。分拆后，现任ABF首席执行官乔治·韦斯顿（George</w:t>
      </w:r>
      <w:r>
        <w:t xml:space="preserve"> </w:t>
      </w:r>
      <w:r>
        <w:rPr>
          <w:rFonts w:hint="eastAsia"/>
        </w:rPr>
        <w:t xml:space="preserve">Weston）将领导保留ABF品牌的食品公司（FoodCo），艾恩·汤格（Eoin</w:t>
      </w:r>
      <w:r>
        <w:t xml:space="preserve"> </w:t>
      </w:r>
      <w:r>
        <w:rPr>
          <w:rFonts w:hint="eastAsia"/>
        </w:rPr>
        <w:t xml:space="preserve">Tonge）出任普利马克独立首席执行官。控股股东威廷顿投资（Wittington</w:t>
      </w:r>
      <w:r>
        <w:t xml:space="preserve"> </w:t>
      </w:r>
      <w:r>
        <w:rPr>
          <w:rFonts w:hint="eastAsia"/>
        </w:rPr>
        <w:t xml:space="preserve">Investments）承诺维持对两家公司的多数股权。普利马克年收入逾80亿英镑，ABF股价当日下跌约4.27%。</w:t>
      </w:r>
    </w:p>
    <w:p>
      <w:pPr>
        <w:pStyle w:val="BodyText"/>
      </w:pPr>
      <w:r>
        <w:rPr>
          <w:rFonts w:hint="eastAsia"/>
          <w:b/>
          <w:bCs/>
        </w:rPr>
        <w:t xml:space="preserve">分析</w:t>
      </w:r>
    </w:p>
    <w:p>
      <w:pPr>
        <w:pStyle w:val="BodyText"/>
      </w:pPr>
      <w:r>
        <w:rPr>
          <w:rFonts w:hint="eastAsia"/>
        </w:rPr>
        <w:t xml:space="preserve">ABF董事会将分拆定性为「金融市场将更好地理解和认可食品业务的独立价值」。此次分拆终结了ABF近三十年的多元混合经营模式，为普利马克提供独立融资平台，同时也是对近年伦敦证交所持续流失大型上市公司趋势的一次重要补强，具有标志性的市场振兴意义。</w:t>
      </w:r>
    </w:p>
    <w:p>
      <w:pPr>
        <w:pStyle w:val="BodyText"/>
      </w:pPr>
      <w:r>
        <w:rPr>
          <w:b/>
          <w:bCs/>
        </w:rPr>
        <w:t xml:space="preserve">References</w:t>
      </w:r>
    </w:p>
    <w:p>
      <w:pPr>
        <w:pStyle w:val="BodyText"/>
      </w:pPr>
      <w:r>
        <w:t xml:space="preserve">[6] Bloomberg. (2026, April 21). AB Foods plans Primark spinoff in breakup of UK conglomerate.</w:t>
      </w:r>
      <w:r>
        <w:t xml:space="preserve"> </w:t>
      </w:r>
      <w:r>
        <w:rPr>
          <w:i/>
          <w:iCs/>
        </w:rPr>
        <w:t xml:space="preserve">Bloomberg</w:t>
      </w:r>
      <w:r>
        <w:t xml:space="preserve">. https://www.bloomberg.com/news/articles/2026-04-21/ab-foods-to-separate-its-budget-apparel-chain-primark</w:t>
      </w:r>
    </w:p>
    <w:p>
      <w:pPr>
        <w:pStyle w:val="BodyText"/>
      </w:pPr>
      <w:r>
        <w:t xml:space="preserve">[7] RTE News. (2026, April 21). AB Foods to split Primark from its food businesses.</w:t>
      </w:r>
      <w:r>
        <w:t xml:space="preserve"> </w:t>
      </w:r>
      <w:r>
        <w:rPr>
          <w:i/>
          <w:iCs/>
        </w:rPr>
        <w:t xml:space="preserve">RTE</w:t>
      </w:r>
      <w:r>
        <w:t xml:space="preserve">. https://www.rte.ie/news/business/2026/0421/1569294-ab-foods-to-split-primark-from-its-food-businesses/</w:t>
      </w:r>
    </w:p>
    <w:p>
      <w:pPr>
        <w:pStyle w:val="BodyText"/>
      </w:pPr>
      <w:r>
        <w:t xml:space="preserve">[8] Irish Times. (2026, April 21). Primark and Penneys to be spun out from listed parent Associated British Foods.</w:t>
      </w:r>
      <w:r>
        <w:t xml:space="preserve"> </w:t>
      </w:r>
      <w:r>
        <w:rPr>
          <w:i/>
          <w:iCs/>
        </w:rPr>
        <w:t xml:space="preserve">The Irish Times</w:t>
      </w:r>
      <w:r>
        <w:t xml:space="preserve">. https://www.irishtimes.com/business/2026/04/21/primark-and-penneys-to-be-spun-out-from-listed-parent-associated-british-foods/</w:t>
      </w:r>
    </w:p>
    <w:p>
      <w:r>
        <w:pict>
          <v:rect style="width:0;height:1.5pt" o:hralign="center" o:hrstd="t" o:hr="t"/>
        </w:pict>
      </w:r>
    </w:p>
    <w:bookmarkEnd w:id="11"/>
    <w:bookmarkStart w:id="12" w:name="克雷斯特尼科尔森股价单日暴跌39至历史低点-触发银行契约宽免谈判"/>
    <w:p>
      <w:pPr>
        <w:pStyle w:val="Heading3"/>
      </w:pPr>
      <w:r>
        <w:rPr>
          <w:rFonts w:hint="eastAsia"/>
        </w:rPr>
        <w:t xml:space="preserve">克雷斯特·尼科尔森股价单日暴跌39%至历史低点</w:t>
      </w:r>
      <w:r>
        <w:t xml:space="preserve"> </w:t>
      </w:r>
      <w:r>
        <w:rPr>
          <w:rFonts w:hint="eastAsia"/>
        </w:rPr>
        <w:t xml:space="preserve">触发银行契约宽免谈判</w:t>
      </w:r>
    </w:p>
    <w:p>
      <w:pPr>
        <w:pStyle w:val="FirstParagraph"/>
      </w:pPr>
      <w:r>
        <w:rPr>
          <w:rFonts w:hint="eastAsia"/>
          <w:b/>
          <w:bCs/>
        </w:rPr>
        <w:t xml:space="preserve">摘要</w:t>
      </w:r>
    </w:p>
    <w:p>
      <w:pPr>
        <w:pStyle w:val="BodyText"/>
      </w:pPr>
      <w:r>
        <w:rPr>
          <w:rFonts w:hint="eastAsia"/>
        </w:rPr>
        <w:t xml:space="preserve">英国富时上市房建商克雷斯特·尼科尔森（Crest</w:t>
      </w:r>
      <w:r>
        <w:t xml:space="preserve"> </w:t>
      </w:r>
      <w:r>
        <w:rPr>
          <w:rFonts w:hint="eastAsia"/>
        </w:rPr>
        <w:t xml:space="preserve">Nicholson）于2026年4月21日发布严重盈警，将全年完工量预测从1,550至1,700套大幅下调至1,400至1,500套，土地出售收入预期从7,500万至1亿英镑削减至4,000万英镑，预计全年息税前利润（EBIT）仅500至1,500万英镑，而年利息支出高达1,500万英镑，实际面临盈亏临界危机。公司同时披露已就银行贷款契约的临时宽松安排进行「早期」谈判，年末净债务预计攀升至1亿至1.2亿英镑。股价当日暴跌约39%至65.5便士，创历史新低。</w:t>
      </w:r>
    </w:p>
    <w:p>
      <w:pPr>
        <w:pStyle w:val="BodyText"/>
      </w:pPr>
      <w:r>
        <w:rPr>
          <w:rFonts w:hint="eastAsia"/>
          <w:b/>
          <w:bCs/>
        </w:rPr>
        <w:t xml:space="preserve">分析</w:t>
      </w:r>
    </w:p>
    <w:p>
      <w:pPr>
        <w:pStyle w:val="BodyText"/>
      </w:pPr>
      <w:r>
        <w:rPr>
          <w:rFonts w:hint="eastAsia"/>
        </w:rPr>
        <w:t xml:space="preserve">首席执行官马丁·克拉克（Martyn</w:t>
      </w:r>
      <w:r>
        <w:t xml:space="preserve"> </w:t>
      </w:r>
      <w:r>
        <w:rPr>
          <w:rFonts w:hint="eastAsia"/>
        </w:rPr>
        <w:t xml:space="preserve">Clark）表示：「当前宏观经济不确定性导致较长时期高利率环境可能延续，成本压力重现，消费者信心恶化。」此次崩跌是英国住宅建造行业正在经历双重挤压——高利率压制购房需求、能源通胀驱动的生活成本危机削弱购房意愿——的最直接市场信号，可能促使政府重新评估住房供给政策优先次序。</w:t>
      </w:r>
    </w:p>
    <w:p>
      <w:pPr>
        <w:pStyle w:val="BodyText"/>
      </w:pPr>
      <w:r>
        <w:rPr>
          <w:b/>
          <w:bCs/>
        </w:rPr>
        <w:t xml:space="preserve">References</w:t>
      </w:r>
    </w:p>
    <w:p>
      <w:pPr>
        <w:pStyle w:val="BodyText"/>
      </w:pPr>
      <w:r>
        <w:t xml:space="preserve">[9] Construction Enquirer. (2026, April 21). Crest Nicholson in talks with lenders as market tanks.</w:t>
      </w:r>
      <w:r>
        <w:t xml:space="preserve"> </w:t>
      </w:r>
      <w:r>
        <w:rPr>
          <w:i/>
          <w:iCs/>
        </w:rPr>
        <w:t xml:space="preserve">Construction Enquirer</w:t>
      </w:r>
      <w:r>
        <w:t xml:space="preserve">. https://www.constructionenquirer.com/2026/04/21/crest-nicholson-in-talks-with-lenders-as-market-tanks/</w:t>
      </w:r>
    </w:p>
    <w:p>
      <w:pPr>
        <w:pStyle w:val="BodyText"/>
      </w:pPr>
      <w:r>
        <w:t xml:space="preserve">[10] Proactive Investors. (2026, April 21). Crest Nicholson warns on profit as macro headwinds slow land sales and hit completions.</w:t>
      </w:r>
      <w:r>
        <w:t xml:space="preserve"> </w:t>
      </w:r>
      <w:r>
        <w:rPr>
          <w:i/>
          <w:iCs/>
        </w:rPr>
        <w:t xml:space="preserve">Proactive Investors</w:t>
      </w:r>
      <w:r>
        <w:t xml:space="preserve">. https://www.proactiveinvestors.co.uk/companies/news/1090912/crest-nicholson-warns-on-profit-as-macro-headwinds-slow-land-sales-and-hit-completions-1090912.html</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前外交常任秘书罗宾斯国会作证-称感受到政治压力为曼德尔森安全审查放行"/>
    <w:p>
      <w:pPr>
        <w:pStyle w:val="Heading3"/>
      </w:pPr>
      <w:r>
        <w:rPr>
          <w:rFonts w:hint="eastAsia"/>
        </w:rPr>
        <w:t xml:space="preserve">前外交常任秘书罗宾斯国会作证</w:t>
      </w:r>
      <w:r>
        <w:t xml:space="preserve"> </w:t>
      </w:r>
      <w:r>
        <w:rPr>
          <w:rFonts w:hint="eastAsia"/>
        </w:rPr>
        <w:t xml:space="preserve">称感受到「政治压力」为曼德尔森安全审查放行</w:t>
      </w:r>
    </w:p>
    <w:p>
      <w:pPr>
        <w:pStyle w:val="FirstParagraph"/>
      </w:pPr>
      <w:r>
        <w:rPr>
          <w:rFonts w:hint="eastAsia"/>
          <w:b/>
          <w:bCs/>
        </w:rPr>
        <w:t xml:space="preserve">摘要</w:t>
      </w:r>
    </w:p>
    <w:p>
      <w:pPr>
        <w:pStyle w:val="BodyText"/>
      </w:pPr>
      <w:r>
        <w:rPr>
          <w:rFonts w:hint="eastAsia"/>
        </w:rPr>
        <w:t xml:space="preserve">遭首相斯塔默解雇的前外交与英联邦发展部常任秘书罗宾斯爵士（Sir</w:t>
      </w:r>
      <w:r>
        <w:t xml:space="preserve"> Olly </w:t>
      </w:r>
      <w:r>
        <w:rPr>
          <w:rFonts w:hint="eastAsia"/>
        </w:rPr>
        <w:t xml:space="preserve">Robbins）于2026年4月21日出席下议院外交事务委员会，发表爆炸性证词。他描述唐宁街存在「催促氛围」与「持续追问」，要求在2025年1月赶在特朗普就职前尽快完成曼德尔森的安全审查，并指出「有非常、非常强烈的预期」要立即将曼德尔森派驻华盛顿。他同时表示其部门「未向压力屈服」，最终批准决定基于其个人判断，认为相关风险可控。美国总统特朗普同日在Truth</w:t>
      </w:r>
      <w:r>
        <w:t xml:space="preserve"> </w:t>
      </w:r>
      <w:r>
        <w:rPr>
          <w:rFonts w:hint="eastAsia"/>
        </w:rPr>
        <w:t xml:space="preserve">Social发帖评论：「我同意，这是个非常糟糕的人选。不过还有时间挽回！」保守党领袖巴德诺赫（Kemi</w:t>
      </w:r>
      <w:r>
        <w:t xml:space="preserve"> </w:t>
      </w:r>
      <w:r>
        <w:rPr>
          <w:rFonts w:hint="eastAsia"/>
        </w:rPr>
        <w:t xml:space="preserve">Badenoch）称「罗宾斯的证词对斯塔默极具破坏力」。</w:t>
      </w:r>
    </w:p>
    <w:p>
      <w:pPr>
        <w:pStyle w:val="BodyText"/>
      </w:pPr>
      <w:r>
        <w:rPr>
          <w:rFonts w:hint="eastAsia"/>
          <w:b/>
          <w:bCs/>
        </w:rPr>
        <w:t xml:space="preserve">分析</w:t>
      </w:r>
    </w:p>
    <w:p>
      <w:pPr>
        <w:pStyle w:val="BodyText"/>
      </w:pPr>
      <w:r>
        <w:rPr>
          <w:rFonts w:hint="eastAsia"/>
        </w:rPr>
        <w:t xml:space="preserve">罗宾斯的证词与斯塔默此前「任命与政治压力无关」的说法直接矛盾，使首相陷入「误导议会」的严峻指控。此前已有两名议员——改革党的安德森（Lee</w:t>
      </w:r>
      <w:r>
        <w:t xml:space="preserve"> </w:t>
      </w:r>
      <w:r>
        <w:rPr>
          <w:rFonts w:hint="eastAsia"/>
        </w:rPr>
        <w:t xml:space="preserve">Anderson）和「您的党」的苏丹纳（Zarah</w:t>
      </w:r>
      <w:r>
        <w:t xml:space="preserve"> </w:t>
      </w:r>
      <w:r>
        <w:rPr>
          <w:rFonts w:hint="eastAsia"/>
        </w:rPr>
        <w:t xml:space="preserve">Sultana）——在议会中被驱逐出场，因其拒绝收回称斯塔默为「说谎者」的言论。此案不仅使英美关系在查理斯三世国事访问前夕更趋复杂，亦将是塑造5月7日地方选举选民情绪的关键变量。</w:t>
      </w:r>
    </w:p>
    <w:p>
      <w:pPr>
        <w:pStyle w:val="BodyText"/>
      </w:pPr>
      <w:r>
        <w:rPr>
          <w:b/>
          <w:bCs/>
        </w:rPr>
        <w:t xml:space="preserve">References</w:t>
      </w:r>
    </w:p>
    <w:p>
      <w:pPr>
        <w:pStyle w:val="BodyText"/>
      </w:pPr>
      <w:r>
        <w:t xml:space="preserve">[11] WSLS/AP. (2026, April 21). Fired former UK official says he felt political pressure to approve Mandelson as US ambassador.</w:t>
      </w:r>
      <w:r>
        <w:t xml:space="preserve"> </w:t>
      </w:r>
      <w:r>
        <w:rPr>
          <w:i/>
          <w:iCs/>
        </w:rPr>
        <w:t xml:space="preserve">WSLS</w:t>
      </w:r>
      <w:r>
        <w:t xml:space="preserve">. https://www.wsls.com/news/world/2026/04/21/fired-former-uk-official-says-he-felt-political-pressure-to-approve-mandelson-as-us-ambassador/</w:t>
      </w:r>
    </w:p>
    <w:p>
      <w:pPr>
        <w:pStyle w:val="BodyText"/>
      </w:pPr>
      <w:r>
        <w:t xml:space="preserve">[12] UK Parliament Foreign Affairs Committee. (2026, April 21). Confirmed: Sir Olly Robbins evidence session.</w:t>
      </w:r>
      <w:r>
        <w:t xml:space="preserve"> </w:t>
      </w:r>
      <w:r>
        <w:rPr>
          <w:i/>
          <w:iCs/>
        </w:rPr>
        <w:t xml:space="preserve">committees.parliament.uk</w:t>
      </w:r>
      <w:r>
        <w:t xml:space="preserve">. https://committees.parliament.uk/committee/78/foreign-affairs-committee/news/213218/confirmed-sir-olly-robbins-evidence-session/</w:t>
      </w:r>
    </w:p>
    <w:p>
      <w:pPr>
        <w:pStyle w:val="BodyText"/>
      </w:pPr>
      <w:r>
        <w:t xml:space="preserve">[13] LBC. (2026, April 21). Donald Trump weighs in on Mandelson vetting scandal.</w:t>
      </w:r>
      <w:r>
        <w:t xml:space="preserve"> </w:t>
      </w:r>
      <w:r>
        <w:rPr>
          <w:i/>
          <w:iCs/>
        </w:rPr>
        <w:t xml:space="preserve">LBC</w:t>
      </w:r>
      <w:r>
        <w:t xml:space="preserve">. https://www.lbc.co.uk/article/donald-trump-mandelson-vetting-scandal-starmer-parliament-5HjdY4S_2/</w:t>
      </w:r>
    </w:p>
    <w:p>
      <w:r>
        <w:pict>
          <v:rect style="width:0;height:1.5pt" o:hralign="center" o:hrstd="t" o:hr="t"/>
        </w:pict>
      </w:r>
    </w:p>
    <w:bookmarkEnd w:id="14"/>
    <w:bookmarkStart w:id="15" w:name="查理斯三世国事访问华盛顿在即-英美特殊关系降至历史低谷"/>
    <w:p>
      <w:pPr>
        <w:pStyle w:val="Heading3"/>
      </w:pPr>
      <w:r>
        <w:rPr>
          <w:rFonts w:hint="eastAsia"/>
        </w:rPr>
        <w:t xml:space="preserve">查理斯三世国事访问华盛顿在即</w:t>
      </w:r>
      <w:r>
        <w:t xml:space="preserve"> </w:t>
      </w:r>
      <w:r>
        <w:rPr>
          <w:rFonts w:hint="eastAsia"/>
        </w:rPr>
        <w:t xml:space="preserve">英美「特殊关系」降至历史低谷</w:t>
      </w:r>
    </w:p>
    <w:p>
      <w:pPr>
        <w:pStyle w:val="FirstParagraph"/>
      </w:pPr>
      <w:r>
        <w:rPr>
          <w:rFonts w:hint="eastAsia"/>
          <w:b/>
          <w:bCs/>
        </w:rPr>
        <w:t xml:space="preserve">摘要</w:t>
      </w:r>
    </w:p>
    <w:p>
      <w:pPr>
        <w:pStyle w:val="BodyText"/>
      </w:pPr>
      <w:r>
        <w:rPr>
          <w:rFonts w:hint="eastAsia"/>
        </w:rPr>
        <w:t xml:space="preserve">查理斯三世国王与卡米拉王后定于2026年4月27日至30日赴美国进行国事访问，国王将于4月28日出席白宫国宴，并将在国会参众两院联席会议上发表演讲——这是英国君主自1991年伊丽莎白二世女王以来首次。然而此次访问前夕，英美关系因多重摩擦降至历史低点：特朗普批评英国拒绝支持美国在伊朗的军事行动；贸易谈判存在分歧（特朗普威胁修改英美经济繁荣协定条款）；曼德尔森风波使外交沟通渠道进一步受阻。特朗普公开表示：「特殊关系曾更好……我们需要他们时，他们不在。」斯塔默告知议会：「我不会向白宫压力屈服。」财政大臣里夫斯（Rachel</w:t>
      </w:r>
      <w:r>
        <w:t xml:space="preserve"> </w:t>
      </w:r>
      <w:r>
        <w:rPr>
          <w:rFonts w:hint="eastAsia"/>
        </w:rPr>
        <w:t xml:space="preserve">Reeves）则表示：「我们不必在每件事上都意见一致。」</w:t>
      </w:r>
    </w:p>
    <w:p>
      <w:pPr>
        <w:pStyle w:val="BodyText"/>
      </w:pPr>
      <w:r>
        <w:rPr>
          <w:rFonts w:hint="eastAsia"/>
          <w:b/>
          <w:bCs/>
        </w:rPr>
        <w:t xml:space="preserve">分析</w:t>
      </w:r>
    </w:p>
    <w:p>
      <w:pPr>
        <w:pStyle w:val="BodyText"/>
      </w:pPr>
      <w:r>
        <w:rPr>
          <w:rFonts w:hint="eastAsia"/>
        </w:rPr>
        <w:t xml:space="preserve">此次王室国事访问实际上承担了双边关系「稳压阀」的功能，试图弥补因英国在伊朗问题上拒绝配合美国而造成的外交损伤。与此同时，英国政府正推进5月13日王冠演讲中的英欧「重置法案」，拟通过「亨利八世权力」条款动态对接欧盟单一市场规则，此举被部分人士视为在英美关系降温背景下英国战略重心向欧洲倾斜的信号。</w:t>
      </w:r>
    </w:p>
    <w:p>
      <w:pPr>
        <w:pStyle w:val="BodyText"/>
      </w:pPr>
      <w:r>
        <w:rPr>
          <w:b/>
          <w:bCs/>
        </w:rPr>
        <w:t xml:space="preserve">References</w:t>
      </w:r>
    </w:p>
    <w:p>
      <w:pPr>
        <w:pStyle w:val="BodyText"/>
      </w:pPr>
      <w:r>
        <w:t xml:space="preserve">[14] CNBC. (2026, April 18).</w:t>
      </w:r>
      <w:r>
        <w:t xml:space="preserve"> </w:t>
      </w:r>
      <w:r>
        <w:t xml:space="preserve">‘It’s sad’</w:t>
      </w:r>
      <w:r>
        <w:t xml:space="preserve">: The U.S.-UK</w:t>
      </w:r>
      <w:r>
        <w:t xml:space="preserve"> </w:t>
      </w:r>
      <w:r>
        <w:t xml:space="preserve">‘special relationship’</w:t>
      </w:r>
      <w:r>
        <w:t xml:space="preserve"> </w:t>
      </w:r>
      <w:r>
        <w:t xml:space="preserve">sours ahead of royal visit to Washington.</w:t>
      </w:r>
      <w:r>
        <w:t xml:space="preserve"> </w:t>
      </w:r>
      <w:r>
        <w:rPr>
          <w:i/>
          <w:iCs/>
        </w:rPr>
        <w:t xml:space="preserve">CNBC</w:t>
      </w:r>
      <w:r>
        <w:t xml:space="preserve">. https://www.cnbc.com/2026/04/18/us-uk-special-relationship-trump-starmer-king-charles.html</w:t>
      </w:r>
    </w:p>
    <w:p>
      <w:pPr>
        <w:pStyle w:val="BodyText"/>
      </w:pPr>
      <w:r>
        <w:t xml:space="preserve">[15] CNN. (2026, April 14). King Charles to address joint meeting of Congress and meet privately with Trump on US state visit.</w:t>
      </w:r>
      <w:r>
        <w:t xml:space="preserve"> </w:t>
      </w:r>
      <w:r>
        <w:rPr>
          <w:i/>
          <w:iCs/>
        </w:rPr>
        <w:t xml:space="preserve">CNN</w:t>
      </w:r>
      <w:r>
        <w:t xml:space="preserve">. https://edition.cnn.com/2026/04/14/world/king-charles-trump-state-visit-latam-intl</w:t>
      </w:r>
    </w:p>
    <w:p>
      <w:pPr>
        <w:pStyle w:val="BodyText"/>
      </w:pPr>
      <w:r>
        <w:t xml:space="preserve">[16] Bloomberg. (2026, April 15). Trump threatens to alter UK trade deal’s terms, Sky News reports.</w:t>
      </w:r>
      <w:r>
        <w:t xml:space="preserve"> </w:t>
      </w:r>
      <w:r>
        <w:rPr>
          <w:i/>
          <w:iCs/>
        </w:rPr>
        <w:t xml:space="preserve">Bloomberg</w:t>
      </w:r>
      <w:r>
        <w:t xml:space="preserve">. https://www.bloomberg.com/news/articles/2026-04-15/trump-threatens-to-alter-uk-trade-deals-terms-sky-news-reports</w:t>
      </w:r>
    </w:p>
    <w:p>
      <w:r>
        <w:pict>
          <v:rect style="width:0;height:1.5pt" o:hralign="center" o:hrstd="t" o:hr="t"/>
        </w:pict>
      </w:r>
    </w:p>
    <w:bookmarkEnd w:id="15"/>
    <w:bookmarkStart w:id="16" w:name="斯塔默将推英欧重置法案赋予内阁动态对齐欧盟规则权力-5月13日王冠演讲揭晓"/>
    <w:p>
      <w:pPr>
        <w:pStyle w:val="Heading3"/>
      </w:pPr>
      <w:r>
        <w:rPr>
          <w:rFonts w:hint="eastAsia"/>
        </w:rPr>
        <w:t xml:space="preserve">斯塔默将推英欧「重置法案」赋予内阁动态对齐欧盟规则权力</w:t>
      </w:r>
      <w:r>
        <w:t xml:space="preserve"> </w:t>
      </w:r>
      <w:r>
        <w:rPr>
          <w:rFonts w:hint="eastAsia"/>
        </w:rPr>
        <w:t xml:space="preserve">5月13日王冠演讲揭晓</w:t>
      </w:r>
    </w:p>
    <w:p>
      <w:pPr>
        <w:pStyle w:val="FirstParagraph"/>
      </w:pPr>
      <w:r>
        <w:rPr>
          <w:rFonts w:hint="eastAsia"/>
          <w:b/>
          <w:bCs/>
        </w:rPr>
        <w:t xml:space="preserve">摘要</w:t>
      </w:r>
    </w:p>
    <w:p>
      <w:pPr>
        <w:pStyle w:val="BodyText"/>
      </w:pPr>
      <w:r>
        <w:rPr>
          <w:rFonts w:hint="eastAsia"/>
        </w:rPr>
        <w:t xml:space="preserve">2026年4月21日经报道证实，定于5月13日宣读的王冠演讲将包含一项英欧关系「重置法案」，授予内阁通过二级立法（即《亨利八世权力》条款）自动对接欧盟单一市场规则的权力，无需为每项规则变化通过主要立法。该法案涵盖食品安全标准、动物福利、农药法规、碳定价（ETS对接）及电力交易五个领域。英欧峰会预计于6月底或7月初在布鲁塞尔召开。此举是英国自脱欧以来最重大的对欧政策结构性转变，推动因素包括中东能源危机强化的欧洲能源安全诉求，以及英美关系深度降温后的战略布局重调。</w:t>
      </w:r>
    </w:p>
    <w:p>
      <w:pPr>
        <w:pStyle w:val="BodyText"/>
      </w:pPr>
      <w:r>
        <w:rPr>
          <w:rFonts w:hint="eastAsia"/>
          <w:b/>
          <w:bCs/>
        </w:rPr>
        <w:t xml:space="preserve">分析</w:t>
      </w:r>
    </w:p>
    <w:p>
      <w:pPr>
        <w:pStyle w:val="BodyText"/>
      </w:pPr>
      <w:r>
        <w:rPr>
          <w:rFonts w:hint="eastAsia"/>
        </w:rPr>
        <w:t xml:space="preserve">斯塔默表示新立法将「减轻企业负担、降低物价」。脱欧派批评者将此称为「脱欧背叛」。从战略角度看，此次重置受到地缘政治加速推动：霍尔木兹危机凸显欧洲内部能源基础设施互联的迫切性，英美关系冻结使英国在外交上更需依托欧洲多边框架。</w:t>
      </w:r>
    </w:p>
    <w:p>
      <w:pPr>
        <w:pStyle w:val="BodyText"/>
      </w:pPr>
      <w:r>
        <w:rPr>
          <w:b/>
          <w:bCs/>
        </w:rPr>
        <w:t xml:space="preserve">References</w:t>
      </w:r>
    </w:p>
    <w:p>
      <w:pPr>
        <w:pStyle w:val="BodyText"/>
      </w:pPr>
      <w:r>
        <w:t xml:space="preserve">[17] Kent Online. (2026, April 21). King’s Speech confirms Starmer’s Brexit</w:t>
      </w:r>
      <w:r>
        <w:t xml:space="preserve"> </w:t>
      </w:r>
      <w:r>
        <w:t xml:space="preserve">‘reset’</w:t>
      </w:r>
      <w:r>
        <w:t xml:space="preserve"> </w:t>
      </w:r>
      <w:r>
        <w:t xml:space="preserve">with laws to align with EU rules.</w:t>
      </w:r>
      <w:r>
        <w:t xml:space="preserve"> </w:t>
      </w:r>
      <w:r>
        <w:rPr>
          <w:i/>
          <w:iCs/>
        </w:rPr>
        <w:t xml:space="preserve">Kent Online</w:t>
      </w:r>
      <w:r>
        <w:t xml:space="preserve">. https://www.kentonline.co.uk/news/national/king-s-speech-confirms-starmer-s-brexit-reset-with-laws-to-align-with-eu-rules-123277/</w:t>
      </w:r>
    </w:p>
    <w:p>
      <w:pPr>
        <w:pStyle w:val="BodyText"/>
      </w:pPr>
      <w:r>
        <w:t xml:space="preserve">[18] ITV News. (2026, April 13). UK could align with EU rules under Henry VIII powers: What are they, and why are they controversial?</w:t>
      </w:r>
      <w:r>
        <w:t xml:space="preserve"> </w:t>
      </w:r>
      <w:r>
        <w:rPr>
          <w:i/>
          <w:iCs/>
        </w:rPr>
        <w:t xml:space="preserve">ITV News</w:t>
      </w:r>
      <w:r>
        <w:t xml:space="preserve">. https://www.itv.com/news/2026-04-13/what-are-henry-viii-powers-and-why-might-keir-starmer-use-them</w:t>
      </w:r>
    </w:p>
    <w:p>
      <w:r>
        <w:pict>
          <v:rect style="width:0;height:1.5pt" o:hralign="center" o:hrstd="t" o:hr="t"/>
        </w:pict>
      </w:r>
    </w:p>
    <w:bookmarkEnd w:id="16"/>
    <w:bookmarkStart w:id="17" w:name="月7日地方选举倒计时-改革党以六点差距领先工党和保守党"/>
    <w:p>
      <w:pPr>
        <w:pStyle w:val="Heading3"/>
      </w:pPr>
      <w:r>
        <w:rPr>
          <w:rFonts w:hint="eastAsia"/>
        </w:rPr>
        <w:t xml:space="preserve">5月7日地方选举倒计时</w:t>
      </w:r>
      <w:r>
        <w:t xml:space="preserve"> </w:t>
      </w:r>
      <w:r>
        <w:rPr>
          <w:rFonts w:hint="eastAsia"/>
        </w:rPr>
        <w:t xml:space="preserve">改革党以六点差距领先工党和保守党</w:t>
      </w:r>
    </w:p>
    <w:p>
      <w:pPr>
        <w:pStyle w:val="FirstParagraph"/>
      </w:pPr>
      <w:r>
        <w:rPr>
          <w:rFonts w:hint="eastAsia"/>
          <w:b/>
          <w:bCs/>
        </w:rPr>
        <w:t xml:space="preserve">摘要</w:t>
      </w:r>
    </w:p>
    <w:p>
      <w:pPr>
        <w:pStyle w:val="BodyText"/>
      </w:pPr>
      <w:r>
        <w:rPr>
          <w:rFonts w:hint="eastAsia"/>
        </w:rPr>
        <w:t xml:space="preserve">2026年4月21日下午5时，5月7日英格兰地方选举（及威尔士议会选举、市长选举）的邮寄投票申请截止。此次选举将角逐136个英格兰地方政府的4,850余个议席。益普索（Ipsos）4月17日政治监测民调显示：改革党25%，工党19%，保守党19%，绿党17%，自由民主党14%，改革党领先幅度达六个百分点。预测分析机构PollCheck估计改革党将净增逾2,000个议席，有望拿下埃塞克斯、诺福克和萨福克等郡议会控制权；2022年在这些席位获35%支持的工党，当前民调仅约20%，面临惨重失利。</w:t>
      </w:r>
    </w:p>
    <w:p>
      <w:pPr>
        <w:pStyle w:val="BodyText"/>
      </w:pPr>
      <w:r>
        <w:rPr>
          <w:rFonts w:hint="eastAsia"/>
          <w:b/>
          <w:bCs/>
        </w:rPr>
        <w:t xml:space="preserve">分析</w:t>
      </w:r>
    </w:p>
    <w:p>
      <w:pPr>
        <w:pStyle w:val="BodyText"/>
      </w:pPr>
      <w:r>
        <w:rPr>
          <w:rFonts w:hint="eastAsia"/>
        </w:rPr>
        <w:t xml:space="preserve">此次地方选举是斯塔默执政以来最重要的政治检验。邮寄投票截止日的到来标志着选战进入最后冲刺阶段，而曼德尔森风波发酵、能源账单飙涨及NHS争端等系列负面新闻在选举周期内高度密集，将显著影响选民情绪。若工党大量失地，将引发党内对领导层路线的严重质疑。</w:t>
      </w:r>
    </w:p>
    <w:p>
      <w:pPr>
        <w:pStyle w:val="BodyText"/>
      </w:pPr>
      <w:r>
        <w:rPr>
          <w:b/>
          <w:bCs/>
        </w:rPr>
        <w:t xml:space="preserve">References</w:t>
      </w:r>
    </w:p>
    <w:p>
      <w:pPr>
        <w:pStyle w:val="BodyText"/>
      </w:pPr>
      <w:r>
        <w:t xml:space="preserve">[19] Electoral Commission. (2026, April 21). Hours left to register to vote before deadline.</w:t>
      </w:r>
      <w:r>
        <w:t xml:space="preserve"> </w:t>
      </w:r>
      <w:r>
        <w:rPr>
          <w:i/>
          <w:iCs/>
        </w:rPr>
        <w:t xml:space="preserve">Electoral Commission</w:t>
      </w:r>
      <w:r>
        <w:t xml:space="preserve">. https://www.electoralcommission.org.uk/media-centre/hours-left-register-vote-deadline</w:t>
      </w:r>
    </w:p>
    <w:p>
      <w:pPr>
        <w:pStyle w:val="BodyText"/>
      </w:pPr>
      <w:r>
        <w:t xml:space="preserve">[20] Ipsos. (2026, April 17). Reform hold 6-point lead over Labour and the Conservatives.</w:t>
      </w:r>
      <w:r>
        <w:t xml:space="preserve"> </w:t>
      </w:r>
      <w:r>
        <w:rPr>
          <w:i/>
          <w:iCs/>
        </w:rPr>
        <w:t xml:space="preserve">Ipsos</w:t>
      </w:r>
      <w:r>
        <w:t xml:space="preserve">. https://www.ipsos.com/en-uk/reform-hold-6-point-lead-over-labour-and-conservatives</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英国政府宣布重磅清洁能源一揽子政策-切断天然气对电价的主导权"/>
    <w:p>
      <w:pPr>
        <w:pStyle w:val="Heading3"/>
      </w:pPr>
      <w:r>
        <w:rPr>
          <w:rFonts w:hint="eastAsia"/>
        </w:rPr>
        <w:t xml:space="preserve">英国政府宣布重磅清洁能源一揽子政策</w:t>
      </w:r>
      <w:r>
        <w:t xml:space="preserve"> </w:t>
      </w:r>
      <w:r>
        <w:rPr>
          <w:rFonts w:hint="eastAsia"/>
        </w:rPr>
        <w:t xml:space="preserve">切断天然气对电价的主导权</w:t>
      </w:r>
    </w:p>
    <w:p>
      <w:pPr>
        <w:pStyle w:val="FirstParagraph"/>
      </w:pPr>
      <w:r>
        <w:rPr>
          <w:rFonts w:hint="eastAsia"/>
          <w:b/>
          <w:bCs/>
        </w:rPr>
        <w:t xml:space="preserve">摘要</w:t>
      </w:r>
    </w:p>
    <w:p>
      <w:pPr>
        <w:pStyle w:val="BodyText"/>
      </w:pPr>
      <w:r>
        <w:rPr>
          <w:rFonts w:hint="eastAsia"/>
        </w:rPr>
        <w:t xml:space="preserve">能源安全与净零部长米利班德（Ed</w:t>
      </w:r>
      <w:r>
        <w:t xml:space="preserve"> </w:t>
      </w:r>
      <w:r>
        <w:rPr>
          <w:rFonts w:hint="eastAsia"/>
        </w:rPr>
        <w:t xml:space="preserve">Miliband）与首相斯塔默于2026年4月21日联合宣布英国清洁能源一揽子政策，定性为「清洁能源安全时代」的开启。核心举措为向覆盖约三分之一英国电力供应的现有低碳发电商提供自愿长期固定价格合同，将电价与波动的天然气市场脱钩；同步将电力发电商附加税税率从45%上调至55%，对天然气价格暴涨期间的超额利润征税。配套措施包括：1亿英镑用于5.7万户社会住宅太阳能安装，4,000万英镑用于100所学校太阳能，9,000万英镑用于扩大英国国内热泵制造（约创造2,000个就业岗位），以及在公共土地上释放多达10吉瓦的可再生能源装机潜力。英国能源研究中心（UKERC）估计此举每年可为消费者节省40至100亿英镑。SSE股价当日上涨3.8%，森特里卡（Centrica）涨1.7%，德拉克斯（Drax）涨1.8%。</w:t>
      </w:r>
    </w:p>
    <w:p>
      <w:pPr>
        <w:pStyle w:val="BodyText"/>
      </w:pPr>
      <w:r>
        <w:rPr>
          <w:rFonts w:hint="eastAsia"/>
          <w:b/>
          <w:bCs/>
        </w:rPr>
        <w:t xml:space="preserve">分析</w:t>
      </w:r>
    </w:p>
    <w:p>
      <w:pPr>
        <w:pStyle w:val="BodyText"/>
      </w:pPr>
      <w:r>
        <w:rPr>
          <w:rFonts w:hint="eastAsia"/>
        </w:rPr>
        <w:t xml:space="preserve">米利班德表示：「化石燃料安全时代已终结，清洁能源安全时代必须成年。」在北海期货原油价格接近每桶130美元、英国7月能源价格上限将上调20%至1,973英镑的背景下，此政策是政府应对能源冲击的最直接干预，同时也是工党工业政策与气候政策交汇的标志性举措，将对能源行业投资格局产生深远影响。</w:t>
      </w:r>
    </w:p>
    <w:p>
      <w:pPr>
        <w:pStyle w:val="BodyText"/>
      </w:pPr>
      <w:r>
        <w:rPr>
          <w:b/>
          <w:bCs/>
        </w:rPr>
        <w:t xml:space="preserve">References</w:t>
      </w:r>
    </w:p>
    <w:p>
      <w:pPr>
        <w:pStyle w:val="BodyText"/>
      </w:pPr>
      <w:r>
        <w:t xml:space="preserve">[21] Department for Energy Security and Net Zero. (2026, April 21). Decisive action to break influence of gas on electricity prices.</w:t>
      </w:r>
      <w:r>
        <w:t xml:space="preserve"> </w:t>
      </w:r>
      <w:r>
        <w:rPr>
          <w:i/>
          <w:iCs/>
        </w:rPr>
        <w:t xml:space="preserve">GOV.UK</w:t>
      </w:r>
      <w:r>
        <w:t xml:space="preserve">. https://www.gov.uk/government/news/decisive-action-to-break-influence-of-gas-on-electricity-prices</w:t>
      </w:r>
    </w:p>
    <w:p>
      <w:pPr>
        <w:pStyle w:val="BodyText"/>
      </w:pPr>
      <w:r>
        <w:t xml:space="preserve">[22] Proactive Investors. (2026, April 21). SSE and Centrica lifted as UK moves wind and solar farms to fixed-price contracts.</w:t>
      </w:r>
      <w:r>
        <w:t xml:space="preserve"> </w:t>
      </w:r>
      <w:r>
        <w:rPr>
          <w:i/>
          <w:iCs/>
        </w:rPr>
        <w:t xml:space="preserve">Proactive Investors</w:t>
      </w:r>
      <w:r>
        <w:t xml:space="preserve">. https://www.proactiveinvestors.co.uk/companies/news/1090897/sse-and-centrica-lifted-as-uk-moves-wind-and-solar-farms-to-fixed-price-contracts-1090897.html</w:t>
      </w:r>
    </w:p>
    <w:p>
      <w:r>
        <w:pict>
          <v:rect style="width:0;height:1.5pt" o:hralign="center" o:hrstd="t" o:hr="t"/>
        </w:pict>
      </w:r>
    </w:p>
    <w:bookmarkEnd w:id="19"/>
    <w:bookmarkStart w:id="20" w:name="英国金融科技周支付系统监管局并入fca-批发数字市场冠军官员正式任命"/>
    <w:p>
      <w:pPr>
        <w:pStyle w:val="Heading3"/>
      </w:pPr>
      <w:r>
        <w:rPr>
          <w:rFonts w:hint="eastAsia"/>
        </w:rPr>
        <w:t xml:space="preserve">英国金融科技周：支付系统监管局并入FCA</w:t>
      </w:r>
      <w:r>
        <w:t xml:space="preserve"> </w:t>
      </w:r>
      <w:r>
        <w:rPr>
          <w:rFonts w:hint="eastAsia"/>
        </w:rPr>
        <w:t xml:space="preserve">批发数字市场冠军官员正式任命</w:t>
      </w:r>
    </w:p>
    <w:p>
      <w:pPr>
        <w:pStyle w:val="FirstParagraph"/>
      </w:pPr>
      <w:r>
        <w:rPr>
          <w:rFonts w:hint="eastAsia"/>
          <w:b/>
          <w:bCs/>
        </w:rPr>
        <w:t xml:space="preserve">摘要</w:t>
      </w:r>
    </w:p>
    <w:p>
      <w:pPr>
        <w:pStyle w:val="BodyText"/>
      </w:pPr>
      <w:r>
        <w:rPr>
          <w:rFonts w:hint="eastAsia"/>
        </w:rPr>
        <w:t xml:space="preserve">2026年4月21日伦敦金融科技周期间，英国政府宣布重大监管架构改革：将支付系统监管局（PSR）并入金融行为监管局（FCA），消除监管重叠；同时任命安永合伙人、FCA前临时首席执行官克里斯·伍拉德（Chris</w:t>
      </w:r>
      <w:r>
        <w:t xml:space="preserve"> Woolard </w:t>
      </w:r>
      <w:r>
        <w:rPr>
          <w:rFonts w:hint="eastAsia"/>
        </w:rPr>
        <w:t xml:space="preserve">CBE）为批发数字市场冠军官员，推动英国批发金融市场的代币化进程。政府另向金融、创新与技术中心（CFIT）追加100万英镑资金。整体框架涵盖稳定币、代币化存款、开放银行及AI代理支付。英国金融科技行业现有3,000余家企业，上一年吸引风险投资26亿英镑，位居全球第二。</w:t>
      </w:r>
    </w:p>
    <w:p>
      <w:pPr>
        <w:pStyle w:val="BodyText"/>
      </w:pPr>
      <w:r>
        <w:rPr>
          <w:rFonts w:hint="eastAsia"/>
          <w:b/>
          <w:bCs/>
        </w:rPr>
        <w:t xml:space="preserve">分析</w:t>
      </w:r>
    </w:p>
    <w:p>
      <w:pPr>
        <w:pStyle w:val="BodyText"/>
      </w:pPr>
      <w:r>
        <w:rPr>
          <w:rFonts w:hint="eastAsia"/>
        </w:rPr>
        <w:t xml:space="preserve">经济秘书卢西·里格比（Lucy</w:t>
      </w:r>
      <w:r>
        <w:t xml:space="preserve"> </w:t>
      </w:r>
      <w:r>
        <w:rPr>
          <w:rFonts w:hint="eastAsia"/>
        </w:rPr>
        <w:t xml:space="preserve">Rigby）表示：「金融科技是真正的英国成功故事，我们将支持行业保持竞争优势。」将PSR并入FCA是近年英国监管整合趋势的延续，旨在降低企业合规成本；任命代币化冠军官员则表明英国意在将批发金融市场数字化升级作为后脱欧时代伦敦金融城竞争力战略的核心抓手。</w:t>
      </w:r>
    </w:p>
    <w:p>
      <w:pPr>
        <w:pStyle w:val="BodyText"/>
      </w:pPr>
      <w:r>
        <w:rPr>
          <w:b/>
          <w:bCs/>
        </w:rPr>
        <w:t xml:space="preserve">References</w:t>
      </w:r>
    </w:p>
    <w:p>
      <w:pPr>
        <w:pStyle w:val="BodyText"/>
      </w:pPr>
      <w:r>
        <w:t xml:space="preserve">[23] HM Treasury &amp; Department for Science, Innovation and Technology. (2026, April 21). UK fintech backed to embrace future payments technology.</w:t>
      </w:r>
      <w:r>
        <w:t xml:space="preserve"> </w:t>
      </w:r>
      <w:r>
        <w:rPr>
          <w:i/>
          <w:iCs/>
        </w:rPr>
        <w:t xml:space="preserve">GOV.UK</w:t>
      </w:r>
      <w:r>
        <w:t xml:space="preserve">. https://www.gov.uk/government/news/uk-fintech-backed-to-embrace-future-payments-technology</w:t>
      </w:r>
    </w:p>
    <w:p>
      <w:pPr>
        <w:pStyle w:val="BodyText"/>
      </w:pPr>
      <w:r>
        <w:t xml:space="preserve">[24] Disruption Banking. (2026, April 21). UK fintech backed to embrace future payments technology.</w:t>
      </w:r>
      <w:r>
        <w:t xml:space="preserve"> </w:t>
      </w:r>
      <w:r>
        <w:rPr>
          <w:i/>
          <w:iCs/>
        </w:rPr>
        <w:t xml:space="preserve">Disruption Banking</w:t>
      </w:r>
      <w:r>
        <w:t xml:space="preserve">. https://www.disruptionbanking.com/2026/04/21/uk-fintech-backed-to-embrace-future-payments-technology/</w:t>
      </w:r>
    </w:p>
    <w:p>
      <w:r>
        <w:pict>
          <v:rect style="width:0;height:1.5pt" o:hralign="center" o:hrstd="t" o:hr="t"/>
        </w:pict>
      </w:r>
    </w:p>
    <w:bookmarkEnd w:id="20"/>
    <w:bookmarkStart w:id="21" w:name="英国5亿英镑主权ai基金启动-首批七家初创获超算算力与股权投资"/>
    <w:p>
      <w:pPr>
        <w:pStyle w:val="Heading3"/>
      </w:pPr>
      <w:r>
        <w:rPr>
          <w:rFonts w:hint="eastAsia"/>
        </w:rPr>
        <w:t xml:space="preserve">英国5亿英镑主权AI基金启动</w:t>
      </w:r>
      <w:r>
        <w:t xml:space="preserve"> </w:t>
      </w:r>
      <w:r>
        <w:rPr>
          <w:rFonts w:hint="eastAsia"/>
        </w:rPr>
        <w:t xml:space="preserve">首批七家初创获超算算力与股权投资</w:t>
      </w:r>
    </w:p>
    <w:p>
      <w:pPr>
        <w:pStyle w:val="FirstParagraph"/>
      </w:pPr>
      <w:r>
        <w:rPr>
          <w:rFonts w:hint="eastAsia"/>
          <w:b/>
          <w:bCs/>
        </w:rPr>
        <w:t xml:space="preserve">摘要</w:t>
      </w:r>
    </w:p>
    <w:p>
      <w:pPr>
        <w:pStyle w:val="BodyText"/>
      </w:pPr>
      <w:r>
        <w:rPr>
          <w:rFonts w:hint="eastAsia"/>
        </w:rPr>
        <w:t xml:space="preserve">科技大臣肯德尔（Liz</w:t>
      </w:r>
      <w:r>
        <w:t xml:space="preserve"> </w:t>
      </w:r>
      <w:r>
        <w:rPr>
          <w:rFonts w:hint="eastAsia"/>
        </w:rPr>
        <w:t xml:space="preserve">Kendall）于2026年4月16日正式启动5亿英镑主权AI部门（Sovereign</w:t>
      </w:r>
      <w:r>
        <w:t xml:space="preserve"> AI </w:t>
      </w:r>
      <w:r>
        <w:rPr>
          <w:rFonts w:hint="eastAsia"/>
        </w:rPr>
        <w:t xml:space="preserve">Unit），首批七家初创获得支持。AI基础设施公司Callosum获首笔股权投资；另六家初创——Prima</w:t>
      </w:r>
      <w:r>
        <w:t xml:space="preserve"> </w:t>
      </w:r>
      <w:r>
        <w:rPr>
          <w:rFonts w:hint="eastAsia"/>
        </w:rPr>
        <w:t xml:space="preserve">Mente（生物基础模型）、Cosine（世界模拟）、Cursive（自主代理AI）、Doubleword（主权推理基础设施）、Twig</w:t>
      </w:r>
      <w:r>
        <w:t xml:space="preserve"> </w:t>
      </w:r>
      <w:r>
        <w:rPr>
          <w:rFonts w:hint="eastAsia"/>
        </w:rPr>
        <w:t xml:space="preserve">Bio（合成生物学）及Odyssey（国防AI）——获国家AI研究资源每年最多100万GPU小时使用权。每家初创另可获最高2,000万英镑股权支持、10个当日批复的快速签证及法律费用报销。英国AI初创在2026年第一季度融资58亿美元，创历史纪录，占当季英国全部风险投资的74%。</w:t>
      </w:r>
    </w:p>
    <w:p>
      <w:pPr>
        <w:pStyle w:val="BodyText"/>
      </w:pPr>
      <w:r>
        <w:rPr>
          <w:rFonts w:hint="eastAsia"/>
          <w:b/>
          <w:bCs/>
        </w:rPr>
        <w:t xml:space="preserve">分析</w:t>
      </w:r>
    </w:p>
    <w:p>
      <w:pPr>
        <w:pStyle w:val="BodyText"/>
      </w:pPr>
      <w:r>
        <w:rPr>
          <w:rFonts w:hint="eastAsia"/>
        </w:rPr>
        <w:t xml:space="preserve">肯德尔表示：「我们正在押注英国。」这是英国政府迄今最直接的主权算力与AI投资干预——通过捆绑提供算力、资本与人才三类关键资源，意在防止英国AI冠军企业迁离至美国。财政大臣里夫斯将其纳入「经济三大核心选择」之一，亦体现英国希望在AI赛道把握战略自主的政策意志。</w:t>
      </w:r>
    </w:p>
    <w:p>
      <w:pPr>
        <w:pStyle w:val="BodyText"/>
      </w:pPr>
      <w:r>
        <w:rPr>
          <w:b/>
          <w:bCs/>
        </w:rPr>
        <w:t xml:space="preserve">References</w:t>
      </w:r>
    </w:p>
    <w:p>
      <w:pPr>
        <w:pStyle w:val="BodyText"/>
      </w:pPr>
      <w:r>
        <w:t xml:space="preserve">[25] Department for Science, Innovation and Technology. (2026, April 16). AI firms pioneering drug discovery, cheaper supercomputing and more get first backing through UK’s Sovereign AI.</w:t>
      </w:r>
      <w:r>
        <w:t xml:space="preserve"> </w:t>
      </w:r>
      <w:r>
        <w:rPr>
          <w:i/>
          <w:iCs/>
        </w:rPr>
        <w:t xml:space="preserve">GOV.UK</w:t>
      </w:r>
      <w:r>
        <w:t xml:space="preserve">. https://www.gov.uk/government/news/ai-firms-pioneering-drug-discovery-cheaper-supercomputing-and-more-get-first-backing-through-uks-sovereign-ai</w:t>
      </w:r>
    </w:p>
    <w:p>
      <w:pPr>
        <w:pStyle w:val="BodyText"/>
      </w:pPr>
      <w:r>
        <w:t xml:space="preserve">[26] Computing. (2026, April 16). UK launches £500m</w:t>
      </w:r>
      <w:r>
        <w:t xml:space="preserve"> </w:t>
      </w:r>
      <w:r>
        <w:t xml:space="preserve">‘sovereign AI’</w:t>
      </w:r>
      <w:r>
        <w:t xml:space="preserve"> </w:t>
      </w:r>
      <w:r>
        <w:t xml:space="preserve">fund to turn research into global tech firms.</w:t>
      </w:r>
      <w:r>
        <w:t xml:space="preserve"> </w:t>
      </w:r>
      <w:r>
        <w:rPr>
          <w:i/>
          <w:iCs/>
        </w:rPr>
        <w:t xml:space="preserve">Computing</w:t>
      </w:r>
      <w:r>
        <w:t xml:space="preserve">. https://www.computing.co.uk/news/2026/government/uk-launches-500m-sovereign-ai-fund-to-turn-research-into-global-tech-firms</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X3fce0eaf031c03dff4a648376aa4246321b8c50"/>
    <w:p>
      <w:pPr>
        <w:pStyle w:val="Heading3"/>
      </w:pPr>
      <w:r>
        <w:rPr>
          <w:rFonts w:hint="eastAsia"/>
        </w:rPr>
        <w:t xml:space="preserve">《租户权利法》5月1日集中生效</w:t>
      </w:r>
      <w:r>
        <w:t xml:space="preserve"> </w:t>
      </w:r>
      <w:r>
        <w:rPr>
          <w:rFonts w:hint="eastAsia"/>
        </w:rPr>
        <w:t xml:space="preserve">政府发布最终指引</w:t>
      </w:r>
      <w:r>
        <w:t xml:space="preserve"> </w:t>
      </w:r>
      <w:r>
        <w:rPr>
          <w:rFonts w:hint="eastAsia"/>
        </w:rPr>
        <w:t xml:space="preserve">废除「无过失驱逐」将全面改写英格兰租房生态</w:t>
      </w:r>
    </w:p>
    <w:p>
      <w:pPr>
        <w:pStyle w:val="FirstParagraph"/>
      </w:pPr>
      <w:r>
        <w:rPr>
          <w:rFonts w:hint="eastAsia"/>
          <w:b/>
          <w:bCs/>
        </w:rPr>
        <w:t xml:space="preserve">摘要</w:t>
      </w:r>
    </w:p>
    <w:p>
      <w:pPr>
        <w:pStyle w:val="BodyText"/>
      </w:pPr>
      <w:r>
        <w:rPr>
          <w:rFonts w:hint="eastAsia"/>
        </w:rPr>
        <w:t xml:space="preserve">英国政府于2026年4月20日在「租房正在改变」专题网站发布面向房东和租户的最终指引，距《租户权利法》（Renters’</w:t>
      </w:r>
      <w:r>
        <w:t xml:space="preserve"> Rights Act </w:t>
      </w:r>
      <w:r>
        <w:rPr>
          <w:rFonts w:hint="eastAsia"/>
        </w:rPr>
        <w:t xml:space="preserve">2025）2026年5月1日「大爆炸」式集中生效仅余数日。5月1日起，第21条「无过失驱逐」通知将对所有租约同步废止，所有现行有保障短期租赁（AST）自动转换为周期性（滚动）租约。房东须公示固定租金价格，禁止接受超出叫价的竞租；租金调涨每年限一次，须提前两个月书面通知；房东须于5月31日前向现有租户提供政府信息手册；4月30日为最后可合法送达第21条通知的截止日。</w:t>
      </w:r>
    </w:p>
    <w:p>
      <w:pPr>
        <w:pStyle w:val="BodyText"/>
      </w:pPr>
      <w:r>
        <w:rPr>
          <w:rFonts w:hint="eastAsia"/>
          <w:b/>
          <w:bCs/>
        </w:rPr>
        <w:t xml:space="preserve">分析</w:t>
      </w:r>
    </w:p>
    <w:p>
      <w:pPr>
        <w:pStyle w:val="BodyText"/>
      </w:pPr>
      <w:r>
        <w:rPr>
          <w:rFonts w:hint="eastAsia"/>
        </w:rPr>
        <w:t xml:space="preserve">《租户权利法》影响约1,100万英格兰私人租户和230万房东，是近一代人以来对私人租赁市场最重大的结构性改革。结合克雷斯特·尼科尔森暴跌等信号，住宅市场正同时承受高利率和租赁规制改革的双重冲击，部分机构投资者已加速退出小型出租物业领域，或将进一步收紧住房供给、推高租金水平。</w:t>
      </w:r>
    </w:p>
    <w:p>
      <w:pPr>
        <w:pStyle w:val="BodyText"/>
      </w:pPr>
      <w:r>
        <w:rPr>
          <w:b/>
          <w:bCs/>
        </w:rPr>
        <w:t xml:space="preserve">References</w:t>
      </w:r>
    </w:p>
    <w:p>
      <w:pPr>
        <w:pStyle w:val="BodyText"/>
      </w:pPr>
      <w:r>
        <w:t xml:space="preserve">[27] HM Government. (2026, April 20). Renting is changing.</w:t>
      </w:r>
      <w:r>
        <w:t xml:space="preserve"> </w:t>
      </w:r>
      <w:r>
        <w:rPr>
          <w:i/>
          <w:iCs/>
        </w:rPr>
        <w:t xml:space="preserve">GOV.UK Campaign Hub</w:t>
      </w:r>
      <w:r>
        <w:t xml:space="preserve">. https://housinghub.campaign.gov.uk/renting-is-changing/</w:t>
      </w:r>
    </w:p>
    <w:p>
      <w:pPr>
        <w:pStyle w:val="BodyText"/>
      </w:pPr>
      <w:r>
        <w:t xml:space="preserve">[28] House of Commons Library. (2026). Renters’ reform in England: What’s happening and when?</w:t>
      </w:r>
      <w:r>
        <w:t xml:space="preserve"> </w:t>
      </w:r>
      <w:r>
        <w:rPr>
          <w:i/>
          <w:iCs/>
        </w:rPr>
        <w:t xml:space="preserve">UK Parliament</w:t>
      </w:r>
      <w:r>
        <w:t xml:space="preserve">. https://commonslibrary.parliament.uk/renters-reform-in-england-whats-happening-and-when/</w:t>
      </w:r>
    </w:p>
    <w:p>
      <w:r>
        <w:pict>
          <v:rect style="width:0;height:1.5pt" o:hralign="center" o:hrstd="t" o:hr="t"/>
        </w:pict>
      </w:r>
    </w:p>
    <w:bookmarkEnd w:id="23"/>
    <w:bookmarkStart w:id="24" w:name="Xba3abd0b1ad562f59001cc39243c5fb5b7a120d"/>
    <w:p>
      <w:pPr>
        <w:pStyle w:val="Heading3"/>
      </w:pPr>
      <w:r>
        <w:rPr>
          <w:rFonts w:hint="eastAsia"/>
        </w:rPr>
        <w:t xml:space="preserve">UNISON报告：NHS将裁减逾2万个岗位</w:t>
      </w:r>
      <w:r>
        <w:t xml:space="preserve"> </w:t>
      </w:r>
      <w:r>
        <w:rPr>
          <w:rFonts w:hint="eastAsia"/>
        </w:rPr>
        <w:t xml:space="preserve">11亿英镑赤字压力令7.3百万等候名单雪上加霜</w:t>
      </w:r>
    </w:p>
    <w:p>
      <w:pPr>
        <w:pStyle w:val="FirstParagraph"/>
      </w:pPr>
      <w:r>
        <w:rPr>
          <w:rFonts w:hint="eastAsia"/>
          <w:b/>
          <w:bCs/>
        </w:rPr>
        <w:t xml:space="preserve">摘要</w:t>
      </w:r>
    </w:p>
    <w:p>
      <w:pPr>
        <w:pStyle w:val="BodyText"/>
      </w:pPr>
      <w:r>
        <w:rPr>
          <w:rFonts w:hint="eastAsia"/>
        </w:rPr>
        <w:t xml:space="preserve">英国公共部门工会UNISON于2026年4月12日在爱丁堡年度卫生大会发布《失去前途》（Less</w:t>
      </w:r>
      <w:r>
        <w:t xml:space="preserve"> Fit for the </w:t>
      </w:r>
      <w:r>
        <w:rPr>
          <w:rFonts w:hint="eastAsia"/>
        </w:rPr>
        <w:t xml:space="preserve">Future）报告，根据向202家英格兰NHS信托提交的信息公开申请，揭示至少21,663个带薪岗位将在2024-25年至2027-28年间被削减，NHS供应商综合赤字超过11亿英镑。其中至少3,600个为临床岗位（护士、助产士及医疗辅助人员）。大型裁员包括：萨西克斯大学医院削减逾1,500个岗位，布莱克浦教学医院及弗里姆利健康分别裁减约1,200个。65%受访NHS员工反映工作量因裁员增加，42%认为患者服务质量恶化。202家信托中仅128家回复问询，实际裁员数量预计显著更高。</w:t>
      </w:r>
    </w:p>
    <w:p>
      <w:pPr>
        <w:pStyle w:val="BodyText"/>
      </w:pPr>
      <w:r>
        <w:rPr>
          <w:rFonts w:hint="eastAsia"/>
          <w:b/>
          <w:bCs/>
        </w:rPr>
        <w:t xml:space="preserve">分析</w:t>
      </w:r>
    </w:p>
    <w:p>
      <w:pPr>
        <w:pStyle w:val="BodyText"/>
      </w:pPr>
      <w:r>
        <w:rPr>
          <w:rFonts w:hint="eastAsia"/>
        </w:rPr>
        <w:t xml:space="preserve">UNISON卫生主管赫尔加·派尔（Helga</w:t>
      </w:r>
      <w:r>
        <w:t xml:space="preserve"> </w:t>
      </w:r>
      <w:r>
        <w:rPr>
          <w:rFonts w:hint="eastAsia"/>
        </w:rPr>
        <w:t xml:space="preserve">Pile）表示：「在员工已拼尽全力的情况下裁减数万NHS岗位，是错误的答案。」此次大规模裁员与政府设定的2029年3月实现18周选择性治疗等待时间目标直接矛盾，约730万人的等候名单将面临进一步压力。这亦是继住院医师罢工之后，NHS系统结构性危机的又一核心体现。</w:t>
      </w:r>
    </w:p>
    <w:p>
      <w:pPr>
        <w:pStyle w:val="BodyText"/>
      </w:pPr>
      <w:r>
        <w:rPr>
          <w:b/>
          <w:bCs/>
        </w:rPr>
        <w:t xml:space="preserve">References</w:t>
      </w:r>
    </w:p>
    <w:p>
      <w:pPr>
        <w:pStyle w:val="BodyText"/>
      </w:pPr>
      <w:r>
        <w:t xml:space="preserve">[29] UNISON. (2026, April 12). More than 20,000 NHS posts to be axed over £1.1bn budget deficit.</w:t>
      </w:r>
      <w:r>
        <w:t xml:space="preserve"> </w:t>
      </w:r>
      <w:r>
        <w:rPr>
          <w:i/>
          <w:iCs/>
        </w:rPr>
        <w:t xml:space="preserve">UNISON</w:t>
      </w:r>
      <w:r>
        <w:t xml:space="preserve">. https://www.unison.org.uk/news/article/2026/04/more-than-20000-nhs-posts-to-be-axed-over-1-1bn-budget-deficit/</w:t>
      </w:r>
    </w:p>
    <w:p>
      <w:pPr>
        <w:pStyle w:val="BodyText"/>
      </w:pPr>
      <w:r>
        <w:t xml:space="preserve">[30] Open Access Government. (2026, April). 20,000 NHS jobs at risk as £1.1bn deficit grows, says UNISON.</w:t>
      </w:r>
      <w:r>
        <w:t xml:space="preserve"> </w:t>
      </w:r>
      <w:r>
        <w:rPr>
          <w:i/>
          <w:iCs/>
        </w:rPr>
        <w:t xml:space="preserve">Open Access Government</w:t>
      </w:r>
      <w:r>
        <w:t xml:space="preserve">. https://www.openaccessgovernment.org/20000-nhs-jobs-at-risk-as-1-1bn-deficit-grows-says-unison/207989/</w:t>
      </w:r>
    </w:p>
    <w:p>
      <w:r>
        <w:pict>
          <v:rect style="width:0;height:1.5pt" o:hralign="center" o:hrstd="t" o:hr="t"/>
        </w:pict>
      </w:r>
    </w:p>
    <w:bookmarkEnd w:id="24"/>
    <w:bookmarkStart w:id="25" w:name="阿尔斯特大学宣布裁员450人-留学生税收骤降引发英国高等教育生存危机"/>
    <w:p>
      <w:pPr>
        <w:pStyle w:val="Heading3"/>
      </w:pPr>
      <w:r>
        <w:rPr>
          <w:rFonts w:hint="eastAsia"/>
        </w:rPr>
        <w:t xml:space="preserve">阿尔斯特大学宣布裁员450人</w:t>
      </w:r>
      <w:r>
        <w:t xml:space="preserve"> </w:t>
      </w:r>
      <w:r>
        <w:rPr>
          <w:rFonts w:hint="eastAsia"/>
        </w:rPr>
        <w:t xml:space="preserve">留学生税收骤降引发英国高等教育生存危机</w:t>
      </w:r>
    </w:p>
    <w:p>
      <w:pPr>
        <w:pStyle w:val="FirstParagraph"/>
      </w:pPr>
      <w:r>
        <w:rPr>
          <w:rFonts w:hint="eastAsia"/>
          <w:b/>
          <w:bCs/>
        </w:rPr>
        <w:t xml:space="preserve">摘要</w:t>
      </w:r>
    </w:p>
    <w:p>
      <w:pPr>
        <w:pStyle w:val="BodyText"/>
      </w:pPr>
      <w:r>
        <w:rPr>
          <w:rFonts w:hint="eastAsia"/>
        </w:rPr>
        <w:t xml:space="preserve">北爱尔兰阿尔斯特大学（Ulster</w:t>
      </w:r>
      <w:r>
        <w:t xml:space="preserve"> </w:t>
      </w:r>
      <w:r>
        <w:rPr>
          <w:rFonts w:hint="eastAsia"/>
        </w:rPr>
        <w:t xml:space="preserve">University）于2026年4月15日宣布计划裁减约450名员工（约占全职员工的15%），以实现2,500万英镑的削减目标，原因主要是英国政府签证限制导致国际留学生学费收入骤降。阿尔斯特大学在贝尔法斯特、焦丹斯敦、科尔雷因和德里四地设有校区，服务逾3万名学生。这是英国高等教育裁员潮的缩影：2024-25学年全行业已逾1.33万个岗位流失，50所院校被评估面临高关闭风险。</w:t>
      </w:r>
    </w:p>
    <w:p>
      <w:pPr>
        <w:pStyle w:val="BodyText"/>
      </w:pPr>
      <w:r>
        <w:rPr>
          <w:rFonts w:hint="eastAsia"/>
          <w:b/>
          <w:bCs/>
        </w:rPr>
        <w:t xml:space="preserve">分析</w:t>
      </w:r>
    </w:p>
    <w:p>
      <w:pPr>
        <w:pStyle w:val="BodyText"/>
      </w:pPr>
      <w:r>
        <w:rPr>
          <w:rFonts w:hint="eastAsia"/>
        </w:rPr>
        <w:t xml:space="preserve">大学和学院工会（UCU）阿尔斯特分部主席诺曼·黑根（Norman</w:t>
      </w:r>
      <w:r>
        <w:t xml:space="preserve"> </w:t>
      </w:r>
      <w:r>
        <w:rPr>
          <w:rFonts w:hint="eastAsia"/>
        </w:rPr>
        <w:t xml:space="preserve">Hagan）称裁员「令人深感忧虑且不可持续」。此案揭示英国移民政策收紧与高等教育可持续资金模式之间的深层矛盾：国际学生学费本是弥补英国本土学费管控缺口的主要资金来源，留学生数量骤降正将多所区域性大学推向财务悬崖。</w:t>
      </w:r>
    </w:p>
    <w:p>
      <w:pPr>
        <w:pStyle w:val="BodyText"/>
      </w:pPr>
      <w:r>
        <w:rPr>
          <w:b/>
          <w:bCs/>
        </w:rPr>
        <w:t xml:space="preserve">References</w:t>
      </w:r>
    </w:p>
    <w:p>
      <w:pPr>
        <w:pStyle w:val="BodyText"/>
      </w:pPr>
      <w:r>
        <w:t xml:space="preserve">[31] RTE News. (2026, April 15). Ulster University to cut 450 jobs amid funding pressures.</w:t>
      </w:r>
      <w:r>
        <w:t xml:space="preserve"> </w:t>
      </w:r>
      <w:r>
        <w:rPr>
          <w:i/>
          <w:iCs/>
        </w:rPr>
        <w:t xml:space="preserve">RTE</w:t>
      </w:r>
      <w:r>
        <w:t xml:space="preserve">. https://www.rte.ie/news/regional/2026/0415/1568422-ulster-university-cuts/</w:t>
      </w:r>
    </w:p>
    <w:p>
      <w:pPr>
        <w:pStyle w:val="BodyText"/>
      </w:pPr>
      <w:r>
        <w:t xml:space="preserve">[32] Times Higher Education. (2026, April 15). Ulster University cut 450 jobs as funding reform stuck.</w:t>
      </w:r>
      <w:r>
        <w:t xml:space="preserve"> </w:t>
      </w:r>
      <w:r>
        <w:rPr>
          <w:i/>
          <w:iCs/>
        </w:rPr>
        <w:t xml:space="preserve">Times Higher Education</w:t>
      </w:r>
      <w:r>
        <w:t xml:space="preserve">. https://www.timeshighereducation.com/news/ulster-university-cut-450-jobs-funding-reform-stuck</w:t>
      </w:r>
    </w:p>
    <w:p>
      <w:r>
        <w:pict>
          <v:rect style="width:0;height:1.5pt" o:hralign="center" o:hrstd="t" o:hr="t"/>
        </w:pict>
      </w:r>
    </w:p>
    <w:bookmarkEnd w:id="25"/>
    <w:bookmarkStart w:id="26" w:name="工作与养老金部削减残障人士全民信用健康补贴-73万新申请人每年减收逾3000英镑"/>
    <w:p>
      <w:pPr>
        <w:pStyle w:val="Heading3"/>
      </w:pPr>
      <w:r>
        <w:rPr>
          <w:rFonts w:hint="eastAsia"/>
        </w:rPr>
        <w:t xml:space="preserve">工作与养老金部削减残障人士全民信用健康补贴</w:t>
      </w:r>
      <w:r>
        <w:t xml:space="preserve"> </w:t>
      </w:r>
      <w:r>
        <w:rPr>
          <w:rFonts w:hint="eastAsia"/>
        </w:rPr>
        <w:t xml:space="preserve">73万新申请人每年减收逾3,000英镑</w:t>
      </w:r>
    </w:p>
    <w:p>
      <w:pPr>
        <w:pStyle w:val="FirstParagraph"/>
      </w:pPr>
      <w:r>
        <w:rPr>
          <w:rFonts w:hint="eastAsia"/>
          <w:b/>
          <w:bCs/>
        </w:rPr>
        <w:t xml:space="preserve">摘要</w:t>
      </w:r>
    </w:p>
    <w:p>
      <w:pPr>
        <w:pStyle w:val="BodyText"/>
      </w:pPr>
      <w:r>
        <w:rPr>
          <w:rFonts w:hint="eastAsia"/>
        </w:rPr>
        <w:t xml:space="preserve">自2026年4月6日起，英国工作与养老金部（DWP）将全民信用（Universal</w:t>
      </w:r>
      <w:r>
        <w:t xml:space="preserve"> </w:t>
      </w:r>
      <w:r>
        <w:rPr>
          <w:rFonts w:hint="eastAsia"/>
        </w:rPr>
        <w:t xml:space="preserve">Credit）中面向新申请人的「健康元素」（即有限工作能力及相关活动额度，LCWRA）月度标准金额削减近半，从423.27英镑降至217.26英镑（约合每周50英镑，前值97英镑）；现有约225万申请人维持原有金额，但不再随通胀增幅叠加。预计每年约73万名新申请人将因此每年损失约3,000英镑。残障慈善机构警告，至2029-30年，约320万个家庭平均每年将损失1,720英镑。同步生效的有利变化包括：废除两孩福利上限，及全民信用标准额度额外上调2.3%。</w:t>
      </w:r>
    </w:p>
    <w:p>
      <w:pPr>
        <w:pStyle w:val="BodyText"/>
      </w:pPr>
      <w:r>
        <w:rPr>
          <w:rFonts w:hint="eastAsia"/>
          <w:b/>
          <w:bCs/>
        </w:rPr>
        <w:t xml:space="preserve">分析</w:t>
      </w:r>
    </w:p>
    <w:p>
      <w:pPr>
        <w:pStyle w:val="BodyText"/>
      </w:pPr>
      <w:r>
        <w:rPr>
          <w:rFonts w:hint="eastAsia"/>
        </w:rPr>
        <w:t xml:space="preserve">政府将削减定性为消除「工作抑制因素」，但残障权益团体指此举将成为影响数百万家庭的重大贫困推手。叠加NHS大规模裁员和劳动力市场空缺萎缩的信号，残障群体面临「医疗资源收紧、收入支持缩减、就业机会减少」三重压力同步上升的风险，为本届政府民调持续下滑再添新的社会议题压力。</w:t>
      </w:r>
    </w:p>
    <w:p>
      <w:pPr>
        <w:pStyle w:val="BodyText"/>
      </w:pPr>
      <w:r>
        <w:rPr>
          <w:b/>
          <w:bCs/>
        </w:rPr>
        <w:t xml:space="preserve">References</w:t>
      </w:r>
    </w:p>
    <w:p>
      <w:pPr>
        <w:pStyle w:val="BodyText"/>
      </w:pPr>
      <w:r>
        <w:t xml:space="preserve">[33] Citizens Advice. (2026). Check how Universal Credit has changed in 2026.</w:t>
      </w:r>
      <w:r>
        <w:t xml:space="preserve"> </w:t>
      </w:r>
      <w:r>
        <w:rPr>
          <w:i/>
          <w:iCs/>
        </w:rPr>
        <w:t xml:space="preserve">Citizens Advice</w:t>
      </w:r>
      <w:r>
        <w:t xml:space="preserve">. https://www.citizensadvice.org.uk/benefits/universal-credit/claiming/check-how-universal-credit-is-changing-in-2026/</w:t>
      </w:r>
    </w:p>
    <w:p>
      <w:pPr>
        <w:pStyle w:val="BodyText"/>
      </w:pPr>
      <w:r>
        <w:t xml:space="preserve">[34] Institute for Fiscal Studies. (2026, April). April’s Universal Credit changes mean giveaways now, takeaways later.</w:t>
      </w:r>
      <w:r>
        <w:t xml:space="preserve"> </w:t>
      </w:r>
      <w:r>
        <w:rPr>
          <w:i/>
          <w:iCs/>
        </w:rPr>
        <w:t xml:space="preserve">IFS</w:t>
      </w:r>
      <w:r>
        <w:t xml:space="preserve">. https://ifs.org.uk/articles/aprils-universal-credit-changes-mean-giveaways-now-takeaways-later</w:t>
      </w:r>
    </w:p>
    <w:p>
      <w:r>
        <w:pict>
          <v:rect style="width:0;height:1.5pt" o:hralign="center" o:hrstd="t" o:hr="t"/>
        </w:pict>
      </w:r>
    </w:p>
    <w:bookmarkEnd w:id="26"/>
    <w:bookmarkEnd w:id="27"/>
    <w:bookmarkStart w:id="32" w:name="五其他重要事件"/>
    <w:p>
      <w:pPr>
        <w:pStyle w:val="Heading2"/>
      </w:pPr>
      <w:r>
        <w:rPr>
          <w:rFonts w:hint="eastAsia"/>
        </w:rPr>
        <w:t xml:space="preserve">五、其他重要事件</w:t>
      </w:r>
    </w:p>
    <w:bookmarkStart w:id="28" w:name="英国举国纪念伊丽莎白二世女王诞辰百周年-逾八成英国人对其抱有正面印象"/>
    <w:p>
      <w:pPr>
        <w:pStyle w:val="Heading3"/>
      </w:pPr>
      <w:r>
        <w:rPr>
          <w:rFonts w:hint="eastAsia"/>
        </w:rPr>
        <w:t xml:space="preserve">英国举国纪念伊丽莎白二世女王诞辰百周年</w:t>
      </w:r>
      <w:r>
        <w:t xml:space="preserve"> </w:t>
      </w:r>
      <w:r>
        <w:rPr>
          <w:rFonts w:hint="eastAsia"/>
        </w:rPr>
        <w:t xml:space="preserve">逾八成英国人对其抱有正面印象</w:t>
      </w:r>
    </w:p>
    <w:p>
      <w:pPr>
        <w:pStyle w:val="FirstParagraph"/>
      </w:pPr>
      <w:r>
        <w:rPr>
          <w:rFonts w:hint="eastAsia"/>
          <w:b/>
          <w:bCs/>
        </w:rPr>
        <w:t xml:space="preserve">摘要</w:t>
      </w:r>
    </w:p>
    <w:p>
      <w:pPr>
        <w:pStyle w:val="BodyText"/>
      </w:pPr>
      <w:r>
        <w:rPr>
          <w:rFonts w:hint="eastAsia"/>
        </w:rPr>
        <w:t xml:space="preserve">2026年4月21日为伊丽莎白二世女王诞辰百周年。英国王室举行为期两天的国家纪念活动：查理斯三世和卡米拉王后参访大英博物馆，审视建筑师诺曼·福斯特勋爵（Lord</w:t>
      </w:r>
      <w:r>
        <w:t xml:space="preserve"> Norman </w:t>
      </w:r>
      <w:r>
        <w:rPr>
          <w:rFonts w:hint="eastAsia"/>
        </w:rPr>
        <w:t xml:space="preserve">Foster）设计的国家纪念碑最终方案；白金汉宫大理石厅举行招待会，迎接同为百岁老人的嘉宾并由国王亲自颁发百岁生日贺卡。安妮公主为摄政公园新建的「伊丽莎白二世花园」主持揭幕仪式。益普索结合百年纪念发布民调：81%英国人对已故女王持正面印象（其中51%为「非常正面」），64%支持英国维持君主制。</w:t>
      </w:r>
    </w:p>
    <w:p>
      <w:pPr>
        <w:pStyle w:val="BodyText"/>
      </w:pPr>
      <w:r>
        <w:rPr>
          <w:rFonts w:hint="eastAsia"/>
          <w:b/>
          <w:bCs/>
        </w:rPr>
        <w:t xml:space="preserve">分析</w:t>
      </w:r>
    </w:p>
    <w:p>
      <w:pPr>
        <w:pStyle w:val="BodyText"/>
      </w:pPr>
      <w:r>
        <w:rPr>
          <w:rFonts w:hint="eastAsia"/>
        </w:rPr>
        <w:t xml:space="preserve">女王百岁诞辰纪念活动在曼德尔森政治风波、地方选举倒计时、地铁大罢工与希思罗机场航班大面积延误等多重乱局中举行，折射出英国社会在政治动荡期对稳定象征的深切依赖。查理斯三世正逐渐形成不同于其母的公众形象，此次与国事访问相伴的纪念活动将是他强化本人王室公共面貌的重要窗口。</w:t>
      </w:r>
    </w:p>
    <w:p>
      <w:pPr>
        <w:pStyle w:val="BodyText"/>
      </w:pPr>
      <w:r>
        <w:rPr>
          <w:b/>
          <w:bCs/>
        </w:rPr>
        <w:t xml:space="preserve">References</w:t>
      </w:r>
    </w:p>
    <w:p>
      <w:pPr>
        <w:pStyle w:val="BodyText"/>
      </w:pPr>
      <w:r>
        <w:t xml:space="preserve">[35] The Royal Family. (2026, April 21). The Royal Family marked the 100th anniversary of the birth of Queen Elizabeth II.</w:t>
      </w:r>
      <w:r>
        <w:t xml:space="preserve"> </w:t>
      </w:r>
      <w:r>
        <w:rPr>
          <w:i/>
          <w:iCs/>
        </w:rPr>
        <w:t xml:space="preserve">Royal.uk</w:t>
      </w:r>
      <w:r>
        <w:t xml:space="preserve">. https://www.royal.uk/news-and-activity/2026-04-21/the-royal-family-marked-the-100th-anniversary-of-the-birth-of-queen</w:t>
      </w:r>
    </w:p>
    <w:p>
      <w:pPr>
        <w:pStyle w:val="BodyText"/>
      </w:pPr>
      <w:r>
        <w:t xml:space="preserve">[36] YouGov. (2026, April 21). Royal family favourability trackers, April 2026.</w:t>
      </w:r>
      <w:r>
        <w:t xml:space="preserve"> </w:t>
      </w:r>
      <w:r>
        <w:rPr>
          <w:i/>
          <w:iCs/>
        </w:rPr>
        <w:t xml:space="preserve">YouGov</w:t>
      </w:r>
      <w:r>
        <w:t xml:space="preserve">. https://yougov.com/en-gb/articles/54571-royal-family-favourability-trackers-april-2026</w:t>
      </w:r>
    </w:p>
    <w:p>
      <w:r>
        <w:pict>
          <v:rect style="width:0;height:1.5pt" o:hralign="center" o:hrstd="t" o:hr="t"/>
        </w:pict>
      </w:r>
    </w:p>
    <w:bookmarkEnd w:id="28"/>
    <w:bookmarkStart w:id="29" w:name="rmt地铁司机罢工叠加恶劣天气-伦敦希思罗机场128航班延误20架次取消"/>
    <w:p>
      <w:pPr>
        <w:pStyle w:val="Heading3"/>
      </w:pPr>
      <w:r>
        <w:rPr>
          <w:rFonts w:hint="eastAsia"/>
        </w:rPr>
        <w:t xml:space="preserve">RMT地铁司机罢工叠加恶劣天气</w:t>
      </w:r>
      <w:r>
        <w:t xml:space="preserve"> </w:t>
      </w:r>
      <w:r>
        <w:rPr>
          <w:rFonts w:hint="eastAsia"/>
        </w:rPr>
        <w:t xml:space="preserve">伦敦希思罗机场128航班延误20架次取消</w:t>
      </w:r>
    </w:p>
    <w:p>
      <w:pPr>
        <w:pStyle w:val="FirstParagraph"/>
      </w:pPr>
      <w:r>
        <w:rPr>
          <w:rFonts w:hint="eastAsia"/>
          <w:b/>
          <w:bCs/>
        </w:rPr>
        <w:t xml:space="preserve">摘要</w:t>
      </w:r>
    </w:p>
    <w:p>
      <w:pPr>
        <w:pStyle w:val="BodyText"/>
      </w:pPr>
      <w:r>
        <w:rPr>
          <w:rFonts w:hint="eastAsia"/>
        </w:rPr>
        <w:t xml:space="preserve">英国铁路海事运输工会（RMT）地铁司机于2026年4月21日中午启动罢工行动，预计持续至4月24日中午，造成伦敦地下铁全线严重中断：皮卡迪利线和环线全线停运，大都会线贝克街至奥德盖特区间无服务，中央线怀特城至利物浦街区间无列车。RMT指责伦敦交通局（TfL）在四天工作制压缩方案谈判中最后关头出尔反尔。与此同时，恶劣天气（大雨和低云）与航空管制调整导致希思罗机场当日112架次延误、7架次取消，伦敦城市机场16架次延误、13架次取消，受影响航线涵盖纽约、迪拜、利雅得、巴黎及爱丁堡；英国航空、弗莱迪拜、皇家约旦等航空公司均受波及。伊丽莎白线、轻轨（DLR）及伦敦地面铁路正常运营。</w:t>
      </w:r>
    </w:p>
    <w:p>
      <w:pPr>
        <w:pStyle w:val="BodyText"/>
      </w:pPr>
      <w:r>
        <w:rPr>
          <w:rFonts w:hint="eastAsia"/>
          <w:b/>
          <w:bCs/>
        </w:rPr>
        <w:t xml:space="preserve">分析</w:t>
      </w:r>
    </w:p>
    <w:p>
      <w:pPr>
        <w:pStyle w:val="BodyText"/>
      </w:pPr>
      <w:r>
        <w:rPr>
          <w:rFonts w:hint="eastAsia"/>
        </w:rPr>
        <w:t xml:space="preserve">地铁全面罢工与机场双重混乱的叠加，在女王百岁诞辰纪念活动周内制造了大伦敦地区最严峻的公共交通危机之一。皮卡迪利线停运意味着大量旅客无法乘坐通常直达希思罗的地铁，进一步加剧机场拥堵。此次罢工的核心争议——四天工作制的实施方式——预示劳资谈判可能旷日持久，将持续构成伦敦公共交通的不稳定因素。</w:t>
      </w:r>
    </w:p>
    <w:p>
      <w:pPr>
        <w:pStyle w:val="BodyText"/>
      </w:pPr>
      <w:r>
        <w:rPr>
          <w:b/>
          <w:bCs/>
        </w:rPr>
        <w:t xml:space="preserve">References</w:t>
      </w:r>
    </w:p>
    <w:p>
      <w:pPr>
        <w:pStyle w:val="BodyText"/>
      </w:pPr>
      <w:r>
        <w:t xml:space="preserve">[37] Yahoo News UK. (2026, April 20). London Tube strikes April 2026 — Exact times disruption will hit this week.</w:t>
      </w:r>
      <w:r>
        <w:t xml:space="preserve"> </w:t>
      </w:r>
      <w:r>
        <w:rPr>
          <w:i/>
          <w:iCs/>
        </w:rPr>
        <w:t xml:space="preserve">Yahoo News UK</w:t>
      </w:r>
      <w:r>
        <w:t xml:space="preserve">. https://uk.news.yahoo.com/london-tube-strikes-april-2026-103428345.html</w:t>
      </w:r>
    </w:p>
    <w:p>
      <w:pPr>
        <w:pStyle w:val="BodyText"/>
      </w:pPr>
      <w:r>
        <w:t xml:space="preserve">[38] Travel and Tour World. (2026, April 21). Hundreds of travelers stranded at London Heathrow and City Airports UK on April 21, 2026 as 128 flights are delayed and 20 canceled.</w:t>
      </w:r>
      <w:r>
        <w:t xml:space="preserve"> </w:t>
      </w:r>
      <w:r>
        <w:rPr>
          <w:i/>
          <w:iCs/>
        </w:rPr>
        <w:t xml:space="preserve">Travel and Tour World</w:t>
      </w:r>
      <w:r>
        <w:t xml:space="preserve">. https://www.travelandtourworld.com/news/article/hundreds-of-travelers-stranded-at-london-heathrow-and-city-airports-uk-on-april-21-2026-as-128-flights-are-delayed-and-20-canceled-disrupting-british-airways-flydubai-royal-jordanian-and-more-ac/</w:t>
      </w:r>
    </w:p>
    <w:p>
      <w:r>
        <w:pict>
          <v:rect style="width:0;height:1.5pt" o:hralign="center" o:hrstd="t" o:hr="t"/>
        </w:pict>
      </w:r>
    </w:p>
    <w:bookmarkEnd w:id="29"/>
    <w:bookmarkStart w:id="30" w:name="X9ea6c1eacabd5bcf24f4c7fd3f0f8c395a2b117"/>
    <w:p>
      <w:pPr>
        <w:pStyle w:val="Heading3"/>
      </w:pPr>
      <w:r>
        <w:rPr>
          <w:rFonts w:hint="eastAsia"/>
        </w:rPr>
        <w:t xml:space="preserve">伦敦犹太社区建筑遭系列纵火袭击</w:t>
      </w:r>
      <w:r>
        <w:t xml:space="preserve"> </w:t>
      </w:r>
      <w:r>
        <w:rPr>
          <w:rFonts w:hint="eastAsia"/>
        </w:rPr>
        <w:t xml:space="preserve">反恐警察逮捕15人</w:t>
      </w:r>
      <w:r>
        <w:t xml:space="preserve"> </w:t>
      </w:r>
      <w:r>
        <w:rPr>
          <w:rFonts w:hint="eastAsia"/>
        </w:rPr>
        <w:t xml:space="preserve">政府追加7,340万英镑安保资金</w:t>
      </w:r>
    </w:p>
    <w:p>
      <w:pPr>
        <w:pStyle w:val="FirstParagraph"/>
      </w:pPr>
      <w:r>
        <w:rPr>
          <w:rFonts w:hint="eastAsia"/>
          <w:b/>
          <w:bCs/>
        </w:rPr>
        <w:t xml:space="preserve">摘要</w:t>
      </w:r>
    </w:p>
    <w:p>
      <w:pPr>
        <w:pStyle w:val="BodyText"/>
      </w:pPr>
      <w:r>
        <w:rPr>
          <w:rFonts w:hint="eastAsia"/>
        </w:rPr>
        <w:t xml:space="preserve">安全事务部长贾维斯（Dan</w:t>
      </w:r>
      <w:r>
        <w:t xml:space="preserve"> Jarvis MBE </w:t>
      </w:r>
      <w:r>
        <w:rPr>
          <w:rFonts w:hint="eastAsia"/>
        </w:rPr>
        <w:t xml:space="preserve">MP）于2026年4月20日就系列反犹主义纵火袭击发表政府声明。2026年3月23日至4月19日间，伦敦北部和西北部共发生五起袭击：戈尔德斯格林犹太社区救护车服务站、芬奇利一座犹太教堂、亨顿一家犹太慈善机构、哈罗一座犹太教堂，以及芬奇利附近一处住宅相继遭到纵火。反恐警察正调查组织「伊斯兰右途同伴」（Ashab</w:t>
      </w:r>
      <w:r>
        <w:t xml:space="preserve"> </w:t>
      </w:r>
      <w:r>
        <w:rPr>
          <w:rFonts w:hint="eastAsia"/>
        </w:rPr>
        <w:t xml:space="preserve">al-Yamin），该组织宣称对大部分袭击负责；周末已逮捕15人。政府宣布额外拨款500万英镑部署Project</w:t>
      </w:r>
      <w:r>
        <w:t xml:space="preserve"> </w:t>
      </w:r>
      <w:r>
        <w:rPr>
          <w:rFonts w:hint="eastAsia"/>
        </w:rPr>
        <w:t xml:space="preserve">Servator专项警力，并将年度宗教场所安保资金纪录性提升至7,340万英镑。BBC《全景》节目同期报道，五分之一英国犹太人正考虑因仇恨犯罪而移居海外。</w:t>
      </w:r>
    </w:p>
    <w:p>
      <w:pPr>
        <w:pStyle w:val="BodyText"/>
      </w:pPr>
      <w:r>
        <w:rPr>
          <w:rFonts w:hint="eastAsia"/>
          <w:b/>
          <w:bCs/>
        </w:rPr>
        <w:t xml:space="preserve">分析</w:t>
      </w:r>
    </w:p>
    <w:p>
      <w:pPr>
        <w:pStyle w:val="BodyText"/>
      </w:pPr>
      <w:r>
        <w:rPr>
          <w:rFonts w:hint="eastAsia"/>
        </w:rPr>
        <w:t xml:space="preserve">贾维斯表示：「这些袭击令人发指，我们将全力追究肇事者责任。」五起系列纵火在六周内集中爆发，标志着英国境内有组织反犹主义活动进入新的激进化阶段，已由散发事件升级为具有组织协调特征的定向恐怖主义威胁。在5月7日选举前夕，该议题将对政府的执法公信力和宗教少数族裔的安全感产生深远影响。</w:t>
      </w:r>
    </w:p>
    <w:p>
      <w:pPr>
        <w:pStyle w:val="BodyText"/>
      </w:pPr>
      <w:r>
        <w:rPr>
          <w:b/>
          <w:bCs/>
        </w:rPr>
        <w:t xml:space="preserve">References</w:t>
      </w:r>
    </w:p>
    <w:p>
      <w:pPr>
        <w:pStyle w:val="BodyText"/>
      </w:pPr>
      <w:r>
        <w:t xml:space="preserve">[39] HM Government. (2026, April 20). Security Minister statement on antisemitic attacks.</w:t>
      </w:r>
      <w:r>
        <w:t xml:space="preserve"> </w:t>
      </w:r>
      <w:r>
        <w:rPr>
          <w:i/>
          <w:iCs/>
        </w:rPr>
        <w:t xml:space="preserve">GOV.UK</w:t>
      </w:r>
      <w:r>
        <w:t xml:space="preserve">. https://www.gov.uk/government/speeches/security-minister-statement-on-antisemitic-attacks</w:t>
      </w:r>
    </w:p>
    <w:p>
      <w:pPr>
        <w:pStyle w:val="BodyText"/>
      </w:pPr>
      <w:r>
        <w:t xml:space="preserve">[40] CNN. (2026, April 20). Anxiety mounts in London’s Jewish community amid wave of antisemitic attacks.</w:t>
      </w:r>
      <w:r>
        <w:t xml:space="preserve"> </w:t>
      </w:r>
      <w:r>
        <w:rPr>
          <w:i/>
          <w:iCs/>
        </w:rPr>
        <w:t xml:space="preserve">CNN</w:t>
      </w:r>
      <w:r>
        <w:t xml:space="preserve">. https://edition.cnn.com/2026/04/20/uk/anxiety-london-jewish-antisemitic-attacks-scli-intl</w:t>
      </w:r>
    </w:p>
    <w:p>
      <w:pPr>
        <w:pStyle w:val="BodyText"/>
      </w:pPr>
      <w:r>
        <w:t xml:space="preserve">[41] Metropolitan Police. (2026, April 20). Statement on recent arson attacks in north west London.</w:t>
      </w:r>
      <w:r>
        <w:t xml:space="preserve"> </w:t>
      </w:r>
      <w:r>
        <w:rPr>
          <w:i/>
          <w:iCs/>
        </w:rPr>
        <w:t xml:space="preserve">Metropolitan Police</w:t>
      </w:r>
      <w:r>
        <w:t xml:space="preserve">. https://news.met.police.uk/news/statement-on-recent-arson-attacks-in-north-west-london-508347</w:t>
      </w:r>
    </w:p>
    <w:p>
      <w:r>
        <w:pict>
          <v:rect style="width:0;height:1.5pt" o:hralign="center" o:hrstd="t" o:hr="t"/>
        </w:pict>
      </w:r>
    </w:p>
    <w:bookmarkEnd w:id="30"/>
    <w:bookmarkStart w:id="31" w:name="va东部博物馆于伦敦斯特拉特福德开幕-英国十年来最大新建博物馆正式迎客"/>
    <w:p>
      <w:pPr>
        <w:pStyle w:val="Heading3"/>
      </w:pPr>
      <w:r>
        <w:rPr>
          <w:rFonts w:hint="eastAsia"/>
        </w:rPr>
        <w:t xml:space="preserve">V&amp;A东部博物馆于伦敦斯特拉特福德开幕</w:t>
      </w:r>
      <w:r>
        <w:t xml:space="preserve"> </w:t>
      </w:r>
      <w:r>
        <w:rPr>
          <w:rFonts w:hint="eastAsia"/>
        </w:rPr>
        <w:t xml:space="preserve">英国十年来最大新建博物馆正式迎客</w:t>
      </w:r>
    </w:p>
    <w:p>
      <w:pPr>
        <w:pStyle w:val="FirstParagraph"/>
      </w:pPr>
      <w:r>
        <w:rPr>
          <w:rFonts w:hint="eastAsia"/>
          <w:b/>
          <w:bCs/>
        </w:rPr>
        <w:t xml:space="preserve">摘要</w:t>
      </w:r>
    </w:p>
    <w:p>
      <w:pPr>
        <w:pStyle w:val="BodyText"/>
      </w:pPr>
      <w:r>
        <w:rPr>
          <w:rFonts w:hint="eastAsia"/>
        </w:rPr>
        <w:t xml:space="preserve">维多利亚与艾尔伯特博物馆（V&amp;A）东部分馆于2026年4月18日在伦敦斯特拉特福德奥运公园正式开幕，标志着耗时十年、总投资11亿英镑的「东岸」（East</w:t>
      </w:r>
      <w:r>
        <w:t xml:space="preserve"> </w:t>
      </w:r>
      <w:r>
        <w:rPr>
          <w:rFonts w:hint="eastAsia"/>
        </w:rPr>
        <w:t xml:space="preserve">Bank）文化区再生项目的核心里程碑。分馆设两个免费永久展厅「我们为何创造」（Why</w:t>
      </w:r>
      <w:r>
        <w:t xml:space="preserve"> We </w:t>
      </w:r>
      <w:r>
        <w:rPr>
          <w:rFonts w:hint="eastAsia"/>
        </w:rPr>
        <w:t xml:space="preserve">Make），展出逾500件涵盖全球艺术、建筑、设计、表演与时尚的V&amp;A藏品。首个临时大展《音乐是黑色的：英国故事》梳理1900年至今125年英国黑人音乐及其对英国文化的影响。博物馆距哈克尼威克（Hackney</w:t>
      </w:r>
      <w:r>
        <w:t xml:space="preserve"> </w:t>
      </w:r>
      <w:r>
        <w:rPr>
          <w:rFonts w:hint="eastAsia"/>
        </w:rPr>
        <w:t xml:space="preserve">Wick）地面铁路站步行约8分钟，永久展厅免费入场。</w:t>
      </w:r>
    </w:p>
    <w:p>
      <w:pPr>
        <w:pStyle w:val="BodyText"/>
      </w:pPr>
      <w:r>
        <w:rPr>
          <w:rFonts w:hint="eastAsia"/>
          <w:b/>
          <w:bCs/>
        </w:rPr>
        <w:t xml:space="preserve">分析</w:t>
      </w:r>
    </w:p>
    <w:p>
      <w:pPr>
        <w:pStyle w:val="BodyText"/>
      </w:pPr>
      <w:r>
        <w:rPr>
          <w:rFonts w:hint="eastAsia"/>
        </w:rPr>
        <w:t xml:space="preserve">V&amp;A东部博物馆是英国一代人以来开放的最大新建博物馆，完成了2012年奥运会对伦敦东部的文化遗产承诺，使斯特拉特福德成为与南肯辛顿相提并论的重要文化目的地。在英国文旅出口和「软实力」布局上，这一开放恰逢V&amp;A国际知名度最高的时期，预计将进一步强化伦敦作为全球文化之都的地位。</w:t>
      </w:r>
    </w:p>
    <w:p>
      <w:pPr>
        <w:pStyle w:val="BodyText"/>
      </w:pPr>
      <w:r>
        <w:rPr>
          <w:b/>
          <w:bCs/>
        </w:rPr>
        <w:t xml:space="preserve">References</w:t>
      </w:r>
    </w:p>
    <w:p>
      <w:pPr>
        <w:pStyle w:val="BodyText"/>
      </w:pPr>
      <w:r>
        <w:t xml:space="preserve">[42] V&amp;A. (2026, April 18). V&amp;A East Museum — About.</w:t>
      </w:r>
      <w:r>
        <w:t xml:space="preserve"> </w:t>
      </w:r>
      <w:r>
        <w:rPr>
          <w:i/>
          <w:iCs/>
        </w:rPr>
        <w:t xml:space="preserve">V&amp;A Official</w:t>
      </w:r>
      <w:r>
        <w:t xml:space="preserve">. https://www.vam.ac.uk/east</w:t>
      </w:r>
    </w:p>
    <w:p>
      <w:pPr>
        <w:pStyle w:val="BodyText"/>
      </w:pPr>
      <w:r>
        <w:t xml:space="preserve">[43] Timeout London. (2026, April 15). The V&amp;A East will open this weekend — everything you need to know.</w:t>
      </w:r>
      <w:r>
        <w:t xml:space="preserve"> </w:t>
      </w:r>
      <w:r>
        <w:rPr>
          <w:i/>
          <w:iCs/>
        </w:rPr>
        <w:t xml:space="preserve">Timeout</w:t>
      </w:r>
      <w:r>
        <w:t xml:space="preserve">. https://www.timeout.com/london/news/the-v-a-east-will-open-this-weekend-heres-everything-you-need-to-know-about-the-major-new-london-museum-041526</w:t>
      </w:r>
    </w:p>
    <w:p>
      <w:pPr>
        <w:pStyle w:val="BodyText"/>
      </w:pPr>
      <w:r>
        <w:t xml:space="preserve">[44] Museums Association. (2025, November). V&amp;A East Museum announces opening date and first exhibitions.</w:t>
      </w:r>
      <w:r>
        <w:t xml:space="preserve"> </w:t>
      </w:r>
      <w:r>
        <w:rPr>
          <w:i/>
          <w:iCs/>
        </w:rPr>
        <w:t xml:space="preserve">Museums Association</w:t>
      </w:r>
      <w:r>
        <w:t xml:space="preserve">. https://www.museumsassociation.org/museums-journal/news/2025/11/va-east-museum-announces-opening-date-and-first-exhibitions/</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2026-04-23T08:44:26Z</dcterms:created>
  <dcterms:modified xsi:type="dcterms:W3CDTF">2026-04-23T08:44:26Z</dcterms:modified>
</cp:coreProperties>
</file>

<file path=docProps/custom.xml><?xml version="1.0" encoding="utf-8"?>
<Properties xmlns="http://schemas.openxmlformats.org/officeDocument/2006/custom-properties" xmlns:vt="http://schemas.openxmlformats.org/officeDocument/2006/docPropsVTypes"/>
</file>