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中国每日热点新闻-2026年5月6日"/>
    <w:p>
      <w:pPr>
        <w:pStyle w:val="Heading1"/>
      </w:pPr>
      <w:r>
        <w:rPr>
          <w:rFonts w:hint="eastAsia"/>
        </w:rPr>
        <w:t xml:space="preserve">中国每日热点新闻</w:t>
      </w:r>
      <w:r>
        <w:t xml:space="preserve"> — </w:t>
      </w:r>
      <w:r>
        <w:rPr>
          <w:rFonts w:hint="eastAsia"/>
        </w:rPr>
        <w:t xml:space="preserve">2026年5月6日</w:t>
      </w:r>
    </w:p>
    <w:bookmarkStart w:id="10" w:name="一经济与市场"/>
    <w:p>
      <w:pPr>
        <w:pStyle w:val="Heading2"/>
      </w:pPr>
      <w:r>
        <w:rPr>
          <w:rFonts w:hint="eastAsia"/>
        </w:rPr>
        <w:t xml:space="preserve">一、经济与市场</w:t>
      </w:r>
    </w:p>
    <w:bookmarkStart w:id="9" w:name="第139届广交会闭幕境外采购商达31.4万人"/>
    <w:p>
      <w:pPr>
        <w:pStyle w:val="Heading3"/>
      </w:pPr>
      <w:r>
        <w:rPr>
          <w:rFonts w:hint="eastAsia"/>
        </w:rPr>
        <w:t xml:space="preserve">第139届广交会闭幕境外采购商达31.4万人</w:t>
      </w:r>
    </w:p>
    <w:p>
      <w:pPr>
        <w:pStyle w:val="FirstParagraph"/>
      </w:pPr>
      <w:r>
        <w:rPr>
          <w:rFonts w:hint="eastAsia"/>
          <w:b/>
          <w:bCs/>
        </w:rPr>
        <w:t xml:space="preserve">摘要</w:t>
      </w:r>
    </w:p>
    <w:p>
      <w:pPr>
        <w:pStyle w:val="BodyText"/>
      </w:pPr>
      <w:r>
        <w:rPr>
          <w:rFonts w:hint="eastAsia"/>
        </w:rPr>
        <w:t xml:space="preserve">第139届中国进出口商品交易会（广交会）于5月6日在广州闭幕。本届广交会分三期举办，会期为4月15日至5月5日，展览总面积155万平方米，设展位7.57万个，参展企业超过3.2万家，其中首次参展企业约3900家。据官方统计，本届广交会共吸引来自220个国家和地区的境外采购商31.4万人到会，较第138届增长1.1%；同时，重点采购商达407家，境外工商机构154家。本届展会跨境电商和直播带货板块表现突出。主办方表示，在美国加征关税及中东供应链中断的背景下，本届广交会的境外客流增长「彰显了中国外贸的韧性」。</w:t>
      </w:r>
    </w:p>
    <w:p>
      <w:pPr>
        <w:pStyle w:val="BodyText"/>
      </w:pPr>
      <w:r>
        <w:rPr>
          <w:b/>
          <w:bCs/>
        </w:rPr>
        <w:t xml:space="preserve">References</w:t>
      </w:r>
    </w:p>
    <w:p>
      <w:pPr>
        <w:pStyle w:val="BodyText"/>
      </w:pPr>
      <w:r>
        <w:t xml:space="preserve">[1] China News Service. (2026, May 6). 139th Canton Fair Concludes With 314,000 Overseas Buyers From 220 Countries. ecns.cn. https://www.ecns.cn/hd/2026-05-06/detail-ihfehatt6817637.shtml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End w:id="10"/>
    <w:bookmarkStart w:id="13" w:name="二政治与外交"/>
    <w:p>
      <w:pPr>
        <w:pStyle w:val="Heading2"/>
      </w:pPr>
      <w:r>
        <w:rPr>
          <w:rFonts w:hint="eastAsia"/>
        </w:rPr>
        <w:t xml:space="preserve">二、政治与外交</w:t>
      </w:r>
    </w:p>
    <w:bookmarkStart w:id="11" w:name="中国外长王毅在北京会见伊朗外长阿拉格希"/>
    <w:p>
      <w:pPr>
        <w:pStyle w:val="Heading3"/>
      </w:pPr>
      <w:r>
        <w:rPr>
          <w:rFonts w:hint="eastAsia"/>
        </w:rPr>
        <w:t xml:space="preserve">中国外长王毅在北京会见伊朗外长阿拉格希</w:t>
      </w:r>
    </w:p>
    <w:p>
      <w:pPr>
        <w:pStyle w:val="FirstParagraph"/>
      </w:pPr>
      <w:r>
        <w:rPr>
          <w:rFonts w:hint="eastAsia"/>
          <w:b/>
          <w:bCs/>
        </w:rPr>
        <w:t xml:space="preserve">摘要</w:t>
      </w:r>
    </w:p>
    <w:p>
      <w:pPr>
        <w:pStyle w:val="BodyText"/>
      </w:pPr>
      <w:r>
        <w:rPr>
          <w:rFonts w:hint="eastAsia"/>
        </w:rPr>
        <w:t xml:space="preserve">中国外交部长王毅5月6日在北京会见伊朗外长阿拉格希。这是自2026年2月28日美国与以色列对伊朗发动战争以来，阿拉格希首次访华，距离5月14日至15日特朗普与习近平峰会仅剩一周。会谈议程包括在特朗普宣布暂停霍尔木兹海峡军事行动后维持停火，以及恢复霍尔木兹海峡商业航运。北京目前正面临美方要求其出面斡旋伊朗冲突的压力。浙江外国语学院环地中海研究院院长马晓霖表示：「伊朗希望中国能够采取一些行动，推动美国改变其对伊政策。」阿拉格希在抵京前对外表示：「我们将尽最大努力，在谈判中维护我国的合法权益。」</w:t>
      </w:r>
    </w:p>
    <w:p>
      <w:pPr>
        <w:pStyle w:val="BodyText"/>
      </w:pPr>
      <w:r>
        <w:rPr>
          <w:rFonts w:hint="eastAsia"/>
          <w:b/>
          <w:bCs/>
        </w:rPr>
        <w:t xml:space="preserve">分析</w:t>
      </w:r>
    </w:p>
    <w:p>
      <w:pPr>
        <w:pStyle w:val="BodyText"/>
      </w:pPr>
      <w:r>
        <w:rPr>
          <w:rFonts w:hint="eastAsia"/>
        </w:rPr>
        <w:t xml:space="preserve">马晓霖指出，伊朗对中国的外交期待集中于推动美国调整对伊政策，反映出在美以战争与霍尔木兹局势紧张背景下，德黑兰将北京视为可借助的关键外部力量。他强调，会谈时机紧贴中美元首峰会，凸显伊朗议题已成为中美高层互动的重要变量。</w:t>
      </w:r>
    </w:p>
    <w:p>
      <w:pPr>
        <w:pStyle w:val="BodyText"/>
      </w:pPr>
      <w:r>
        <w:rPr>
          <w:b/>
          <w:bCs/>
        </w:rPr>
        <w:t xml:space="preserve">References</w:t>
      </w:r>
    </w:p>
    <w:p>
      <w:pPr>
        <w:pStyle w:val="BodyText"/>
      </w:pPr>
      <w:r>
        <w:t xml:space="preserve">[2] Al Jazeera. (2026, May 6). Iran’s Araghchi holds talks with China’s Wang Yi in Beijing. Al Jazeera English. https://www.aljazeera.com/news/2026/5/6/irans-araghchi-holds-talks-with-chinas-wang-yi-in-beijing</w:t>
      </w:r>
      <w:r>
        <w:t xml:space="preserve"> </w:t>
      </w:r>
      <w:r>
        <w:t xml:space="preserve">[3] Xinhua. (2026, May 6). Wang Yi holds talks with Iranian FM Araghchi in Beijing. Xinhua News Agency. https://english.news.cn/20260506/75a46dcde02c49bb80a2fb33500b81cc/c.html</w:t>
      </w:r>
      <w:r>
        <w:t xml:space="preserve"> </w:t>
      </w:r>
      <w:r>
        <w:t xml:space="preserve">[4] Ministry of Foreign Affairs of the People’s Republic of China. (2026, May 5). Wang Yi Holds Talks with Iranian Foreign Minister Araghchi. MFA of China. https://www.fmprc.gov.cn/mfa_eng/xw/wsrc/202605/t20260505_11904751.html</w:t>
      </w:r>
    </w:p>
    <w:p>
      <w:r>
        <w:pict>
          <v:rect style="width:0;height:1.5pt" o:hralign="center" o:hrstd="t" o:hr="t"/>
        </w:pict>
      </w:r>
    </w:p>
    <w:bookmarkEnd w:id="11"/>
    <w:bookmarkStart w:id="12" w:name="苏丹与中国在苏丹港共申战略伙伴关系"/>
    <w:p>
      <w:pPr>
        <w:pStyle w:val="Heading3"/>
      </w:pPr>
      <w:r>
        <w:rPr>
          <w:rFonts w:hint="eastAsia"/>
        </w:rPr>
        <w:t xml:space="preserve">苏丹与中国在苏丹港共申战略伙伴关系</w:t>
      </w:r>
    </w:p>
    <w:p>
      <w:pPr>
        <w:pStyle w:val="FirstParagraph"/>
      </w:pPr>
      <w:r>
        <w:rPr>
          <w:rFonts w:hint="eastAsia"/>
          <w:b/>
          <w:bCs/>
        </w:rPr>
        <w:t xml:space="preserve">摘要</w:t>
      </w:r>
    </w:p>
    <w:p>
      <w:pPr>
        <w:pStyle w:val="BodyText"/>
      </w:pPr>
      <w:r>
        <w:rPr>
          <w:rFonts w:hint="eastAsia"/>
        </w:rPr>
        <w:t xml:space="preserve">5月5日，「感谢中国」主题活动在苏丹港举行，约400人出席。苏丹主权委员会成员阿卜杜拉·叶海亚（Abdullah</w:t>
      </w:r>
      <w:r>
        <w:t xml:space="preserve"> </w:t>
      </w:r>
      <w:r>
        <w:rPr>
          <w:rFonts w:hint="eastAsia"/>
        </w:rPr>
        <w:t xml:space="preserve">Yahya）在活动上表示，苏中关系是「根基深厚的战略伙伴关系，建立在互利共赢基础之上」。他特别提及中方在苏丹道路、桥梁、水坝和电站建设方面的贡献。中国驻苏丹使馆临时代办徐建出席活动。本次活动是2026「中非人文交流年」的组成部分，并与中方对非洲国家零关税安排同步——该安排已于2026年5月1日正式生效。</w:t>
      </w:r>
    </w:p>
    <w:p>
      <w:pPr>
        <w:pStyle w:val="BodyText"/>
      </w:pPr>
      <w:r>
        <w:rPr>
          <w:rFonts w:hint="eastAsia"/>
          <w:b/>
          <w:bCs/>
        </w:rPr>
        <w:t xml:space="preserve">分析</w:t>
      </w:r>
    </w:p>
    <w:p>
      <w:pPr>
        <w:pStyle w:val="BodyText"/>
      </w:pPr>
      <w:r>
        <w:rPr>
          <w:rFonts w:hint="eastAsia"/>
        </w:rPr>
        <w:t xml:space="preserve">叶海亚强调，中方在基础设施领域的长期投入构成苏中战略伙伴关系的核心支撑。他将中方贡献定位为「互利共赢」典范，反映出苏丹过渡政府在战乱与重建背景下对深化对华合作的明确诉求，亦呼应了2026「中非人文交流年」与零关税新政叠加下中非关系的政策走向。</w:t>
      </w:r>
    </w:p>
    <w:p>
      <w:pPr>
        <w:pStyle w:val="BodyText"/>
      </w:pPr>
      <w:r>
        <w:rPr>
          <w:b/>
          <w:bCs/>
        </w:rPr>
        <w:t xml:space="preserve">References</w:t>
      </w:r>
    </w:p>
    <w:p>
      <w:pPr>
        <w:pStyle w:val="BodyText"/>
      </w:pPr>
      <w:r>
        <w:t xml:space="preserve">[5] People’s Daily. (2026, May 6). Sudan, China affirm deep-rooted strategic partnership at Port Sudan event. People’s Daily Online. http://en.people.cn/n3/2026/0506/c90000-20452922.html</w:t>
      </w:r>
    </w:p>
    <w:p>
      <w:r>
        <w:pict>
          <v:rect style="width:0;height:1.5pt" o:hralign="center" o:hrstd="t" o:hr="t"/>
        </w:pict>
      </w:r>
    </w:p>
    <w:bookmarkEnd w:id="12"/>
    <w:bookmarkEnd w:id="13"/>
    <w:bookmarkStart w:id="16" w:name="三科技与产业"/>
    <w:p>
      <w:pPr>
        <w:pStyle w:val="Heading2"/>
      </w:pPr>
      <w:r>
        <w:rPr>
          <w:rFonts w:hint="eastAsia"/>
        </w:rPr>
        <w:t xml:space="preserve">三、科技与产业</w:t>
      </w:r>
    </w:p>
    <w:bookmarkStart w:id="14" w:name="中国移动将在移动云大会发布ai-esim产品"/>
    <w:p>
      <w:pPr>
        <w:pStyle w:val="Heading3"/>
      </w:pPr>
      <w:r>
        <w:rPr>
          <w:rFonts w:hint="eastAsia"/>
        </w:rPr>
        <w:t xml:space="preserve">中国移动将在移动云大会发布AI-eSIM产品</w:t>
      </w:r>
    </w:p>
    <w:p>
      <w:pPr>
        <w:pStyle w:val="FirstParagraph"/>
      </w:pPr>
      <w:r>
        <w:rPr>
          <w:rFonts w:hint="eastAsia"/>
          <w:b/>
          <w:bCs/>
        </w:rPr>
        <w:t xml:space="preserve">摘要</w:t>
      </w:r>
    </w:p>
    <w:p>
      <w:pPr>
        <w:pStyle w:val="BodyText"/>
      </w:pPr>
      <w:r>
        <w:rPr>
          <w:rFonts w:hint="eastAsia"/>
        </w:rPr>
        <w:t xml:space="preserve">中国移动将于2026年移动云大会上发布AI-eSIM产品，大会定于5月7日至9日在苏州举行。据介绍，该产品配备「智能大脑」，具备实时云端AI调度、终端自主决策与低延迟响应能力，并内置硬件级安全芯片及唯一数字身份标识。AI-eSIM主要面向两类应用场景：一是AI玩具与可穿戴设备等消费级产品；二是工业机器人和无人机监管等行业级应用。中国移动是全球最大的移动通信运营商，用户规模超过10亿。</w:t>
      </w:r>
    </w:p>
    <w:p>
      <w:pPr>
        <w:pStyle w:val="BodyText"/>
      </w:pPr>
      <w:r>
        <w:rPr>
          <w:b/>
          <w:bCs/>
        </w:rPr>
        <w:t xml:space="preserve">References</w:t>
      </w:r>
    </w:p>
    <w:p>
      <w:pPr>
        <w:pStyle w:val="BodyText"/>
      </w:pPr>
      <w:r>
        <w:t xml:space="preserve">[6] TechNode. (2026, May 6). Telecom giant China Mobile to launch AI-eSIM product. TechNode. https://technode.com/2026/05/06/telecom-giant-china-mobile-to-launch-ai-esim-product/</w:t>
      </w:r>
    </w:p>
    <w:p>
      <w:r>
        <w:pict>
          <v:rect style="width:0;height:1.5pt" o:hralign="center" o:hrstd="t" o:hr="t"/>
        </w:pict>
      </w:r>
    </w:p>
    <w:bookmarkEnd w:id="14"/>
    <w:bookmarkStart w:id="15" w:name="苹果ios-27或为中国用户开放第三方ai选项"/>
    <w:p>
      <w:pPr>
        <w:pStyle w:val="Heading3"/>
      </w:pPr>
      <w:r>
        <w:rPr>
          <w:rFonts w:hint="eastAsia"/>
        </w:rPr>
        <w:t xml:space="preserve">苹果iOS</w:t>
      </w:r>
      <w:r>
        <w:t xml:space="preserve"> </w:t>
      </w:r>
      <w:r>
        <w:rPr>
          <w:rFonts w:hint="eastAsia"/>
        </w:rPr>
        <w:t xml:space="preserve">27或为中国用户开放第三方AI选项</w:t>
      </w:r>
    </w:p>
    <w:p>
      <w:pPr>
        <w:pStyle w:val="FirstParagraph"/>
      </w:pPr>
      <w:r>
        <w:rPr>
          <w:rFonts w:hint="eastAsia"/>
          <w:b/>
          <w:bCs/>
        </w:rPr>
        <w:t xml:space="preserve">摘要</w:t>
      </w:r>
    </w:p>
    <w:p>
      <w:pPr>
        <w:pStyle w:val="BodyText"/>
      </w:pPr>
      <w:r>
        <w:rPr>
          <w:rFonts w:hint="eastAsia"/>
        </w:rPr>
        <w:t xml:space="preserve">据报道，苹果公司正在筹划在iOS</w:t>
      </w:r>
      <w:r>
        <w:t xml:space="preserve"> </w:t>
      </w:r>
      <w:r>
        <w:rPr>
          <w:rFonts w:hint="eastAsia"/>
        </w:rPr>
        <w:t xml:space="preserve">27中加入「扩展（Extensions）」功能，允许用户将第三方AI设为系统默认服务，其中包括中国本土研发的大模型。自2024年Apple</w:t>
      </w:r>
      <w:r>
        <w:t xml:space="preserve"> </w:t>
      </w:r>
      <w:r>
        <w:rPr>
          <w:rFonts w:hint="eastAsia"/>
        </w:rPr>
        <w:t xml:space="preserve">Intelligence推出以来，受人工智能与数据合规监管限制，中国版iPhone一直未能启用该功能。iOS</w:t>
      </w:r>
      <w:r>
        <w:t xml:space="preserve"> </w:t>
      </w:r>
      <w:r>
        <w:rPr>
          <w:rFonts w:hint="eastAsia"/>
        </w:rPr>
        <w:t xml:space="preserve">27的新框架将允许用户在系统层面接入幻方量化旗下的DeepSeek，以及字节跳动旗下的豆包（Doubao）等中国AI模型。该报道延续了此前关于苹果与阿里巴巴在中国AI领域开展合作的多份消息。</w:t>
      </w:r>
    </w:p>
    <w:p>
      <w:pPr>
        <w:pStyle w:val="BodyText"/>
      </w:pPr>
      <w:r>
        <w:rPr>
          <w:b/>
          <w:bCs/>
        </w:rPr>
        <w:t xml:space="preserve">References</w:t>
      </w:r>
    </w:p>
    <w:p>
      <w:pPr>
        <w:pStyle w:val="BodyText"/>
      </w:pPr>
      <w:r>
        <w:t xml:space="preserve">[7] Wu, J. (2026, May 6). Will Apple’s iOS 27 open third-party AI options and ease limitations for China iPhone users. TechNode. https://technode.com/2026/05/06/will-apples-ios-27-open-third-party-ai-options-and-ease-limitations-for-china-iphone-users/</w:t>
      </w:r>
    </w:p>
    <w:p>
      <w:r>
        <w:pict>
          <v:rect style="width:0;height:1.5pt" o:hralign="center" o:hrstd="t" o:hr="t"/>
        </w:pict>
      </w:r>
    </w:p>
    <w:bookmarkEnd w:id="15"/>
    <w:bookmarkEnd w:id="16"/>
    <w:bookmarkStart w:id="19" w:name="四社会与民生"/>
    <w:p>
      <w:pPr>
        <w:pStyle w:val="Heading2"/>
      </w:pPr>
      <w:r>
        <w:rPr>
          <w:rFonts w:hint="eastAsia"/>
        </w:rPr>
        <w:t xml:space="preserve">四、社会与民生</w:t>
      </w:r>
    </w:p>
    <w:bookmarkStart w:id="17" w:name="湖南省全面暂停烟花生产开展安全整顿"/>
    <w:p>
      <w:pPr>
        <w:pStyle w:val="Heading3"/>
      </w:pPr>
      <w:r>
        <w:rPr>
          <w:rFonts w:hint="eastAsia"/>
        </w:rPr>
        <w:t xml:space="preserve">湖南省全面暂停烟花生产开展安全整顿</w:t>
      </w:r>
    </w:p>
    <w:p>
      <w:pPr>
        <w:pStyle w:val="FirstParagraph"/>
      </w:pPr>
      <w:r>
        <w:rPr>
          <w:rFonts w:hint="eastAsia"/>
          <w:b/>
          <w:bCs/>
        </w:rPr>
        <w:t xml:space="preserve">摘要</w:t>
      </w:r>
    </w:p>
    <w:p>
      <w:pPr>
        <w:pStyle w:val="BodyText"/>
      </w:pPr>
      <w:r>
        <w:rPr>
          <w:rFonts w:hint="eastAsia"/>
        </w:rPr>
        <w:t xml:space="preserve">湖南省应急管理厅5月6日下令，全省烟花爆竹生产企业全面暂停生产，开展安全大整顿。此举是对5月4日下午4时43分浏阳市（长沙下辖县级市）华盛烟花制造有限公司爆炸事故的回应——事故已造成26人死亡、61人受伤。浏阳现有烟花生产企业400余家，2025年产业产值超过500亿元人民币，占国内市场份额60%、出口份额70%。中共中央总书记习近平作出重要指示，要求彻查事故并「全力以赴」组织救援；国务院总理李强要求开展安全大检查。国务院已成立事故调查组，国务院副总理张国清赴浏阳现场指导。涉事企业华盛烟花负责人已被警方控制。</w:t>
      </w:r>
    </w:p>
    <w:p>
      <w:pPr>
        <w:pStyle w:val="BodyText"/>
      </w:pPr>
      <w:r>
        <w:rPr>
          <w:rFonts w:hint="eastAsia"/>
          <w:b/>
          <w:bCs/>
        </w:rPr>
        <w:t xml:space="preserve">分析</w:t>
      </w:r>
    </w:p>
    <w:p>
      <w:pPr>
        <w:pStyle w:val="BodyText"/>
      </w:pPr>
      <w:r>
        <w:rPr>
          <w:rFonts w:hint="eastAsia"/>
        </w:rPr>
        <w:t xml:space="preserve">习近平要求彻查事故并「全力以赴」组织救援，李强部署安全大检查，张国清赴现场督办，反映出国务院层面对此次事故的高度重视。在浏阳烟花产业占国内市场60%、出口70%的格局下，湖南省此次全面停产整顿不仅是地方安全监管举措，亦将对全国烟花爆竹供给和出口节奏产生明显影响。</w:t>
      </w:r>
    </w:p>
    <w:p>
      <w:pPr>
        <w:pStyle w:val="BodyText"/>
      </w:pPr>
      <w:r>
        <w:rPr>
          <w:b/>
          <w:bCs/>
        </w:rPr>
        <w:t xml:space="preserve">References</w:t>
      </w:r>
    </w:p>
    <w:p>
      <w:pPr>
        <w:pStyle w:val="BodyText"/>
      </w:pPr>
      <w:r>
        <w:t xml:space="preserve">[8] Xinhua. (2026, May 6). Hunan orders full suspension of fireworks production after deadly Liuyang blast. Xinhua News Agency. https://english.news.cn/20260506/c931f1abf0e0408dadda791185340391/c.html</w:t>
      </w:r>
      <w:r>
        <w:t xml:space="preserve"> </w:t>
      </w:r>
      <w:r>
        <w:t xml:space="preserve">[9] China News Service. (2026, May 6). Hunan suspends fireworks production after Liuyang explosion. ecns.cn. https://www.ecns.cn/hd/2026-05-06/detail-ihfehatt6817679.shtml</w:t>
      </w:r>
      <w:r>
        <w:t xml:space="preserve"> </w:t>
      </w:r>
      <w:r>
        <w:t xml:space="preserve">[10] Al Jazeera. (2026, May 5). Explosion at fireworks factory in China kills 26, injures 61. Al Jazeera English. https://www.aljazeera.com/news/2026/5/5/explosion-at-fireworks-factory-in-china-kills-26-injures-61</w:t>
      </w:r>
    </w:p>
    <w:p>
      <w:r>
        <w:pict>
          <v:rect style="width:0;height:1.5pt" o:hralign="center" o:hrstd="t" o:hr="t"/>
        </w:pict>
      </w:r>
    </w:p>
    <w:bookmarkEnd w:id="17"/>
    <w:bookmarkStart w:id="18" w:name="五一假期出入境1128万人次免签入境增14.7"/>
    <w:p>
      <w:pPr>
        <w:pStyle w:val="Heading3"/>
      </w:pPr>
      <w:r>
        <w:rPr>
          <w:rFonts w:hint="eastAsia"/>
        </w:rPr>
        <w:t xml:space="preserve">五一假期出入境1128万人次免签入境增14.7%</w:t>
      </w:r>
    </w:p>
    <w:p>
      <w:pPr>
        <w:pStyle w:val="FirstParagraph"/>
      </w:pPr>
      <w:r>
        <w:rPr>
          <w:rFonts w:hint="eastAsia"/>
          <w:b/>
          <w:bCs/>
        </w:rPr>
        <w:t xml:space="preserve">摘要</w:t>
      </w:r>
    </w:p>
    <w:p>
      <w:pPr>
        <w:pStyle w:val="BodyText"/>
      </w:pPr>
      <w:r>
        <w:rPr>
          <w:rFonts w:hint="eastAsia"/>
        </w:rPr>
        <w:t xml:space="preserve">中国国家移民管理局5月6日通报，「五一」假期（5月1日至5日）全国口岸共查验出入境人员约1127.9万人次，日均225.6万人次，同比增长3.5%；其中5月2日为客流高峰，达252.9万人次。外籍人员出入境125.5万人次，同比增长12.5%；通过免签政策入境的外国人达43.6万人次，同比增长14.7%；查验出入境交通运输工具53.1万辆（架、列、艘）次，同比增长16.6%。目前，中国对50个国家实行免签政策，并对55个国家实施240小时过境免签。</w:t>
      </w:r>
    </w:p>
    <w:p>
      <w:pPr>
        <w:pStyle w:val="BodyText"/>
      </w:pPr>
      <w:r>
        <w:rPr>
          <w:b/>
          <w:bCs/>
        </w:rPr>
        <w:t xml:space="preserve">References</w:t>
      </w:r>
    </w:p>
    <w:p>
      <w:pPr>
        <w:pStyle w:val="BodyText"/>
      </w:pPr>
      <w:r>
        <w:t xml:space="preserve">[11] Xinhua. (2026, May 6). China records 11.28 million cross-border trips during May Day holiday. Xinhua News Agency. https://english.news.cn/20260506/c51e5ea03e0e4432b274852f9c0f59b8/c.html</w:t>
      </w:r>
      <w:r>
        <w:t xml:space="preserve"> </w:t>
      </w:r>
      <w:r>
        <w:t xml:space="preserve">[12] People’s Daily. (2026, May 6). Visa-free arrivals to China up 14.7 percent during May Day holiday. People’s Daily Online. https://en.people.cn/n3/2026/0506/c90000-20452877.html</w:t>
      </w:r>
    </w:p>
    <w:p>
      <w:r>
        <w:pict>
          <v:rect style="width:0;height:1.5pt" o:hralign="center" o:hrstd="t" o:hr="t"/>
        </w:pict>
      </w:r>
    </w:p>
    <w:bookmarkEnd w:id="18"/>
    <w:bookmarkEnd w:id="19"/>
    <w:bookmarkStart w:id="20"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2026-05-06T08:23:49Z</dcterms:created>
  <dcterms:modified xsi:type="dcterms:W3CDTF">2026-05-06T08:23:49Z</dcterms:modified>
</cp:coreProperties>
</file>

<file path=docProps/custom.xml><?xml version="1.0" encoding="utf-8"?>
<Properties xmlns="http://schemas.openxmlformats.org/officeDocument/2006/custom-properties" xmlns:vt="http://schemas.openxmlformats.org/officeDocument/2006/docPropsVTypes"/>
</file>