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美国每日热点新闻-2026年6月3日"/>
    <w:p>
      <w:pPr>
        <w:pStyle w:val="Heading1"/>
      </w:pPr>
      <w:r>
        <w:rPr>
          <w:rFonts w:hint="eastAsia"/>
        </w:rPr>
        <w:t xml:space="preserve">美国每日热点新闻</w:t>
      </w:r>
      <w:r>
        <w:t xml:space="preserve"> — </w:t>
      </w:r>
      <w:r>
        <w:rPr>
          <w:rFonts w:hint="eastAsia"/>
        </w:rPr>
        <w:t xml:space="preserve">2026年6月3日</w:t>
      </w:r>
    </w:p>
    <w:bookmarkStart w:id="13" w:name="一经济与市场"/>
    <w:p>
      <w:pPr>
        <w:pStyle w:val="Heading2"/>
      </w:pPr>
      <w:r>
        <w:rPr>
          <w:rFonts w:hint="eastAsia"/>
        </w:rPr>
        <w:t xml:space="preserve">一、经济与市场</w:t>
      </w:r>
    </w:p>
    <w:bookmarkStart w:id="9" w:name="美国贸易代表办公室对60个经济体提议加征强迫劳动关税"/>
    <w:p>
      <w:pPr>
        <w:pStyle w:val="Heading3"/>
      </w:pPr>
      <w:r>
        <w:rPr>
          <w:rFonts w:hint="eastAsia"/>
        </w:rPr>
        <w:t xml:space="preserve">美国贸易代表办公室对60个经济体提议加征强迫劳动关税</w:t>
      </w:r>
    </w:p>
    <w:p>
      <w:pPr>
        <w:pStyle w:val="FirstParagraph"/>
      </w:pPr>
      <w:r>
        <w:rPr>
          <w:rFonts w:hint="eastAsia"/>
        </w:rPr>
        <w:t xml:space="preserve">美国贸易代表办公室(USTR)于6月2日至3日宣布，对60项独立的301条款调查作出认定并提议采取救济措施，针对贸易伙伴未能有效执行禁止使用强迫劳动产品进口规定的失责行为。USTR对已采取全面或部分强迫劳动贸易禁令的经济体提议加征10%的额外关税，覆盖加拿大、墨西哥、欧盟、英国、印度尼西亚、台湾、阿根廷、孟加拉国、柬埔寨、厄瓜多尔、萨尔瓦多、危地马拉、马来西亚和巴基斯坦；对剩余45个经济体则提议加征12.5%的更高额外关税，覆盖中国、日本、印度、韩国、巴西和瑞士。USTR的调查认定，54个经济体完全未能实施强迫劳动进口禁令，另有6个经济体未能有效执行既有禁令。</w:t>
      </w:r>
    </w:p>
    <w:p>
      <w:pPr>
        <w:pStyle w:val="BodyText"/>
      </w:pPr>
      <w:r>
        <w:rPr>
          <w:rFonts w:hint="eastAsia"/>
        </w:rPr>
        <w:t xml:space="preserve">公开评议期收到近60名证人作证、500余条评论与反驳意见。提案对能源大宗商品、稀土与若干金属、牛肉、咖啡、部分果蔬、药品、有机化学品及飞机零部件等品类设置豁免，并对部分经济体的成衣与纺织品进口设置减税额度的纺织品机制。USTR定于7月7日召开公开听证，要求作证的申请须于6月22日前提交，书面评论截止日期为7月6日。美国贸易代表格里尔大使在声明中指出，最重要的贸易伙伴未能解决强迫劳动产品进口问题为美国工人制造了“不公平的竞争环境”，并表示“我们最重要的贸易伙伴未能解决使用强迫劳动制成商品的进口问题，是不可接受的。”</w:t>
      </w:r>
    </w:p>
    <w:p>
      <w:pPr>
        <w:pStyle w:val="BodyText"/>
      </w:pPr>
      <w:r>
        <w:rPr>
          <w:b/>
          <w:bCs/>
        </w:rPr>
        <w:t xml:space="preserve">References</w:t>
      </w:r>
    </w:p>
    <w:p>
      <w:pPr>
        <w:pStyle w:val="BodyText"/>
      </w:pPr>
      <w:r>
        <w:t xml:space="preserve">[1] Office of the U.S. Trade Representative. (2026, June 2). USTR Makes Findings and Proposes Action in 60 Section 301 Investigations Relating to Failures to Take Action Against Forced Labor Imports. USTR.gov. https://ustr.gov/about/policy-offices/press-office/press-releases/2026/june/ustr-makes-findings-and-proposes-action-60-section-301-investigations-relating-failures-take-action</w:t>
      </w:r>
      <w:r>
        <w:t xml:space="preserve"> </w:t>
      </w:r>
      <w:r>
        <w:t xml:space="preserve">[2] CNBC. (2026, June 3). US Proposes Tariffs on 60 Economies over Section 301 Forced Labor Trade Practices Findings. CNBC. https://www.cnbc.com/2026/06/03/us-tariffs-60-economies-dection-301-forced-labor-trade-practices-.html</w:t>
      </w:r>
      <w:r>
        <w:t xml:space="preserve"> </w:t>
      </w:r>
      <w:r>
        <w:t xml:space="preserve">[3] U.S. News &amp; World Report. (2026, June 2). US Proposes Additional Tariffs on Imports from 60 Economies over Forced Labor. U.S. News &amp; World Report. https://www.usnews.com/news/top-news/articles/2026-06-02/us-proposes-additional-tariffs-on-imports-from-60-economies-over-forced-labor</w:t>
      </w:r>
    </w:p>
    <w:p>
      <w:r>
        <w:pict>
          <v:rect style="width:0;height:1.5pt" o:hralign="center" o:hrstd="t" o:hr="t"/>
        </w:pict>
      </w:r>
    </w:p>
    <w:bookmarkEnd w:id="9"/>
    <w:bookmarkStart w:id="10" w:name="美国通胀升至3.8美联储维持联邦基金利率3.53.75不变"/>
    <w:p>
      <w:pPr>
        <w:pStyle w:val="Heading3"/>
      </w:pPr>
      <w:r>
        <w:rPr>
          <w:rFonts w:hint="eastAsia"/>
        </w:rPr>
        <w:t xml:space="preserve">美国通胀升至3.8%，美联储维持联邦基金利率3.5%–3.75%不变</w:t>
      </w:r>
    </w:p>
    <w:p>
      <w:pPr>
        <w:pStyle w:val="FirstParagraph"/>
      </w:pPr>
      <w:r>
        <w:rPr>
          <w:rFonts w:hint="eastAsia"/>
        </w:rPr>
        <w:t xml:space="preserve">美国联邦公开市场委员会(FOMC)在4月28日至29日的会议上投票决定将联邦基金利率目标区间维持在3.5%至3.75%，为连续第三次会议按兵不动；本次投票结果为8票赞成、4票反对，是自1992年10月以来首次出现四位FOMC官员对利率决议提出异议。委员会指出，美国经济活动以稳健步伐扩张，平均就业增长偏低，失业率近月变化不大；通胀仍处高位，部分反映中东地区持续冲突推动的全球能源价格上涨。</w:t>
      </w:r>
    </w:p>
    <w:p>
      <w:pPr>
        <w:pStyle w:val="BodyText"/>
      </w:pPr>
      <w:r>
        <w:rPr>
          <w:rFonts w:hint="eastAsia"/>
        </w:rPr>
        <w:t xml:space="preserve">美国劳工统计局数据显示，截至2026年4月的12个月CPI同比涨幅升至3.8%，高于3月的3.3%，是2023年5月以来最高读数，也高于市场一致预期的3.7%；伊朗战争触发的油价冲击推动物价继续上行。同期PCE物价指数同比上涨4.5%。2026年第一季度实际GDP折年率增长1.6%，较2025年第四季度0.5%的增速明显回升。2026财年联邦赤字预计在1.9万亿至2.1万亿美元之间，约相当于GDP的5.8%。6月2日另行公布的JOLTS数据显示，4月美国职位空缺数升至760万，为近两年最高水平。6月3日10年期美国国债收益率维持在约4.46%附近；利率期货市场已开始为年底前累计约17个基点的加息定价，反映出市场对美联储可能需要进一步收紧而非宽松的担忧。Cato研究所的鲍奇娅(Romina</w:t>
      </w:r>
      <w:r>
        <w:t xml:space="preserve"> </w:t>
      </w:r>
      <w:r>
        <w:rPr>
          <w:rFonts w:hint="eastAsia"/>
        </w:rPr>
        <w:t xml:space="preserve">Boccia)对美国持续上升的财政压力评论称“总要有什么东西做出让步。”6月FOMC会议将更新经济预测摘要。</w:t>
      </w:r>
    </w:p>
    <w:p>
      <w:pPr>
        <w:pStyle w:val="BodyText"/>
      </w:pPr>
      <w:r>
        <w:rPr>
          <w:b/>
          <w:bCs/>
        </w:rPr>
        <w:t xml:space="preserve">References</w:t>
      </w:r>
    </w:p>
    <w:p>
      <w:pPr>
        <w:pStyle w:val="BodyText"/>
      </w:pPr>
      <w:r>
        <w:t xml:space="preserve">[4] Federal Reserve Board. (2026, April 29). Federal Reserve Issues FOMC Statement. Federal Reserve. https://www.federalreserve.gov/newsevents/pressreleases/monetary20260429a.htm</w:t>
      </w:r>
      <w:r>
        <w:t xml:space="preserve"> </w:t>
      </w:r>
      <w:r>
        <w:t xml:space="preserve">[5] Yandle, B. (2026, June). The Economic Situation, June 2026. Mercatus Center. https://www.mercatus.org/research/policy-briefs/economic-situation-june-2026</w:t>
      </w:r>
      <w:r>
        <w:t xml:space="preserve"> </w:t>
      </w:r>
      <w:r>
        <w:t xml:space="preserve">[6] Federal Reserve Bank of Cleveland. (2026, June). Inflation Nowcasting. Cleveland Fed. https://www.clevelandfed.org/indicators-and-data/inflation-nowcasting</w:t>
      </w:r>
    </w:p>
    <w:p>
      <w:r>
        <w:pict>
          <v:rect style="width:0;height:1.5pt" o:hralign="center" o:hrstd="t" o:hr="t"/>
        </w:pict>
      </w:r>
    </w:p>
    <w:bookmarkEnd w:id="10"/>
    <w:bookmarkStart w:id="11" w:name="标普500突破7600点创新高博通财报临近"/>
    <w:p>
      <w:pPr>
        <w:pStyle w:val="Heading3"/>
      </w:pPr>
      <w:r>
        <w:rPr>
          <w:rFonts w:hint="eastAsia"/>
        </w:rPr>
        <w:t xml:space="preserve">标普500突破7600点创新高，博通财报临近</w:t>
      </w:r>
    </w:p>
    <w:p>
      <w:pPr>
        <w:pStyle w:val="FirstParagraph"/>
      </w:pPr>
      <w:r>
        <w:rPr>
          <w:rFonts w:hint="eastAsia"/>
        </w:rPr>
        <w:t xml:space="preserve">6月2日美国三大股指齐创历史新高，标普500指数收报7,609.78点，单日上涨0.13%，为该指数首次收于7,600点上方；道琼斯工业平均指数收于51,307.79点，上涨0.45%；纳斯达克综合指数收报27,093.90点，上涨0.03%。年初至今费城半导体指数累计涨幅已超过60%，AI与半导体板块的持续走强是推动主要股指屡创新高的核心动力。</w:t>
      </w:r>
    </w:p>
    <w:p>
      <w:pPr>
        <w:pStyle w:val="BodyText"/>
      </w:pPr>
      <w:r>
        <w:rPr>
          <w:rFonts w:hint="eastAsia"/>
        </w:rPr>
        <w:t xml:space="preserve">博通公司(Broadcom，股票代码AVGO)定于6月3日收盘后发布2026财年第二季度业绩。公司管理层此前给出的Q2营收指引为约220亿美元，对应同比增长47%；其中AI半导体收入指引高达107亿美元，同比增速达140%，主要来自最大几家云计算厂商对定制化AI加速器(XPU/ASIC)的需求。受财报预期和黄仁勋6月1日在台北Computex主题演讲中点名背书的影响，博通6月2日股价上涨4.7%，收于历史新高的481.57美元；同业Marvell</w:t>
      </w:r>
      <w:r>
        <w:t xml:space="preserve"> </w:t>
      </w:r>
      <w:r>
        <w:rPr>
          <w:rFonts w:hint="eastAsia"/>
        </w:rPr>
        <w:t xml:space="preserve">Technology股价在黄仁勋发表相关评论后单日飙升逾26%。博通已连续七个季度业绩超出分析师一致预期，市场普遍将本次财报视为决定下一阶段大盘方向的关键催化剂。</w:t>
      </w:r>
    </w:p>
    <w:p>
      <w:pPr>
        <w:pStyle w:val="BodyText"/>
      </w:pPr>
      <w:r>
        <w:rPr>
          <w:b/>
          <w:bCs/>
        </w:rPr>
        <w:t xml:space="preserve">References</w:t>
      </w:r>
    </w:p>
    <w:p>
      <w:pPr>
        <w:pStyle w:val="BodyText"/>
      </w:pPr>
      <w:r>
        <w:t xml:space="preserve">[7] TheStreet Staff. (2026, June 3). Stock Market Today: Dow, S&amp;P 500, Nasdaq Updates June 3, 2026. TheStreet. https://www.thestreet.com/stock-market-today/stock-market-today-dow-jones-sp-500-nasdaq-updates-june-03-2026</w:t>
      </w:r>
      <w:r>
        <w:t xml:space="preserve"> </w:t>
      </w:r>
      <w:r>
        <w:t xml:space="preserve">[8] The Motley Fool. (2026, June 2). Stock Market Today June 2: Chipmakers Drive S&amp;P 500 to Another Record Close. The Motley Fool. https://www.fool.com/coverage/stock-market-today/2026/06/02/stock-market-today-june-2-chipmakers-drive-s-and-p-500-to-another-record-close/</w:t>
      </w:r>
      <w:r>
        <w:t xml:space="preserve"> </w:t>
      </w:r>
      <w:r>
        <w:t xml:space="preserve">[9] Yahoo Finance. (2026, June 2). Stock Market Today Tuesday June 2: AI Stocks. Yahoo Finance. https://finance.yahoo.com/economy/live/stock-market-today-tuesday-june-2-ai-231755175.html</w:t>
      </w:r>
    </w:p>
    <w:p>
      <w:r>
        <w:pict>
          <v:rect style="width:0;height:1.5pt" o:hralign="center" o:hrstd="t" o:hr="t"/>
        </w:pict>
      </w:r>
    </w:p>
    <w:bookmarkEnd w:id="11"/>
    <w:bookmarkStart w:id="12" w:name="美国4月职位空缺升至760万创近两年新高"/>
    <w:p>
      <w:pPr>
        <w:pStyle w:val="Heading3"/>
      </w:pPr>
      <w:r>
        <w:rPr>
          <w:rFonts w:hint="eastAsia"/>
        </w:rPr>
        <w:t xml:space="preserve">美国4月职位空缺升至760万，创近两年新高</w:t>
      </w:r>
    </w:p>
    <w:p>
      <w:pPr>
        <w:pStyle w:val="FirstParagraph"/>
      </w:pPr>
      <w:r>
        <w:rPr>
          <w:rFonts w:hint="eastAsia"/>
        </w:rPr>
        <w:t xml:space="preserve">美国劳工统计局(BLS)于6月2日发布的2026年4月《职位空缺及劳动力流动调查》(JOLTS)显示，全美职位空缺数升至760万，为近两年最高水平，也是自去年6月以来岗位需求首次超过求职人数。当月新增雇佣降至510万，总离职降至500万；离职率(quits</w:t>
      </w:r>
      <w:r>
        <w:t xml:space="preserve"> </w:t>
      </w:r>
      <w:r>
        <w:rPr>
          <w:rFonts w:hint="eastAsia"/>
        </w:rPr>
        <w:t xml:space="preserve">rate)降至1.9%，为2020年以来最低读数。商务及专业服务业是当月空缺增加的主要推动力，该行业空缺数升至三年高位。</w:t>
      </w:r>
    </w:p>
    <w:p>
      <w:pPr>
        <w:pStyle w:val="BodyText"/>
      </w:pPr>
      <w:r>
        <w:rPr>
          <w:rFonts w:hint="eastAsia"/>
        </w:rPr>
        <w:t xml:space="preserve">数据印证美国劳动力市场在美联储连续第三次将基准利率维持在3.5%–3.75%区间的背景下仍具韧性。6月3日联邦基金利率期货已为年底前累计约17个基点的加息定价，与今年早些时候市场预期降息的格局形成鲜明对照，意味着投资者正在将通胀压力与劳动力需求强劲共同纳入紧缩路径的重新评估。</w:t>
      </w:r>
    </w:p>
    <w:p>
      <w:pPr>
        <w:pStyle w:val="BodyText"/>
      </w:pPr>
      <w:r>
        <w:rPr>
          <w:b/>
          <w:bCs/>
        </w:rPr>
        <w:t xml:space="preserve">References</w:t>
      </w:r>
    </w:p>
    <w:p>
      <w:pPr>
        <w:pStyle w:val="BodyText"/>
      </w:pPr>
      <w:r>
        <w:t xml:space="preserve">[10] U.S. Bureau of Labor Statistics. (2026, June 2). Job Openings and Labor Turnover — April 2026. U.S. Bureau of Labor Statistics. https://www.bls.gov/news.release/jolts.nr0.htm</w:t>
      </w:r>
      <w:r>
        <w:t xml:space="preserve"> </w:t>
      </w:r>
      <w:r>
        <w:t xml:space="preserve">[11] CNN Business. (2026, June 2). JOLTS Job Openings, Layoffs, Hiring April. CNN. https://www.cnn.com/2026/06/02/economy/jolts-job-openings-layoffs-hiring-april</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伊朗无人机袭击科威特机场美军打击格什姆岛"/>
    <w:p>
      <w:pPr>
        <w:pStyle w:val="Heading3"/>
      </w:pPr>
      <w:r>
        <w:rPr>
          <w:rFonts w:hint="eastAsia"/>
        </w:rPr>
        <w:t xml:space="preserve">伊朗无人机袭击科威特机场，美军打击格什姆岛</w:t>
      </w:r>
    </w:p>
    <w:p>
      <w:pPr>
        <w:pStyle w:val="FirstParagraph"/>
      </w:pPr>
      <w:r>
        <w:rPr>
          <w:rFonts w:hint="eastAsia"/>
        </w:rPr>
        <w:t xml:space="preserve">6月3日，伊朗导弹与武装无人机袭击科威特国际机场，造成1人死亡、多人受伤；该机场仅在6月1日刚刚重新开放，此前自2月底起因始于2月28日的伊朗战争而长期关闭。科威特卫生部确认死亡和伤员情况，科威特民航总局暂停机场所有运营并将抵达航班分流，科威特航空同步宣布停运。科威特外交部谴责“再次针对重要民用基础设施的袭击。”</w:t>
      </w:r>
    </w:p>
    <w:p>
      <w:pPr>
        <w:pStyle w:val="BodyText"/>
      </w:pPr>
      <w:r>
        <w:rPr>
          <w:rFonts w:hint="eastAsia"/>
        </w:rPr>
        <w:t xml:space="preserve">美军中央司令部(CENTCOM)表示已对“位于格什姆岛的一处伊朗军用地面控制站”实施打击，以回应伊朗近期挑衅，包括伊朗油轮试图突破美方对霍尔木兹海峡的封锁，以及对岛上美方电信塔的干扰。CENTCOM声明称“伊朗向地区邻国发射了多枚弹道导弹，但全部未命中预定目标。”伊朗伊斯兰革命卫队(IRGC)宣称袭击了位于巴林的美国海军第五舰队总部，巴林国防部证实已拦截并摧毁三枚伊朗导弹及若干无人机。本轮对峙标志着美伊4月8日达成、并由特朗普于4月21日宣布无限期延长的脆弱停火面临严重挑战；同日以色列对黎巴嫩南部的空袭造成6人死亡、逾48人受伤。阿联酋总统顾问加尔加什(Anwar</w:t>
      </w:r>
      <w:r>
        <w:t xml:space="preserve"> </w:t>
      </w:r>
      <w:r>
        <w:rPr>
          <w:rFonts w:hint="eastAsia"/>
        </w:rPr>
        <w:t xml:space="preserve">Gargash)表示“任何海湾国家都不应被单独留下面对此类袭击，因为海湾合作委员会各国的安全是相互关联的。”</w:t>
      </w:r>
    </w:p>
    <w:p>
      <w:pPr>
        <w:pStyle w:val="BodyText"/>
      </w:pPr>
      <w:r>
        <w:rPr>
          <w:b/>
          <w:bCs/>
        </w:rPr>
        <w:t xml:space="preserve">References</w:t>
      </w:r>
    </w:p>
    <w:p>
      <w:pPr>
        <w:pStyle w:val="BodyText"/>
      </w:pPr>
      <w:r>
        <w:t xml:space="preserve">[12] Al Jazeera Staff, AFP &amp; Reuters. (2026, June 3). Iranian Drone Hits Kuwait’s Main Airport After US Strikes Qeshm Island. Al Jazeera. https://www.aljazeera.com/news/2026/6/3/iranian-drone-hits-kuwaits-main-airport-after-us-strikes-qeshm-island</w:t>
      </w:r>
      <w:r>
        <w:t xml:space="preserve"> </w:t>
      </w:r>
      <w:r>
        <w:t xml:space="preserve">[13] Euronews. (2026, June 3). Iranian Drone Attack Causes Heavy Damage to Kuwait Airport as US and Iran Trade Strikes. Euronews. https://www.euronews.com/2026/06/03/iranian-drone-attack-causes-heavy-damage-to-kuwait-airport-as-us-and-iran-trade-strikes</w:t>
      </w:r>
      <w:r>
        <w:t xml:space="preserve"> </w:t>
      </w:r>
      <w:r>
        <w:t xml:space="preserve">[14] CBS News. (2026, June 3). Trump Iran War Attacks Kuwait Airport Israel Hezbollah Ceasefire Live Updates. CBS News. https://www.cbsnews.com/live-updates/trump-iran-war-attacks-kuwait-airport-israel-hezbollah-ceasefire/</w:t>
      </w:r>
      <w:r>
        <w:t xml:space="preserve"> </w:t>
      </w:r>
      <w:r>
        <w:t xml:space="preserve">[15] ABC News. (2026, June 3). Iran Live Updates: IRGC Claims Airbase Attack. ABC News. https://abcnews.com/International/live-updates/iran-live-updates-irgc-claims-airbase-attack-after/?id=133475855</w:t>
      </w:r>
      <w:r>
        <w:t xml:space="preserve"> </w:t>
      </w:r>
      <w:r>
        <w:t xml:space="preserve">[16] NPR. (2026, June 3). Iran War Updates. NPR. https://www.npr.org/2026/06/03/g-s1-125566/iran-war-updates</w:t>
      </w:r>
    </w:p>
    <w:p>
      <w:r>
        <w:pict>
          <v:rect style="width:0;height:1.5pt" o:hralign="center" o:hrstd="t" o:hr="t"/>
        </w:pict>
      </w:r>
    </w:p>
    <w:bookmarkEnd w:id="14"/>
    <w:bookmarkStart w:id="15" w:name="鲁比奥伊朗战争后首度赴国会作证披露核谈让步"/>
    <w:p>
      <w:pPr>
        <w:pStyle w:val="Heading3"/>
      </w:pPr>
      <w:r>
        <w:rPr>
          <w:rFonts w:hint="eastAsia"/>
        </w:rPr>
        <w:t xml:space="preserve">鲁比奥伊朗战争后首度赴国会作证，披露核谈让步</w:t>
      </w:r>
    </w:p>
    <w:p>
      <w:pPr>
        <w:pStyle w:val="FirstParagraph"/>
      </w:pPr>
      <w:r>
        <w:rPr>
          <w:rFonts w:hint="eastAsia"/>
        </w:rPr>
        <w:t xml:space="preserve">美国国务卿鲁比奥于6月2日上午10时(美东时间)出席参议院外交关系委员会、下午2时出席众议院拨款小组委员会作证，这是自2月底伊朗战争爆发以来其首次公开赴国会作证。鲁比奥就特朗普政府对伊朗的外交方针作出说明，将4月8日生效的停火形容为“不稳定且日益令人怀疑”。他披露伊朗谈判代表已同意讨论“一个月前他们还拒绝提及的核计划方面议题”，并强调“他们让的越多，得到的也就越多。”</w:t>
      </w:r>
    </w:p>
    <w:p>
      <w:pPr>
        <w:pStyle w:val="BodyText"/>
      </w:pPr>
      <w:r>
        <w:rPr>
          <w:rFonts w:hint="eastAsia"/>
        </w:rPr>
        <w:t xml:space="preserve">民主党参议员对此发起严厉质询，马里兰州参议员范霍伦(Chris</w:t>
      </w:r>
      <w:r>
        <w:t xml:space="preserve"> Van </w:t>
      </w:r>
      <w:r>
        <w:rPr>
          <w:rFonts w:hint="eastAsia"/>
        </w:rPr>
        <w:t xml:space="preserve">Hollen)与弗吉尼亚州参议员凯恩(Tim</w:t>
      </w:r>
      <w:r>
        <w:t xml:space="preserve"> </w:t>
      </w:r>
      <w:r>
        <w:rPr>
          <w:rFonts w:hint="eastAsia"/>
        </w:rPr>
        <w:t xml:space="preserve">Kaine)就政府对伊政策及对美国国际开发署(USAID)的撤并予以激烈追问。鲁比奥坚称USAID的撤并未削弱美国参与全球人道主义响应的能力，包括应对非洲埃博拉疫情。听证中亦提及一项规模140亿美元的对台军售方案正在审议，此前2025年12月美方已批准对台110亿美元军售。证词还涉及自去年9月初以来五角大楼打击疑似贩毒船只行动累计造成逾200人死亡。6月3日鲁比奥将在上午10时出席众议院外交事务委员会、下午3时出席参议院拨款委员会，就2027财年国务院预算请求继续作证。</w:t>
      </w:r>
    </w:p>
    <w:p>
      <w:pPr>
        <w:pStyle w:val="BodyText"/>
      </w:pPr>
      <w:r>
        <w:rPr>
          <w:b/>
          <w:bCs/>
        </w:rPr>
        <w:t xml:space="preserve">References</w:t>
      </w:r>
    </w:p>
    <w:p>
      <w:pPr>
        <w:pStyle w:val="BodyText"/>
      </w:pPr>
      <w:r>
        <w:t xml:space="preserve">[17] Amiri, F., Lee, M., &amp; Finley, B. (2026, June 2). Watch Live: Rubio Testifies on Capitol Hill for the 1st Time Since Start of Iran War. PBS NewsHour / Associated Press. https://www.pbs.org/newshour/politics/watch-live-rubio-testifies-on-capitol-hill-for-the-1st-time-since-start-of-iran-war</w:t>
      </w:r>
      <w:r>
        <w:t xml:space="preserve"> </w:t>
      </w:r>
      <w:r>
        <w:t xml:space="preserve">[18] U.S. Department of State. (2026, June 2). Secretary of State Marco Rubio Before the House Committee on Foreign Affairs on the FY26 Department of State Budget Request. State.gov. https://www.state.gov/secretary-of-state-marco-rubio-before-the-house-committee-on-foreign-affairs-on-the-fy26-department-of-state-budget-request/</w:t>
      </w:r>
      <w:r>
        <w:t xml:space="preserve"> </w:t>
      </w:r>
      <w:r>
        <w:t xml:space="preserve">[19] C-SPAN. (2026, June 2). Secretary Rubio Testifies on State Department Strategy and Priorities. C-SPAN. https://www.c-span.org/program/house-committee/secretary-rubio-testifies-on-state-department-strategy-and-priorities/660222</w:t>
      </w:r>
    </w:p>
    <w:p>
      <w:r>
        <w:pict>
          <v:rect style="width:0;height:1.5pt" o:hralign="center" o:hrstd="t" o:hr="t"/>
        </w:pict>
      </w:r>
    </w:p>
    <w:bookmarkEnd w:id="15"/>
    <w:bookmarkStart w:id="16" w:name="月2日中期初选特朗普背书候选人爱荷华州落败加州难分胜负"/>
    <w:p>
      <w:pPr>
        <w:pStyle w:val="Heading3"/>
      </w:pPr>
      <w:r>
        <w:rPr>
          <w:rFonts w:hint="eastAsia"/>
        </w:rPr>
        <w:t xml:space="preserve">6月2日中期初选，特朗普背书候选人爱荷华州落败，加州难分胜负</w:t>
      </w:r>
    </w:p>
    <w:p>
      <w:pPr>
        <w:pStyle w:val="FirstParagraph"/>
      </w:pPr>
      <w:r>
        <w:rPr>
          <w:rFonts w:hint="eastAsia"/>
        </w:rPr>
        <w:t xml:space="preserve">6月2日加利福尼亚、爱荷华、蒙大拿、新泽西、南达科他与新墨西哥6州举行初选，为11月3日中期选举拉开序幕；届时全部435个众议院席位与35个参议院席位将进行改选。在爱荷华州共和党州长初选中，企业家拉恩(Zach</w:t>
      </w:r>
      <w:r>
        <w:t xml:space="preserve"> </w:t>
      </w:r>
      <w:r>
        <w:rPr>
          <w:rFonts w:hint="eastAsia"/>
        </w:rPr>
        <w:t xml:space="preserve">Lahn)以约37.8%对37.0%击败现任联邦众议员芬斯特拉(Randy</w:t>
      </w:r>
      <w:r>
        <w:t xml:space="preserve"> </w:t>
      </w:r>
      <w:r>
        <w:rPr>
          <w:rFonts w:hint="eastAsia"/>
        </w:rPr>
        <w:t xml:space="preserve">Feenstra)，这是2026年首位特朗普背书的候选人在州长、众议院或参议院初选中落败的案例。特朗普此前曾向芬斯特拉给予“完全和彻底的”支持；拉恩则是“让美国再健康”(MAHA)</w:t>
      </w:r>
      <w:r>
        <w:t xml:space="preserve"> </w:t>
      </w:r>
      <w:r>
        <w:rPr>
          <w:rFonts w:hint="eastAsia"/>
        </w:rPr>
        <w:t xml:space="preserve">PAC支持的首位候选人，该组织与罗伯特·肯尼迪相关联。拉恩将在大选中迎战已确定的民主党提名人桑德(Rob</w:t>
      </w:r>
      <w:r>
        <w:t xml:space="preserve"> </w:t>
      </w:r>
      <w:r>
        <w:rPr>
          <w:rFonts w:hint="eastAsia"/>
        </w:rPr>
        <w:t xml:space="preserve">Sand)，而该州特朗普在2024年曾以13个百分点优势胜出。</w:t>
      </w:r>
    </w:p>
    <w:p>
      <w:pPr>
        <w:pStyle w:val="BodyText"/>
      </w:pPr>
      <w:r>
        <w:rPr>
          <w:rFonts w:hint="eastAsia"/>
        </w:rPr>
        <w:t xml:space="preserve">参议院方面，民主党州众议员图雷克(Josh</w:t>
      </w:r>
      <w:r>
        <w:t xml:space="preserve"> </w:t>
      </w:r>
      <w:r>
        <w:rPr>
          <w:rFonts w:hint="eastAsia"/>
        </w:rPr>
        <w:t xml:space="preserve">Turek)以25个百分点的差距赢得民主党参议院提名；共和党众议员欣森(Ashley</w:t>
      </w:r>
      <w:r>
        <w:t xml:space="preserve"> </w:t>
      </w:r>
      <w:r>
        <w:rPr>
          <w:rFonts w:hint="eastAsia"/>
        </w:rPr>
        <w:t xml:space="preserve">Hinson)拿下共和党参议院提名。在加州方面，截至选举夜约一半选票计票，福克斯新闻评论员、共和党候选人希尔顿(Steve</w:t>
      </w:r>
      <w:r>
        <w:t xml:space="preserve"> </w:t>
      </w:r>
      <w:r>
        <w:rPr>
          <w:rFonts w:hint="eastAsia"/>
        </w:rPr>
        <w:t xml:space="preserve">Hilton)以27%领先于民主党的贝塞拉(Xavier</w:t>
      </w:r>
      <w:r>
        <w:t xml:space="preserve"> </w:t>
      </w:r>
      <w:r>
        <w:rPr>
          <w:rFonts w:hint="eastAsia"/>
        </w:rPr>
        <w:t xml:space="preserve">Becerra)25%，民主党亿万富翁施泰尔(Tom</w:t>
      </w:r>
      <w:r>
        <w:t xml:space="preserve"> </w:t>
      </w:r>
      <w:r>
        <w:rPr>
          <w:rFonts w:hint="eastAsia"/>
        </w:rPr>
        <w:t xml:space="preserve">Steyer)位列第三。根据加州前两名进入大选的制度，加州的实际晋级阵容仍待邮寄选票计票完成后才能最终明确。前副总统哈里斯、参议员帕迪利亚与州司法部长邦塔均宣布不参选；前洛杉矶市长比利亚雷戈萨(Antonio</w:t>
      </w:r>
      <w:r>
        <w:t xml:space="preserve"> </w:t>
      </w:r>
      <w:r>
        <w:rPr>
          <w:rFonts w:hint="eastAsia"/>
        </w:rPr>
        <w:t xml:space="preserve">Villaraigosa)选举夜认输。洛杉矶市长卡伦·巴斯(Karen</w:t>
      </w:r>
      <w:r>
        <w:t xml:space="preserve"> </w:t>
      </w:r>
      <w:r>
        <w:rPr>
          <w:rFonts w:hint="eastAsia"/>
        </w:rPr>
        <w:t xml:space="preserve">Bass)的连任之路进入二轮决选。爱荷华首府快讯写道“芬斯特拉成为2026年首位在初选中落败的获特朗普背书的全州候选人。”</w:t>
      </w:r>
    </w:p>
    <w:p>
      <w:pPr>
        <w:pStyle w:val="BodyText"/>
      </w:pPr>
      <w:r>
        <w:rPr>
          <w:b/>
          <w:bCs/>
        </w:rPr>
        <w:t xml:space="preserve">References</w:t>
      </w:r>
    </w:p>
    <w:p>
      <w:pPr>
        <w:pStyle w:val="BodyText"/>
      </w:pPr>
      <w:r>
        <w:t xml:space="preserve">[20] NPR Staff. (2026, June 2). Primary Day: California, Iowa. NPR. https://www.npr.org/2026/06/02/g-s1-124482/primary-day-california-iowa</w:t>
      </w:r>
      <w:r>
        <w:t xml:space="preserve"> </w:t>
      </w:r>
      <w:r>
        <w:t xml:space="preserve">[21] CNN Politics. (2026, June 3). Takeaways from the Primary Elections in California, Iowa and Elsewhere. CNN. https://www.cnn.com/2026/06/03/politics/takeaways-from-the-primary-elections-in-california-iowa-and-elsewhere</w:t>
      </w:r>
      <w:r>
        <w:t xml:space="preserve"> </w:t>
      </w:r>
      <w:r>
        <w:t xml:space="preserve">[22] NBC News. (2026, June 2). Iowa Governor Primary Election Winners: Sand, Lahn. NBC News. https://www.nbcnews.com/politics/2026-election/iowa-governor-primary-election-winners-sand-lahn-rcna347471</w:t>
      </w:r>
      <w:r>
        <w:t xml:space="preserve"> </w:t>
      </w:r>
      <w:r>
        <w:t xml:space="preserve">[23] Iowa Capital Dispatch. (2026, June 2). Rep. Randy Feenstra Concedes to Zach Lahn in 2026 Iowa GOP Gubernatorial Primary. Iowa Capital Dispatch. https://iowacapitaldispatch.com/2026/06/02/rep-randy-feenstra-concedes-to-zach-lahn-in-2026-iowa-gop-gubernatorial-primary/</w:t>
      </w:r>
    </w:p>
    <w:p>
      <w:r>
        <w:pict>
          <v:rect style="width:0;height:1.5pt" o:hralign="center" o:hrstd="t" o:hr="t"/>
        </w:pict>
      </w:r>
    </w:p>
    <w:bookmarkEnd w:id="16"/>
    <w:bookmarkStart w:id="17" w:name="哥伦比亚特区联邦巡回上诉法院裁定特朗普跨性别军人禁令很可能违宪"/>
    <w:p>
      <w:pPr>
        <w:pStyle w:val="Heading3"/>
      </w:pPr>
      <w:r>
        <w:rPr>
          <w:rFonts w:hint="eastAsia"/>
        </w:rPr>
        <w:t xml:space="preserve">哥伦比亚特区联邦巡回上诉法院裁定特朗普跨性别军人禁令很可能违宪</w:t>
      </w:r>
    </w:p>
    <w:p>
      <w:pPr>
        <w:pStyle w:val="FirstParagraph"/>
      </w:pPr>
      <w:r>
        <w:rPr>
          <w:rFonts w:hint="eastAsia"/>
        </w:rPr>
        <w:t xml:space="preserve">美国哥伦比亚特区联邦巡回上诉法院由三名法官组成的合议庭于6月2日以2比1裁定，特朗普政府禁止跨性别人士在军中服役的政策很可能违宪。多数意见由法官罗杰斯(Judith</w:t>
      </w:r>
      <w:r>
        <w:t xml:space="preserve"> </w:t>
      </w:r>
      <w:r>
        <w:rPr>
          <w:rFonts w:hint="eastAsia"/>
        </w:rPr>
        <w:t xml:space="preserve">Rogers)与威尔金斯(Robert</w:t>
      </w:r>
      <w:r>
        <w:t xml:space="preserve"> </w:t>
      </w:r>
      <w:r>
        <w:rPr>
          <w:rFonts w:hint="eastAsia"/>
        </w:rPr>
        <w:t xml:space="preserve">Wilkins)作出，认定由国防部长黑格塞斯(Pete</w:t>
      </w:r>
      <w:r>
        <w:t xml:space="preserve"> </w:t>
      </w:r>
      <w:r>
        <w:rPr>
          <w:rFonts w:hint="eastAsia"/>
        </w:rPr>
        <w:t xml:space="preserve">Hegseth)推行的这项禁令源自“对跨性别群体的敌意”，很可能违反美国宪法对平等保护的保障。合议庭维持了下级法院的初步禁令，禁止国防部对参与本案诉讼、目前在役的跨性别军人实施除役。</w:t>
      </w:r>
    </w:p>
    <w:p>
      <w:pPr>
        <w:pStyle w:val="BodyText"/>
      </w:pPr>
      <w:r>
        <w:rPr>
          <w:rFonts w:hint="eastAsia"/>
        </w:rPr>
        <w:t xml:space="preserve">裁定并不禁止五角大楼阻止新的跨性别人士入伍，禁令的效力仅延伸至本案的现役原告。异议法官支持政府立场。本案案号为Talbott</w:t>
      </w:r>
      <w:r>
        <w:t xml:space="preserve"> v. </w:t>
      </w:r>
      <w:r>
        <w:rPr>
          <w:rFonts w:hint="eastAsia"/>
        </w:rPr>
        <w:t xml:space="preserve">USA，由GLAD</w:t>
      </w:r>
      <w:r>
        <w:t xml:space="preserve"> </w:t>
      </w:r>
      <w:r>
        <w:rPr>
          <w:rFonts w:hint="eastAsia"/>
        </w:rPr>
        <w:t xml:space="preserve">Law代表原告跟进。黑格塞斯在社交媒体上以“法庭再见，最高法院”(See</w:t>
      </w:r>
      <w:r>
        <w:t xml:space="preserve"> you at </w:t>
      </w:r>
      <w:r>
        <w:rPr>
          <w:rFonts w:hint="eastAsia"/>
        </w:rPr>
        <w:t xml:space="preserve">SCOTUS)做出回应，表明政府将寻求上诉至联邦最高法院。</w:t>
      </w:r>
    </w:p>
    <w:p>
      <w:pPr>
        <w:pStyle w:val="BodyText"/>
      </w:pPr>
      <w:r>
        <w:rPr>
          <w:b/>
          <w:bCs/>
        </w:rPr>
        <w:t xml:space="preserve">References</w:t>
      </w:r>
    </w:p>
    <w:p>
      <w:pPr>
        <w:pStyle w:val="BodyText"/>
      </w:pPr>
      <w:r>
        <w:t xml:space="preserve">[24] NPR Staff. (2026, June 2). Pentagon Transgender Troops. NPR. https://www.npr.org/2026/06/02/g-s1-125323/pentagon-transgender-troops</w:t>
      </w:r>
      <w:r>
        <w:t xml:space="preserve"> </w:t>
      </w:r>
      <w:r>
        <w:t xml:space="preserve">[25] CBS News. (2026, June 2). Trump Transgender Military Ban Appeals Court Unconstitutional. CBS News. https://www.cbsnews.com/news/trump-transgender-military-ban-appeals-court-unconstitutional/</w:t>
      </w:r>
      <w:r>
        <w:t xml:space="preserve"> </w:t>
      </w:r>
      <w:r>
        <w:t xml:space="preserve">[26] ABC News. (2026, June 2). Appeals Court Blocks Removal of Transgender Troops, Allows Restrictions. ABC News. https://abcnews.com/US/appeals-court-blocks-removal-transgender-troops-allows-restrictions/story?id=133491160</w:t>
      </w:r>
      <w:r>
        <w:t xml:space="preserve"> </w:t>
      </w:r>
      <w:r>
        <w:t xml:space="preserve">[27] Courthouse News Service. (2026, June 2). DC Circuit Rules Pentagon Policy Banning Transgender Soldiers Unconstitutional. Courthouse News. https://courthousenews.com/dc-circuit-rules-pentagon-policy-banning-transgender-soldiers-unconstitutional/</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白宫签署人工智能创新与安全行政令"/>
    <w:p>
      <w:pPr>
        <w:pStyle w:val="Heading3"/>
      </w:pPr>
      <w:r>
        <w:rPr>
          <w:rFonts w:hint="eastAsia"/>
        </w:rPr>
        <w:t xml:space="preserve">白宫签署人工智能创新与安全行政令</w:t>
      </w:r>
    </w:p>
    <w:p>
      <w:pPr>
        <w:pStyle w:val="FirstParagraph"/>
      </w:pPr>
      <w:r>
        <w:rPr>
          <w:rFonts w:hint="eastAsia"/>
        </w:rPr>
        <w:t xml:space="preserve">美国总统特朗普于6月2日签署题为《促进先进人工智能创新与安全》的行政令，将与私营部门合作强化政府与产业体系应对AI驱动网络威胁的能力、保护美国知识产权并建设AI赋能的防御能力确立为联邦政策，同时明确避免“过度负担的监管。”行政令规定，国家安全系统委员会须在30天内将网络防御现代化列为优先事项，网络安全和基础设施安全局(CISA)同期须发布联邦AI防御工具指南。</w:t>
      </w:r>
    </w:p>
    <w:p>
      <w:pPr>
        <w:pStyle w:val="BodyText"/>
      </w:pPr>
      <w:r>
        <w:rPr>
          <w:rFonts w:hint="eastAsia"/>
        </w:rPr>
        <w:t xml:space="preserve">60天内，美国国家安全局(NSA)、财政部与CISA须联合制定面向先进AI前沿模型的基准框架，并通过自愿性的开发者合作模式纳入对模型的30天发布前安全测试访问权。行政令明确“本条款不得被解读为授权对AI模型实施强制性政府许可。”司法部长被指示优先依据美国法典第18编对未经授权的AI赋能计算机访问行为提起公诉；联邦内部将建立AI网络安全协调中心(clearinghouse)用于跨部门协调，并扩大“科技人才”(Tech</w:t>
      </w:r>
      <w:r>
        <w:t xml:space="preserve"> </w:t>
      </w:r>
      <w:r>
        <w:rPr>
          <w:rFonts w:hint="eastAsia"/>
        </w:rPr>
        <w:t xml:space="preserve">Force)招聘项目。行政令出台之际，美国企业的组织级AI采用率已升至88%，五分之四的高校学生使用生成式AI；2025年全球前沿AI模型中产业界产出占比超过90%。</w:t>
      </w:r>
    </w:p>
    <w:p>
      <w:pPr>
        <w:pStyle w:val="BodyText"/>
      </w:pPr>
      <w:r>
        <w:rPr>
          <w:b/>
          <w:bCs/>
        </w:rPr>
        <w:t xml:space="preserve">References</w:t>
      </w:r>
    </w:p>
    <w:p>
      <w:pPr>
        <w:pStyle w:val="BodyText"/>
      </w:pPr>
      <w:r>
        <w:t xml:space="preserve">[28] White House Office of the Press Secretary. (2026, June 2). Promoting Advanced Artificial Intelligence Innovation and Security. The White House. https://www.whitehouse.gov/presidential-actions/2026/06/promoting-advanced-artificial-intelligence-innovation-and-security/</w:t>
      </w:r>
      <w:r>
        <w:t xml:space="preserve"> </w:t>
      </w:r>
      <w:r>
        <w:t xml:space="preserve">[29] Enterprise Technology Association. (2026, June 2). 6.2 Executive Order Analysis. Enterprise Technology Association. https://www.joineta.org/blog/6-2-eo</w:t>
      </w:r>
      <w:r>
        <w:t xml:space="preserve"> </w:t>
      </w:r>
      <w:r>
        <w:t xml:space="preserve">[30] Stanford HAI. (2026). 2026 AI Index Report. Stanford HAI. https://hai.stanford.edu/ai-index/2026-ai-index-report</w:t>
      </w:r>
    </w:p>
    <w:p>
      <w:r>
        <w:pict>
          <v:rect style="width:0;height:1.5pt" o:hralign="center" o:hrstd="t" o:hr="t"/>
        </w:pict>
      </w:r>
    </w:p>
    <w:bookmarkEnd w:id="19"/>
    <w:bookmarkStart w:id="20" w:name="黄仁勋台北computex发布rtx-spark超级芯片与vera-ai处理器"/>
    <w:p>
      <w:pPr>
        <w:pStyle w:val="Heading3"/>
      </w:pPr>
      <w:r>
        <w:rPr>
          <w:rFonts w:hint="eastAsia"/>
        </w:rPr>
        <w:t xml:space="preserve">黄仁勋台北Computex发布RTX</w:t>
      </w:r>
      <w:r>
        <w:t xml:space="preserve"> </w:t>
      </w:r>
      <w:r>
        <w:rPr>
          <w:rFonts w:hint="eastAsia"/>
        </w:rPr>
        <w:t xml:space="preserve">Spark超级芯片与Vera</w:t>
      </w:r>
      <w:r>
        <w:t xml:space="preserve"> </w:t>
      </w:r>
      <w:r>
        <w:rPr>
          <w:rFonts w:hint="eastAsia"/>
        </w:rPr>
        <w:t xml:space="preserve">AI处理器</w:t>
      </w:r>
    </w:p>
    <w:p>
      <w:pPr>
        <w:pStyle w:val="FirstParagraph"/>
      </w:pPr>
      <w:r>
        <w:rPr>
          <w:rFonts w:hint="eastAsia"/>
        </w:rPr>
        <w:t xml:space="preserve">英伟达首席执行官黄仁勋在Computex期间发布与中国台湾联发科联合开发的RTX</w:t>
      </w:r>
      <w:r>
        <w:t xml:space="preserve"> </w:t>
      </w:r>
      <w:r>
        <w:rPr>
          <w:rFonts w:hint="eastAsia"/>
        </w:rPr>
        <w:t xml:space="preserve">Spark超级芯片，瞄准面向AI时代的新一代Windows个人电脑。黄仁勋表示，英伟达将与微软联手“重塑PC”(reinvent</w:t>
      </w:r>
      <w:r>
        <w:t xml:space="preserve"> the </w:t>
      </w:r>
      <w:r>
        <w:rPr>
          <w:rFonts w:hint="eastAsia"/>
        </w:rPr>
        <w:t xml:space="preserve">PC)，搭载RTX</w:t>
      </w:r>
      <w:r>
        <w:t xml:space="preserve"> </w:t>
      </w:r>
      <w:r>
        <w:rPr>
          <w:rFonts w:hint="eastAsia"/>
        </w:rPr>
        <w:t xml:space="preserve">Spark的Windows</w:t>
      </w:r>
      <w:r>
        <w:t xml:space="preserve"> </w:t>
      </w:r>
      <w:r>
        <w:rPr>
          <w:rFonts w:hint="eastAsia"/>
        </w:rPr>
        <w:t xml:space="preserve">PC将由戴尔、惠普、华硕、联想与微星五家厂商生产销售；RTX</w:t>
      </w:r>
      <w:r>
        <w:t xml:space="preserve"> </w:t>
      </w:r>
      <w:r>
        <w:rPr>
          <w:rFonts w:hint="eastAsia"/>
        </w:rPr>
        <w:t xml:space="preserve">Spark架构内含N1X处理器，并采用CPU与GPU共享同一内存的统一内存设计，以突破AI模型规模化运算的瓶颈。在数据中心侧，他同步推出名为Nvidia</w:t>
      </w:r>
      <w:r>
        <w:t xml:space="preserve"> </w:t>
      </w:r>
      <w:r>
        <w:rPr>
          <w:rFonts w:hint="eastAsia"/>
        </w:rPr>
        <w:t xml:space="preserve">Vera的全新中央处理器，专门为AI智能体设计，相比上一代系统任务完成速度提升1.8倍；黄仁勋称Vera为“面向AI智能体的CPU”(a</w:t>
      </w:r>
      <w:r>
        <w:t xml:space="preserve"> CPU for AI agents)。</w:t>
      </w:r>
    </w:p>
    <w:p>
      <w:pPr>
        <w:pStyle w:val="BodyText"/>
      </w:pPr>
      <w:r>
        <w:rPr>
          <w:rFonts w:hint="eastAsia"/>
        </w:rPr>
        <w:t xml:space="preserve">在机器人领域，英伟达发布Isaac</w:t>
      </w:r>
      <w:r>
        <w:t xml:space="preserve"> </w:t>
      </w:r>
      <w:r>
        <w:rPr>
          <w:rFonts w:hint="eastAsia"/>
        </w:rPr>
        <w:t xml:space="preserve">GR00T人形机器人参考设计，整机高度近1.8米，采用宇树科技(Unitree)的H2底盘并配备由Sharpa制造的五指灵巧手，可实现精细操作。黄仁勋在Computex期间公开看好Marvell</w:t>
      </w:r>
      <w:r>
        <w:t xml:space="preserve"> </w:t>
      </w:r>
      <w:r>
        <w:rPr>
          <w:rFonts w:hint="eastAsia"/>
        </w:rPr>
        <w:t xml:space="preserve">Technology的AI芯片潜力，推动Marvell单日股价上涨逾26%。年初至今费城半导体指数累计涨幅约60%。博通6月2日收盘价创历史新高481.57美元，并将于6月3日盘后公布2026财年第二季度财报；标普500当日突破7,600点收报历史高位。</w:t>
      </w:r>
    </w:p>
    <w:p>
      <w:pPr>
        <w:pStyle w:val="BodyText"/>
      </w:pPr>
      <w:r>
        <w:rPr>
          <w:b/>
          <w:bCs/>
        </w:rPr>
        <w:t xml:space="preserve">References</w:t>
      </w:r>
    </w:p>
    <w:p>
      <w:pPr>
        <w:pStyle w:val="BodyText"/>
      </w:pPr>
      <w:r>
        <w:t xml:space="preserve">[31] CNBC Staff. (2026, June 2). Nvidia’s New PC Chips Are CEO Huang’s Bid to Own Every Part of AI Stack. CNBC. https://www.cnbc.com/2026/06/02/nvidias-new-pc-chips-are-ceos-bid-to-own-every-part-of-ai-stack.html</w:t>
      </w:r>
      <w:r>
        <w:t xml:space="preserve"> </w:t>
      </w:r>
      <w:r>
        <w:t xml:space="preserve">[32] Fortune. (2026, June 1). Jensen Huang Nvidia PC Reinvention AI Chips. Fortune. https://fortune.com/2026/06/01/jensen-huang-nvidia-pc-reinvention-ai-chips/</w:t>
      </w:r>
      <w:r>
        <w:t xml:space="preserve"> </w:t>
      </w:r>
      <w:r>
        <w:t xml:space="preserve">[33] Euronews Next. (2026, June 1). Nvidia CEO Jensen Huang Unveils New Era of PC for AI Age: 5 Key Takeaways from GTC. Euronews. https://www.euronews.com/next/2026/06/01/nvidia-ceo-jensen-huang-unveils-new-era-of-pc-for-ai-age-5-key-takeaways-from-gtc</w:t>
      </w:r>
      <w:r>
        <w:t xml:space="preserve"> </w:t>
      </w:r>
      <w:r>
        <w:t xml:space="preserve">[34] The Motley Fool. (2026, June 1). Nvidia’s Jensen Huang Just Announced Something Big. The Motley Fool. https://www.fool.com/investing/2026/06/01/nvidias-jensen-huang-just-announced-something-big/</w:t>
      </w:r>
      <w:r>
        <w:t xml:space="preserve"> </w:t>
      </w:r>
      <w:r>
        <w:t xml:space="preserve">[35] NVIDIA Corporation. (2026, June 1). NVIDIA Announces NVIDIA Isaac GR00T Reference Humanoid Robot for Academic Research. NVIDIA Newsroom. https://nvidianews.nvidia.com/news/nvidia-open-humanoid-robot-reference-design</w:t>
      </w:r>
      <w:r>
        <w:t xml:space="preserve"> </w:t>
      </w:r>
      <w:r>
        <w:t xml:space="preserve">[36] NVIDIA Corporation. (2026, June 1). NVIDIA and Microsoft Reinvent Windows PCs for the Age of Personal AI. NVIDIA Newsroom. https://nvidianews.nvidia.com/news/nvidia-microsoft-windows-pcs-agents-rtx-spark</w:t>
      </w:r>
    </w:p>
    <w:p>
      <w:r>
        <w:pict>
          <v:rect style="width:0;height:1.5pt" o:hralign="center" o:hrstd="t" o:hr="t"/>
        </w:pict>
      </w:r>
    </w:p>
    <w:bookmarkEnd w:id="20"/>
    <w:bookmarkStart w:id="21" w:name="博通将于盘后公布q2财报ai半导体收入指引107亿美元"/>
    <w:p>
      <w:pPr>
        <w:pStyle w:val="Heading3"/>
      </w:pPr>
      <w:r>
        <w:rPr>
          <w:rFonts w:hint="eastAsia"/>
        </w:rPr>
        <w:t xml:space="preserve">博通将于盘后公布Q2财报，AI半导体收入指引107亿美元</w:t>
      </w:r>
    </w:p>
    <w:p>
      <w:pPr>
        <w:pStyle w:val="FirstParagraph"/>
      </w:pPr>
      <w:r>
        <w:rPr>
          <w:rFonts w:hint="eastAsia"/>
        </w:rPr>
        <w:t xml:space="preserve">博通公司(AVGO)定于美国东部时间6月3日盘后发布2026财年第二季度业绩。管理层此前给出的Q2总营收指引约为220亿美元，对应同比增长47%；其中AI半导体收入指引达107亿美元，同比增长140%，主要由最大几家云计算厂商对定制AI加速器(XPU/ASIC)的需求驱动。博通6月2日股价上涨4.7%，收于历史新高的481.57美元；6月3日盘中再现约5.2%的进一步上行。</w:t>
      </w:r>
    </w:p>
    <w:p>
      <w:pPr>
        <w:pStyle w:val="BodyText"/>
      </w:pPr>
      <w:r>
        <w:rPr>
          <w:rFonts w:hint="eastAsia"/>
        </w:rPr>
        <w:t xml:space="preserve">博通已连续七个季度业绩超出市场一致预期，本次财报被广泛视为决定下一阶段大盘走势的关键变量；AI芯片需求与云端资本支出仍是2026年上半年支撑美股强势的核心驱动。同业Marvell</w:t>
      </w:r>
      <w:r>
        <w:t xml:space="preserve"> </w:t>
      </w:r>
      <w:r>
        <w:rPr>
          <w:rFonts w:hint="eastAsia"/>
        </w:rPr>
        <w:t xml:space="preserve">Technology因英伟达CEO黄仁勋在Computex期间公开看好其AI芯片潜力，6月2日单日股价飙升逾26%，进一步强化了AI芯片板块的关注度。</w:t>
      </w:r>
    </w:p>
    <w:p>
      <w:pPr>
        <w:pStyle w:val="BodyText"/>
      </w:pPr>
      <w:r>
        <w:rPr>
          <w:b/>
          <w:bCs/>
        </w:rPr>
        <w:t xml:space="preserve">References</w:t>
      </w:r>
    </w:p>
    <w:p>
      <w:pPr>
        <w:pStyle w:val="BodyText"/>
      </w:pPr>
      <w:r>
        <w:t xml:space="preserve">[37] TheStreet Staff. (2026, June 3). Stock Market Today: Dow, S&amp;P 500, Nasdaq Updates June 3, 2026. TheStreet. https://www.thestreet.com/stock-market-today/stock-market-today-dow-jones-sp-500-nasdaq-updates-june-03-2026</w:t>
      </w:r>
      <w:r>
        <w:t xml:space="preserve"> </w:t>
      </w:r>
      <w:r>
        <w:t xml:space="preserve">[38] The Motley Fool. (2026, June 2). Stock Market Today June 2: Chipmakers Drive S&amp;P 500 to Another Record Close. The Motley Fool. https://www.fool.com/coverage/stock-market-today/2026/06/02/stock-market-today-june-2-chipmakers-drive-s-and-p-500-to-another-record-close/</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德兰尼厅ice拘留风波新泽西州司法部长与纽瓦克市长起诉geo集团"/>
    <w:p>
      <w:pPr>
        <w:pStyle w:val="Heading3"/>
      </w:pPr>
      <w:r>
        <w:rPr>
          <w:rFonts w:hint="eastAsia"/>
        </w:rPr>
        <w:t xml:space="preserve">德兰尼厅ICE拘留风波，新泽西州司法部长与纽瓦克市长起诉GEO集团</w:t>
      </w:r>
    </w:p>
    <w:p>
      <w:pPr>
        <w:pStyle w:val="FirstParagraph"/>
      </w:pPr>
      <w:r>
        <w:rPr>
          <w:rFonts w:hint="eastAsia"/>
        </w:rPr>
        <w:t xml:space="preserve">新泽西州司法部长达文波特(Jennifer</w:t>
      </w:r>
      <w:r>
        <w:t xml:space="preserve"> </w:t>
      </w:r>
      <w:r>
        <w:rPr>
          <w:rFonts w:hint="eastAsia"/>
        </w:rPr>
        <w:t xml:space="preserve">Davenport)于6月2日对私营监狱运营商GEO</w:t>
      </w:r>
      <w:r>
        <w:t xml:space="preserve"> </w:t>
      </w:r>
      <w:r>
        <w:rPr>
          <w:rFonts w:hint="eastAsia"/>
        </w:rPr>
        <w:t xml:space="preserve">Group公司提起诉讼，要求该公司允许州卫生检查人员对位于纽瓦克的德兰尼厅(Delaney</w:t>
      </w:r>
      <w:r>
        <w:t xml:space="preserve"> </w:t>
      </w:r>
      <w:r>
        <w:rPr>
          <w:rFonts w:hint="eastAsia"/>
        </w:rPr>
        <w:t xml:space="preserve">Hall)移民与海关执法局(ICE)拘留设施进行全面检查；纽瓦克市长巴拉卡(Ras</w:t>
      </w:r>
      <w:r>
        <w:t xml:space="preserve"> </w:t>
      </w:r>
      <w:r>
        <w:rPr>
          <w:rFonts w:hint="eastAsia"/>
        </w:rPr>
        <w:t xml:space="preserve">Baraka)在数小时前另行提起诉讼，以健康与安全理由寻求关停该设施。诉讼源起于5月28日前后的对峙：当时州检查员被允许进行有限度访问，但被拒绝进入医疗单元、起居与盥洗区域，州方将此定性为违反新泽西州法律。ICE其后亦拒绝完成检查请求。诉状披露，一名被拘押者被送往大学医院后确诊一例此前未被报告的肺结核病例。</w:t>
      </w:r>
    </w:p>
    <w:p>
      <w:pPr>
        <w:pStyle w:val="BodyText"/>
      </w:pPr>
      <w:r>
        <w:rPr>
          <w:rFonts w:hint="eastAsia"/>
        </w:rPr>
        <w:t xml:space="preserve">约300名被拘押的移民自阵亡将士纪念日周末起持续以绝食与停工抗议设施环境。德兰尼厅由国土安全部以约10亿美元、为期15年的合同委托GEO集团运营。此前纽瓦克市长在该设施周边半英里范围内实施晚9时至次日凌晨6时的宵禁，应对持续多日的执法人员与示威者冲突；新泽西州州长谢里尔(Mikie</w:t>
      </w:r>
      <w:r>
        <w:t xml:space="preserve"> </w:t>
      </w:r>
      <w:r>
        <w:rPr>
          <w:rFonts w:hint="eastAsia"/>
        </w:rPr>
        <w:t xml:space="preserve">Sherrill)已部署州警力。司法部长达文波特在诉状中称该设施一直是“有据可查的、关于被拘押者非人道与不卫生条件关切的焦点。”</w:t>
      </w:r>
    </w:p>
    <w:p>
      <w:pPr>
        <w:pStyle w:val="BodyText"/>
      </w:pPr>
      <w:r>
        <w:rPr>
          <w:b/>
          <w:bCs/>
        </w:rPr>
        <w:t xml:space="preserve">References</w:t>
      </w:r>
    </w:p>
    <w:p>
      <w:pPr>
        <w:pStyle w:val="BodyText"/>
      </w:pPr>
      <w:r>
        <w:t xml:space="preserve">[39] ABC News Staff. (2026, June 2). Newark Sues Feds to Close Delaney Hall ICE Facility. ABC News. https://abcnews.com/US/newark-sue-feds-close-delaney-hall-ice-facility/story?id=133513879</w:t>
      </w:r>
      <w:r>
        <w:t xml:space="preserve"> </w:t>
      </w:r>
      <w:r>
        <w:t xml:space="preserve">[40] UPI. (2026, June 2). NJ Sues Delaney Hall Operator. UPI. https://www.upi.com/Top_News/US/2026/06/02/NJ-sues-Delaney-Hall-operator/4521780429321/</w:t>
      </w:r>
      <w:r>
        <w:t xml:space="preserve"> </w:t>
      </w:r>
      <w:r>
        <w:t xml:space="preserve">[41] Philadelphia Inquirer. (2026, June 2). Delaney Hall ICE Detention Center: Newark Mayor Ras Baraka Health Lawsuit. Philadelphia Inquirer. https://www.inquirer.com/news/delaney-hall-ice-detention-center-newark-mayor-ras-baraka-health-lawsuit-20260602.html</w:t>
      </w:r>
    </w:p>
    <w:p>
      <w:r>
        <w:pict>
          <v:rect style="width:0;height:1.5pt" o:hralign="center" o:hrstd="t" o:hr="t"/>
        </w:pict>
      </w:r>
    </w:p>
    <w:bookmarkEnd w:id="23"/>
    <w:bookmarkStart w:id="24" w:name="加州6月2日初选折射移民与伊朗战争之忧"/>
    <w:p>
      <w:pPr>
        <w:pStyle w:val="Heading3"/>
      </w:pPr>
      <w:r>
        <w:rPr>
          <w:rFonts w:hint="eastAsia"/>
        </w:rPr>
        <w:t xml:space="preserve">加州6月2日初选折射移民与伊朗战争之忧</w:t>
      </w:r>
    </w:p>
    <w:p>
      <w:pPr>
        <w:pStyle w:val="FirstParagraph"/>
      </w:pPr>
      <w:r>
        <w:rPr>
          <w:rFonts w:hint="eastAsia"/>
        </w:rPr>
        <w:t xml:space="preserve">截至6月3日，加州约一半选票完成统计，共和党候选人希尔顿以27%领先民主党的贝塞拉25%，民主党亿万富翁施泰尔以约18%-20%居第三。在加州无党派的“前两名”晋级制度下，两人均有可能进入11月决选，但邮寄与晚到选票通常在选举夜后逐步计入，最终晋级阵容仍存在变数。本次选举民主党重量级人物缺位明显——前副总统哈里斯、联邦参议员帕迪利亚与州司法部长邦塔均宣布不参选，前洛杉矶市长比利亚雷戈萨在选举夜认输。</w:t>
      </w:r>
    </w:p>
    <w:p>
      <w:pPr>
        <w:pStyle w:val="BodyText"/>
      </w:pPr>
      <w:r>
        <w:rPr>
          <w:rFonts w:hint="eastAsia"/>
        </w:rPr>
        <w:t xml:space="preserve">出口民调显示，伊朗战争及其引发的经济影响(包括油价高企)成为加州选民的首要关切，特朗普政府的移民政策同样高居议题榜首；新泽西州德兰尼厅ICE拘留设施持续的抗议事件令移民议题的政治压力进一步加剧。民主党现任洛杉矶市长卡伦·巴斯进入连任二轮决选。在新泽西州第七国会选区，民主党候选人本内特(Rebecca</w:t>
      </w:r>
      <w:r>
        <w:t xml:space="preserve"> </w:t>
      </w:r>
      <w:r>
        <w:rPr>
          <w:rFonts w:hint="eastAsia"/>
        </w:rPr>
        <w:t xml:space="preserve">Bennett)赢得这一摇摆席位的党内提名。新闻周刊在分析中指出“特朗普对共和党的掌控力正在减弱。”</w:t>
      </w:r>
    </w:p>
    <w:p>
      <w:pPr>
        <w:pStyle w:val="BodyText"/>
      </w:pPr>
      <w:r>
        <w:rPr>
          <w:b/>
          <w:bCs/>
        </w:rPr>
        <w:t xml:space="preserve">References</w:t>
      </w:r>
    </w:p>
    <w:p>
      <w:pPr>
        <w:pStyle w:val="BodyText"/>
      </w:pPr>
      <w:r>
        <w:t xml:space="preserve">[42] NPR Staff. (2026, June 3). California Primary Election Results: Governor. NPR. https://www.npr.org/2026/06/03/nx-s1-5844747/california-primary-election-results-governor</w:t>
      </w:r>
      <w:r>
        <w:t xml:space="preserve"> </w:t>
      </w:r>
      <w:r>
        <w:t xml:space="preserve">[43] CalMatters. (2026, June). Primary Election California Governor. CalMatters. https://calmatters.org/politics/2026/06/primary-election-california-governor/</w:t>
      </w:r>
      <w:r>
        <w:t xml:space="preserve"> </w:t>
      </w:r>
      <w:r>
        <w:t xml:space="preserve">[44] NBC Los Angeles. (2026, June 2). California Governor Primary Election 2026: Tom Steyer, Xavier Becerra, Steve Hilton. NBC Los Angeles. https://www.nbclosangeles.com/news/politics/california-governor-primary-election-2026-tom-steyer-xavier-becerra-steve-hilton/3898310/</w:t>
      </w:r>
    </w:p>
    <w:p>
      <w:r>
        <w:pict>
          <v:rect style="width:0;height:1.5pt" o:hralign="center" o:hrstd="t" o:hr="t"/>
        </w:pict>
      </w:r>
    </w:p>
    <w:bookmarkEnd w:id="24"/>
    <w:bookmarkStart w:id="25" w:name="哥伦比亚特区联邦巡回上诉法院阻止国防部裁撤跨性别军人民权意义深远"/>
    <w:p>
      <w:pPr>
        <w:pStyle w:val="Heading3"/>
      </w:pPr>
      <w:r>
        <w:rPr>
          <w:rFonts w:hint="eastAsia"/>
        </w:rPr>
        <w:t xml:space="preserve">哥伦比亚特区联邦巡回上诉法院阻止国防部裁撤跨性别军人，民权意义深远</w:t>
      </w:r>
    </w:p>
    <w:p>
      <w:pPr>
        <w:pStyle w:val="FirstParagraph"/>
      </w:pPr>
      <w:r>
        <w:rPr>
          <w:rFonts w:hint="eastAsia"/>
        </w:rPr>
        <w:t xml:space="preserve">哥伦比亚特区联邦巡回上诉法院6月2日以2比1的裁决，维持下级法院针对Talbott</w:t>
      </w:r>
      <w:r>
        <w:t xml:space="preserve"> v. </w:t>
      </w:r>
      <w:r>
        <w:rPr>
          <w:rFonts w:hint="eastAsia"/>
        </w:rPr>
        <w:t xml:space="preserve">USA案的初步禁令，阻止国防部对作为本案原告、目前正在服役的跨性别军人实施除役。法官罗杰斯与威尔金斯在多数意见中认定，该政策源自“对跨性别群体的敌意”，很可能违反美国宪法的平等保护条款；这一论证被广泛解读为有可能在军事场域确立跨性别群体的民权地标。</w:t>
      </w:r>
    </w:p>
    <w:p>
      <w:pPr>
        <w:pStyle w:val="BodyText"/>
      </w:pPr>
      <w:r>
        <w:rPr>
          <w:rFonts w:hint="eastAsia"/>
        </w:rPr>
        <w:t xml:space="preserve">裁定允许五角大楼继续限制新的跨性别人士入伍，但对参与本案诉讼的现役军人提供保护。国防部长黑格塞斯在社交媒体上以“法庭再见，最高法院”(See</w:t>
      </w:r>
      <w:r>
        <w:t xml:space="preserve"> you at </w:t>
      </w:r>
      <w:r>
        <w:rPr>
          <w:rFonts w:hint="eastAsia"/>
        </w:rPr>
        <w:t xml:space="preserve">SCOTUS)回应，明确表示将上诉至联邦最高法院。本案被普遍视为评估当前联邦司法体系如何看待跨性别群体平等保护与军方政策权限边界的关键判例，其后续走向将直接影响数千名现役及未来潜在的跨性别人士。</w:t>
      </w:r>
    </w:p>
    <w:p>
      <w:pPr>
        <w:pStyle w:val="BodyText"/>
      </w:pPr>
      <w:r>
        <w:rPr>
          <w:b/>
          <w:bCs/>
        </w:rPr>
        <w:t xml:space="preserve">References</w:t>
      </w:r>
    </w:p>
    <w:p>
      <w:pPr>
        <w:pStyle w:val="BodyText"/>
      </w:pPr>
      <w:r>
        <w:t xml:space="preserve">[45] NPR / Houston Public Media. (2026, June 2). Pentagon Policy Illegally Banned Transgender Troops from Military, Appeals Court Rules. NPR. https://www.houstonpublicmedia.org/npr/2026/06/02/g-s1-125323/pentagon-policy-illegally-banned-transgender-troops-from-military-appeals-court-rules/</w:t>
      </w:r>
      <w:r>
        <w:t xml:space="preserve"> </w:t>
      </w:r>
      <w:r>
        <w:t xml:space="preserve">[46] CBS News. (2026, June 2). Trump Transgender Military Ban Appeals Court Unconstitutional. CBS News. https://www.cbsnews.com/news/trump-transgender-military-ban-appeals-court-unconstitutional/</w:t>
      </w:r>
      <w:r>
        <w:t xml:space="preserve"> </w:t>
      </w:r>
      <w:r>
        <w:t xml:space="preserve">[47] ABC News. (2026, June 2). Appeals Court Blocks Removal of Transgender Troops, Allows Restrictions. ABC News. https://abcnews.com/US/appeals-court-blocks-removal-transgender-troops-allows-restrictions/story?id=133491160</w:t>
      </w:r>
    </w:p>
    <w:p>
      <w:r>
        <w:pict>
          <v:rect style="width:0;height:1.5pt" o:hralign="center" o:hrstd="t" o:hr="t"/>
        </w:pict>
      </w:r>
    </w:p>
    <w:bookmarkEnd w:id="25"/>
    <w:bookmarkEnd w:id="26"/>
    <w:bookmarkStart w:id="30" w:name="五企业ipo与并购"/>
    <w:p>
      <w:pPr>
        <w:pStyle w:val="Heading2"/>
      </w:pPr>
      <w:r>
        <w:rPr>
          <w:rFonts w:hint="eastAsia"/>
        </w:rPr>
        <w:t xml:space="preserve">五、企业IPO与并购</w:t>
      </w:r>
    </w:p>
    <w:bookmarkStart w:id="27" w:name="联邦快递完成fedex-freight分拆fdxf登陆纽交所"/>
    <w:p>
      <w:pPr>
        <w:pStyle w:val="Heading3"/>
      </w:pPr>
      <w:r>
        <w:rPr>
          <w:rFonts w:hint="eastAsia"/>
        </w:rPr>
        <w:t xml:space="preserve">联邦快递完成FedEx</w:t>
      </w:r>
      <w:r>
        <w:t xml:space="preserve"> </w:t>
      </w:r>
      <w:r>
        <w:rPr>
          <w:rFonts w:hint="eastAsia"/>
        </w:rPr>
        <w:t xml:space="preserve">Freight分拆，FDXF登陆纽交所</w:t>
      </w:r>
    </w:p>
    <w:p>
      <w:pPr>
        <w:pStyle w:val="FirstParagraph"/>
      </w:pPr>
      <w:r>
        <w:rPr>
          <w:rFonts w:hint="eastAsia"/>
        </w:rPr>
        <w:t xml:space="preserve">联邦快递公司(FedEx</w:t>
      </w:r>
      <w:r>
        <w:t xml:space="preserve"> </w:t>
      </w:r>
      <w:r>
        <w:rPr>
          <w:rFonts w:hint="eastAsia"/>
        </w:rPr>
        <w:t xml:space="preserve">Corp.)于6月1日完成对FedEx</w:t>
      </w:r>
      <w:r>
        <w:t xml:space="preserve"> Freight Holding Company, </w:t>
      </w:r>
      <w:r>
        <w:rPr>
          <w:rFonts w:hint="eastAsia"/>
        </w:rPr>
        <w:t xml:space="preserve">Inc.的分拆，形成两家独立上市公司。FedEx按2026年5月15日登记日按比例向其股东分配FedEx</w:t>
      </w:r>
      <w:r>
        <w:t xml:space="preserve"> Freight </w:t>
      </w:r>
      <w:r>
        <w:rPr>
          <w:rFonts w:hint="eastAsia"/>
        </w:rPr>
        <w:t xml:space="preserve">80.1%的已发行普通股，每持有两股FedEx股票获分配一股FedEx</w:t>
      </w:r>
      <w:r>
        <w:t xml:space="preserve"> </w:t>
      </w:r>
      <w:r>
        <w:rPr>
          <w:rFonts w:hint="eastAsia"/>
        </w:rPr>
        <w:t xml:space="preserve">Freight股票；FedEx保留19.9%的FedEx</w:t>
      </w:r>
      <w:r>
        <w:t xml:space="preserve"> </w:t>
      </w:r>
      <w:r>
        <w:rPr>
          <w:rFonts w:hint="eastAsia"/>
        </w:rPr>
        <w:t xml:space="preserve">Freight股份，将在随后24个月内择机处置。FedEx</w:t>
      </w:r>
      <w:r>
        <w:t xml:space="preserve"> </w:t>
      </w:r>
      <w:r>
        <w:rPr>
          <w:rFonts w:hint="eastAsia"/>
        </w:rPr>
        <w:t xml:space="preserve">Freight普通股于6月1日起在纽约证券交易所以代码“FDXF”挂牌交易，FedEx</w:t>
      </w:r>
      <w:r>
        <w:t xml:space="preserve"> </w:t>
      </w:r>
      <w:r>
        <w:rPr>
          <w:rFonts w:hint="eastAsia"/>
        </w:rPr>
        <w:t xml:space="preserve">Corp.继续以“FDX”交易；FedEx</w:t>
      </w:r>
      <w:r>
        <w:t xml:space="preserve"> </w:t>
      </w:r>
      <w:r>
        <w:rPr>
          <w:rFonts w:hint="eastAsia"/>
        </w:rPr>
        <w:t xml:space="preserve">Freight已被纳入标普500指数与道琼斯运输平均指数等主流股指。</w:t>
      </w:r>
    </w:p>
    <w:p>
      <w:pPr>
        <w:pStyle w:val="BodyText"/>
      </w:pPr>
      <w:r>
        <w:t xml:space="preserve">FedEx </w:t>
      </w:r>
      <w:r>
        <w:rPr>
          <w:rFonts w:hint="eastAsia"/>
        </w:rPr>
        <w:t xml:space="preserve">Freight被定位为“北美零担运输(LTL)行业聚焦型领导者”。分拆前FedEx</w:t>
      </w:r>
      <w:r>
        <w:t xml:space="preserve"> </w:t>
      </w:r>
      <w:r>
        <w:rPr>
          <w:rFonts w:hint="eastAsia"/>
        </w:rPr>
        <w:t xml:space="preserve">Corp.的年度总营收约920亿美元(含FedEx</w:t>
      </w:r>
      <w:r>
        <w:t xml:space="preserve"> </w:t>
      </w:r>
      <w:r>
        <w:rPr>
          <w:rFonts w:hint="eastAsia"/>
        </w:rPr>
        <w:t xml:space="preserve">Freight业务)，员工总数超过50万人。本次交易的财务顾问为高盛与摩根大通证券，法律顾问为世达国际律师事务所(Skadden,</w:t>
      </w:r>
      <w:r>
        <w:t xml:space="preserve"> Arps, Slate, Meagher &amp; Flom LLP)。FedEx </w:t>
      </w:r>
      <w:r>
        <w:rPr>
          <w:rFonts w:hint="eastAsia"/>
        </w:rPr>
        <w:t xml:space="preserve">Corp.首席执行官苏布拉马尼亚姆(Raj</w:t>
      </w:r>
      <w:r>
        <w:t xml:space="preserve"> </w:t>
      </w:r>
      <w:r>
        <w:rPr>
          <w:rFonts w:hint="eastAsia"/>
        </w:rPr>
        <w:t xml:space="preserve">Subramaniam)表示“FedEx</w:t>
      </w:r>
      <w:r>
        <w:t xml:space="preserve"> </w:t>
      </w:r>
      <w:r>
        <w:rPr>
          <w:rFonts w:hint="eastAsia"/>
        </w:rPr>
        <w:t xml:space="preserve">Freight的成功分拆是一个关键里程碑，使两家独立公司能够在各自行业中处于领先地位并创造长期价值。”</w:t>
      </w:r>
    </w:p>
    <w:p>
      <w:pPr>
        <w:pStyle w:val="BodyText"/>
      </w:pPr>
      <w:r>
        <w:rPr>
          <w:b/>
          <w:bCs/>
        </w:rPr>
        <w:t xml:space="preserve">References</w:t>
      </w:r>
    </w:p>
    <w:p>
      <w:pPr>
        <w:pStyle w:val="BodyText"/>
      </w:pPr>
      <w:r>
        <w:t xml:space="preserve">[48] FedEx Corporate Communications. (2026, June 1). FedEx Completes Spin-Off of FedEx Freight. FedEx Newsroom. https://newsroom.fedex.com/newsroom/global-english/fedex-completes-spin-off-of-fedex-freight</w:t>
      </w:r>
      <w:r>
        <w:t xml:space="preserve"> </w:t>
      </w:r>
      <w:r>
        <w:t xml:space="preserve">[49] FedEx Corp. (2026, June 1). Form 8-K Current Report. U.S. Securities and Exchange Commission. https://www.sec.gov/Archives/edgar/data/0001048911/000110465926068519/tm2616055d2_ex99-1.htm</w:t>
      </w:r>
      <w:r>
        <w:t xml:space="preserve"> </w:t>
      </w:r>
      <w:r>
        <w:t xml:space="preserve">[50] FedEx Freight Holding Company. (2026, June 1). Form 8-K Current Report. U.S. Securities and Exchange Commission. https://www.sec.gov/Archives/edgar/data/0002082247/000110465926068521/tm2615735d1_ex99-1.htm</w:t>
      </w:r>
    </w:p>
    <w:p>
      <w:r>
        <w:pict>
          <v:rect style="width:0;height:1.5pt" o:hralign="center" o:hrstd="t" o:hr="t"/>
        </w:pict>
      </w:r>
    </w:p>
    <w:bookmarkEnd w:id="27"/>
    <w:bookmarkStart w:id="28" w:name="X9ef25a9d3afc78d39ef9842a6e3813209c7ce25"/>
    <w:p>
      <w:pPr>
        <w:pStyle w:val="Heading3"/>
      </w:pPr>
      <w:r>
        <w:t xml:space="preserve">Fertitta </w:t>
      </w:r>
      <w:r>
        <w:rPr>
          <w:rFonts w:hint="eastAsia"/>
        </w:rPr>
        <w:t xml:space="preserve">Entertainment以176亿美元收购凯撒娱乐，美国博彩业最大交易</w:t>
      </w:r>
    </w:p>
    <w:p>
      <w:pPr>
        <w:pStyle w:val="FirstParagraph"/>
      </w:pPr>
      <w:r>
        <w:t xml:space="preserve">Fertitta </w:t>
      </w:r>
      <w:r>
        <w:rPr>
          <w:rFonts w:hint="eastAsia"/>
        </w:rPr>
        <w:t xml:space="preserve">Entertainment于5月28日宣布与凯撒娱乐(Caesars</w:t>
      </w:r>
      <w:r>
        <w:t xml:space="preserve"> Entertainment </w:t>
      </w:r>
      <w:r>
        <w:rPr>
          <w:rFonts w:hint="eastAsia"/>
        </w:rPr>
        <w:t xml:space="preserve">Inc.)达成最终收购协议，全现金对价约176亿美元，规模为美国博彩业历史上最大的并购交易。凯撒娱乐的股东将按每股31.00美元现金获得对价，较凯撒娱乐截至2026年2月25日未受影响股价58.50美元溢价约49%，较此前30日成交量加权平均价溢价约46%；总企业价值约176亿美元包含承接凯撒娱乐约119亿美元的存量债务。</w:t>
      </w:r>
    </w:p>
    <w:p>
      <w:pPr>
        <w:pStyle w:val="BodyText"/>
      </w:pPr>
      <w:r>
        <w:rPr>
          <w:rFonts w:hint="eastAsia"/>
        </w:rPr>
        <w:t xml:space="preserve">交易将通过Fertitta</w:t>
      </w:r>
      <w:r>
        <w:t xml:space="preserve"> </w:t>
      </w:r>
      <w:r>
        <w:rPr>
          <w:rFonts w:hint="eastAsia"/>
        </w:rPr>
        <w:t xml:space="preserve">Entertainment注入的股权、承接凯撒娱乐债务以及10家银行联合安排的新发债务融资共同完成。该交易尚需经凯撒娱乐股东批准、监管机构审批及若干交割惯例条件，协议另设至约7月11日为止的“go-shop”窗口期，凯撒娱乐及其顾问可在此期间征询和评估替代收购方案。凯撒娱乐在新闻稿中将该笔交易描述为“美国博彩业历史上最大的并购交易。”</w:t>
      </w:r>
    </w:p>
    <w:p>
      <w:pPr>
        <w:pStyle w:val="BodyText"/>
      </w:pPr>
      <w:r>
        <w:rPr>
          <w:b/>
          <w:bCs/>
        </w:rPr>
        <w:t xml:space="preserve">References</w:t>
      </w:r>
    </w:p>
    <w:p>
      <w:pPr>
        <w:pStyle w:val="BodyText"/>
      </w:pPr>
      <w:r>
        <w:t xml:space="preserve">[51] Caesars Entertainment Corporate Communications. (2026, May 28). Caesars Entertainment Enters Into Agreement to Be Acquired by Fertitta Entertainment. Caesars Newsroom. https://newsroom.caesars.com/press-releases/press-release-details/2026/Caesars-Entertainment-Enters-Into-Agreement-to-Be-Acquired-by-Fertitta-Entertainment/default.aspx</w:t>
      </w:r>
      <w:r>
        <w:t xml:space="preserve"> </w:t>
      </w:r>
      <w:r>
        <w:t xml:space="preserve">[52] Caesars Entertainment Inc. (2026, May 28). Form 8-K Current Report. U.S. Securities and Exchange Commission. https://www.sec.gov/Archives/edgar/data/0001590895/000119312526242995/d143382dex991.htm</w:t>
      </w:r>
      <w:r>
        <w:t xml:space="preserve"> </w:t>
      </w:r>
      <w:r>
        <w:t xml:space="preserve">[53] PR Newswire. (2026, May 28). Fertitta Entertainment Announces Definitive Agreement to Acquire Caesars Entertainment in $17.6 Billion Transaction. PR Newswire. https://www.prnewswire.com/news-releases/fertitta-entertainment-announces-definitive-agreement-to-acquire-caesars-entertainment-in-17-6-billion-transaction-302783985.html</w:t>
      </w:r>
    </w:p>
    <w:p>
      <w:r>
        <w:pict>
          <v:rect style="width:0;height:1.5pt" o:hralign="center" o:hrstd="t" o:hr="t"/>
        </w:pict>
      </w:r>
    </w:p>
    <w:bookmarkEnd w:id="28"/>
    <w:bookmarkStart w:id="29" w:name="X575abb717f3b0eba98ca084856bb979c96379b4"/>
    <w:p>
      <w:pPr>
        <w:pStyle w:val="Heading3"/>
      </w:pPr>
      <w:r>
        <w:t xml:space="preserve">Keystone Acquisition </w:t>
      </w:r>
      <w:r>
        <w:rPr>
          <w:rFonts w:hint="eastAsia"/>
        </w:rPr>
        <w:t xml:space="preserve">Corp.完成2.5亿美元纳斯达克IPO定价</w:t>
      </w:r>
    </w:p>
    <w:p>
      <w:pPr>
        <w:pStyle w:val="FirstParagraph"/>
      </w:pPr>
      <w:r>
        <w:t xml:space="preserve">Keystone Acquisition </w:t>
      </w:r>
      <w:r>
        <w:rPr>
          <w:rFonts w:hint="eastAsia"/>
        </w:rPr>
        <w:t xml:space="preserve">Corp.(纳斯达克代码：KEYY)于6月3日宣布完成首次公开募股定价，本次发行25,000,000份单位，每单位10.00美元，总募资额2.5亿美元。每份单位由一股A类普通股与二分之一份可赎回认股权证构成；每整份认股权证可按每股11.50美元的行权价购买一股A类普通股。单位自6月3日起以代码“KEYYU”在纳斯达克全球市场挂牌；满足拆分流通条件后，A类股与认股权证将分别以“KEYY”与“KEYYW”为代码挂牌交易。本次发行预计于6月4日交割。</w:t>
      </w:r>
    </w:p>
    <w:p>
      <w:pPr>
        <w:pStyle w:val="BodyText"/>
      </w:pPr>
      <w:r>
        <w:t xml:space="preserve">Keystone Acquisition </w:t>
      </w:r>
      <w:r>
        <w:rPr>
          <w:rFonts w:hint="eastAsia"/>
        </w:rPr>
        <w:t xml:space="preserve">Corp.是一家空白支票公司(SPAC)，将聚焦美国高增长工业创新领域，明确瞄准能源转型、关键矿产、造船、半导体、数字基础设施与数字资产六大方向。截至6月3日，2026年美国IPO累计已达152宗，较2025年同期增长8.57%；在地缘冲突与利率高位并存的市场背景下，SPAC形态的工业创新融资仍维持一定活跃度。</w:t>
      </w:r>
    </w:p>
    <w:p>
      <w:pPr>
        <w:pStyle w:val="BodyText"/>
      </w:pPr>
      <w:r>
        <w:rPr>
          <w:b/>
          <w:bCs/>
        </w:rPr>
        <w:t xml:space="preserve">References</w:t>
      </w:r>
    </w:p>
    <w:p>
      <w:pPr>
        <w:pStyle w:val="BodyText"/>
      </w:pPr>
      <w:r>
        <w:t xml:space="preserve">[54] GlobeNewswire &amp; Keystone Acquisition Corp. (2026, June 3). Keystone Acquisition Corp. Announces Pricing of $250 Million Initial Public Offering. Yahoo Finance. https://sg.finance.yahoo.com/news/keystone-acquisition-corp-announces-pricing-203500902.html</w:t>
      </w:r>
      <w:r>
        <w:t xml:space="preserve"> </w:t>
      </w:r>
      <w:r>
        <w:t xml:space="preserve">[55] Keystone Acquisition Corp. (2026, June 3). Form S-1/A Registration Statement. U.S. Securities and Exchange Commission. https://www.sec.gov/Archives/edgar/data/0002102771/000121390026062203/ea0272937-05.htm</w:t>
      </w:r>
      <w:r>
        <w:t xml:space="preserve"> </w:t>
      </w:r>
      <w:r>
        <w:t xml:space="preserve">[56] Stock Titan. (2026, June 3). Keystone Acquisition Corp. Announces Pricing of $250 Million Initial Public Offering. Stock Titan. https://www.stocktitan.net/news/KEYY/keystone-acquisition-corp-announces-pricing-of-250-million-initial-eyzvtvq7izxo.html</w:t>
      </w:r>
    </w:p>
    <w:p>
      <w:r>
        <w:pict>
          <v:rect style="width:0;height:1.5pt" o:hralign="center" o:hrstd="t" o:hr="t"/>
        </w:pict>
      </w:r>
    </w:p>
    <w:bookmarkEnd w:id="29"/>
    <w:bookmarkEnd w:id="30"/>
    <w:bookmarkStart w:id="32" w:name="六其他重要事件"/>
    <w:p>
      <w:pPr>
        <w:pStyle w:val="Heading2"/>
      </w:pPr>
      <w:r>
        <w:rPr>
          <w:rFonts w:hint="eastAsia"/>
        </w:rPr>
        <w:t xml:space="preserve">六、其他重要事件</w:t>
      </w:r>
    </w:p>
    <w:bookmarkStart w:id="31" w:name="美国国务院外交日程与国会众议院法案审议日"/>
    <w:p>
      <w:pPr>
        <w:pStyle w:val="Heading3"/>
      </w:pPr>
      <w:r>
        <w:rPr>
          <w:rFonts w:hint="eastAsia"/>
        </w:rPr>
        <w:t xml:space="preserve">美国国务院外交日程与国会众议院法案审议日</w:t>
      </w:r>
    </w:p>
    <w:p>
      <w:pPr>
        <w:pStyle w:val="FirstParagraph"/>
      </w:pPr>
      <w:r>
        <w:rPr>
          <w:rFonts w:hint="eastAsia"/>
        </w:rPr>
        <w:t xml:space="preserve">美国国务院6月3日的公开日程显示，国务卿鲁比奥定于上午10时(美东时间)出席众议院外交事务委员会、下午3时出席参议院拨款委员会，就2027财年国务院预算请求作证。同日，国务次卿罗杰斯启程对印度、尼泊尔、乌兹别克斯坦与土库曼斯坦进行多国访问；助理国务卿叶奥赴阿根廷出访，体现美国在亚洲与拉美方向同时推进的外交布点。特朗普政府继续推进上个月美中元首会谈期间达成的“2026年6月美中贸易板块”(June</w:t>
      </w:r>
      <w:r>
        <w:t xml:space="preserve"> 2026 U.S.-China Board of </w:t>
      </w:r>
      <w:r>
        <w:rPr>
          <w:rFonts w:hint="eastAsia"/>
        </w:rPr>
        <w:t xml:space="preserve">Trade)框架，将相应降低双方关税并启动对非敏感行业关税调整的公众评议程序。</w:t>
      </w:r>
    </w:p>
    <w:p>
      <w:pPr>
        <w:pStyle w:val="BodyText"/>
      </w:pPr>
      <w:r>
        <w:rPr>
          <w:rFonts w:hint="eastAsia"/>
        </w:rPr>
        <w:t xml:space="preserve">在国会侧，众议院司法委员会6月3日的法案审议日(markup)纳入H.R.</w:t>
      </w:r>
      <w:r>
        <w:t xml:space="preserve"> </w:t>
      </w:r>
      <w:r>
        <w:rPr>
          <w:rFonts w:hint="eastAsia"/>
        </w:rPr>
        <w:t xml:space="preserve">8481号“凯莉法2026年法案”(Kayleigh’s</w:t>
      </w:r>
      <w:r>
        <w:t xml:space="preserve"> Law Act of </w:t>
      </w:r>
      <w:r>
        <w:rPr>
          <w:rFonts w:hint="eastAsia"/>
        </w:rPr>
        <w:t xml:space="preserve">2026)，以及H.J.</w:t>
      </w:r>
      <w:r>
        <w:t xml:space="preserve"> Res. </w:t>
      </w:r>
      <w:r>
        <w:rPr>
          <w:rFonts w:hint="eastAsia"/>
        </w:rPr>
        <w:t xml:space="preserve">1号一项将联邦最高法院大法官人数固定为9人的宪法修正案提案；众议院国土安全委员会同日就2027财年国土安全部预算请求举行听证。</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[57] U.S. Department of State. (2026, June 3). Public Schedule — June 3, 2026. State.gov. https://www.state.gov/releases/office-of-the-spokesperson/2026/06/public-schedule-june-3-2026/</w:t>
      </w:r>
      <w:r>
        <w:t xml:space="preserve"> </w:t>
      </w:r>
      <w:r>
        <w:t xml:space="preserve">[58] Foundation for Defense of Democracies. (2026, June 2). Trump Administration Foreign Policy Tracker — June 2. FDD. https://www.fdd.org/analysis/2026/06/02/trump-administration-foreign-policy-tracker-june-2/</w:t>
      </w:r>
    </w:p>
    <w:p>
      <w:r>
        <w:pict>
          <v:rect style="width:0;height:1.5pt" o:hralign="center" o:hrstd="t" o:hr="t"/>
        </w:pic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2026-06-03T12:44:23Z</dcterms:created>
  <dcterms:modified xsi:type="dcterms:W3CDTF">2026-06-03T12:44:23Z</dcterms:modified>
</cp:coreProperties>
</file>

<file path=docProps/custom.xml><?xml version="1.0" encoding="utf-8"?>
<Properties xmlns="http://schemas.openxmlformats.org/officeDocument/2006/custom-properties" xmlns:vt="http://schemas.openxmlformats.org/officeDocument/2006/docPropsVTypes"/>
</file>