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韩国每日热点新闻-2026年7月7日"/>
    <w:p>
      <w:pPr>
        <w:pStyle w:val="Heading1"/>
      </w:pPr>
      <w:r>
        <w:rPr>
          <w:rFonts w:hint="eastAsia"/>
        </w:rPr>
        <w:t xml:space="preserve">韩国每日热点新闻</w:t>
      </w:r>
      <w:r>
        <w:t xml:space="preserve"> — </w:t>
      </w:r>
      <w:r>
        <w:rPr>
          <w:rFonts w:hint="eastAsia"/>
        </w:rPr>
        <w:t xml:space="preserve">2026年7月7日</w:t>
      </w:r>
    </w:p>
    <w:bookmarkStart w:id="13" w:name="一经济与市场"/>
    <w:p>
      <w:pPr>
        <w:pStyle w:val="Heading2"/>
      </w:pPr>
      <w:r>
        <w:rPr>
          <w:rFonts w:hint="eastAsia"/>
        </w:rPr>
        <w:t xml:space="preserve">一、经济与市场</w:t>
      </w:r>
    </w:p>
    <w:bookmarkStart w:id="9" w:name="八大投行把韩国2026年增速上调至3ai芯片出口领跑"/>
    <w:p>
      <w:pPr>
        <w:pStyle w:val="Heading3"/>
      </w:pPr>
      <w:r>
        <w:rPr>
          <w:rFonts w:hint="eastAsia"/>
        </w:rPr>
        <w:t xml:space="preserve">八大投行把韩国2026年增速上调至3%，AI芯片出口领跑</w:t>
      </w:r>
    </w:p>
    <w:p>
      <w:pPr>
        <w:pStyle w:val="FirstParagraph"/>
      </w:pPr>
      <w:r>
        <w:rPr>
          <w:rFonts w:hint="eastAsia"/>
        </w:rPr>
        <w:t xml:space="preserve">八家全球主要投行对韩国2026年实际GDP增速的平均预测，在6月底首次升至3.0%。摩根大通(JP</w:t>
      </w:r>
      <w:r>
        <w:t xml:space="preserve"> </w:t>
      </w:r>
      <w:r>
        <w:rPr>
          <w:rFonts w:hint="eastAsia"/>
        </w:rPr>
        <w:t xml:space="preserve">Morgan)从3.0%上调至3.7%，花旗(Citibank)从3.0%上调至3.5%，高盛(Goldman</w:t>
      </w:r>
      <w:r>
        <w:t xml:space="preserve"> </w:t>
      </w:r>
      <w:r>
        <w:rPr>
          <w:rFonts w:hint="eastAsia"/>
        </w:rPr>
        <w:t xml:space="preserve">Sachs)从2.5%上调至2.7%，巴克莱(Barclays)升至2.7%，汇丰(HSBC)升至2.8%；美国银行(Bank</w:t>
      </w:r>
      <w:r>
        <w:t xml:space="preserve"> of </w:t>
      </w:r>
      <w:r>
        <w:rPr>
          <w:rFonts w:hint="eastAsia"/>
        </w:rPr>
        <w:t xml:space="preserve">America)维持3.1%，UBS为2.8%，野村(Nomura)最低，仅2.4%。机构外的凯投宏观(Capital</w:t>
      </w:r>
      <w:r>
        <w:t xml:space="preserve"> </w:t>
      </w:r>
      <w:r>
        <w:rPr>
          <w:rFonts w:hint="eastAsia"/>
        </w:rPr>
        <w:t xml:space="preserve">Economics)看到4.0%，韩国再保险(Korean</w:t>
      </w:r>
      <w:r>
        <w:t xml:space="preserve"> </w:t>
      </w:r>
      <w:r>
        <w:rPr>
          <w:rFonts w:hint="eastAsia"/>
        </w:rPr>
        <w:t xml:space="preserve">Re)甚至给出4.1%。</w:t>
      </w:r>
    </w:p>
    <w:p>
      <w:pPr>
        <w:pStyle w:val="BodyText"/>
      </w:pPr>
      <w:r>
        <w:rPr>
          <w:rFonts w:hint="eastAsia"/>
        </w:rPr>
        <w:t xml:space="preserve">驱动力全在芯片。6月出口冲上创纪录的1022.5亿美元，同比激增70.9%，其中半导体出口几乎翻两番，达448.2亿美元。经常账户顺差预测也从5月的名义GDP的10.8%跳升至6月底的14%。这轮由AI存储需求点燃的行情，把韩国综合股指(KOSPI)一路推高，三星电子与SK海力士(SK</w:t>
      </w:r>
      <w:r>
        <w:t xml:space="preserve"> </w:t>
      </w:r>
      <w:r>
        <w:rPr>
          <w:rFonts w:hint="eastAsia"/>
        </w:rPr>
        <w:t xml:space="preserve">hynix)先后于5月跻身万亿美元市值俱乐部。</w:t>
      </w:r>
    </w:p>
    <w:p>
      <w:pPr>
        <w:pStyle w:val="BodyText"/>
      </w:pPr>
      <w:r>
        <w:rPr>
          <w:rFonts w:hint="eastAsia"/>
        </w:rPr>
        <w:t xml:space="preserve">官方口径也在跟进。韩国央行(BoK)行长申铉松(Shin</w:t>
      </w:r>
      <w:r>
        <w:t xml:space="preserve"> </w:t>
      </w:r>
      <w:r>
        <w:rPr>
          <w:rFonts w:hint="eastAsia"/>
        </w:rPr>
        <w:t xml:space="preserve">Hyun-song)表示，央行现行的2.6%预测将在8月“依照惯例被机械式地上修”。若最终落在3%附近，将是韩国经济在半导体超级周期中难得的一次向上修正。</w:t>
      </w:r>
    </w:p>
    <w:p>
      <w:pPr>
        <w:pStyle w:val="BodyText"/>
      </w:pPr>
      <w:r>
        <w:rPr>
          <w:b/>
          <w:bCs/>
        </w:rPr>
        <w:t xml:space="preserve">References</w:t>
      </w:r>
    </w:p>
    <w:p>
      <w:pPr>
        <w:pStyle w:val="BodyText"/>
      </w:pPr>
      <w:r>
        <w:t xml:space="preserve">[1] Choi, Y.-j. (2026, July 7). Global banks raise South Korea 2026 GDP forecast to consensus 3% on AI chip export surge. Korea Herald. https://www.koreaherald.com/article/10800232</w:t>
      </w:r>
      <w:r>
        <w:t xml:space="preserve"> </w:t>
      </w:r>
      <w:r>
        <w:t xml:space="preserve">[2] Korea Herald. (2026, July 7). [Companion economic report]. Korea Herald. https://www.koreaherald.com/article/10800958</w:t>
      </w:r>
      <w:r>
        <w:t xml:space="preserve"> </w:t>
      </w:r>
      <w:r>
        <w:t xml:space="preserve">[3] CNBC. (2026, May 27). SK Hynix hits $1 trillion valuation as AI boom lifts South Korean chip stocks. CNBC. https://www.cnbc.com/2026/05/27/sk-hynix-shares-ai-chip-rally-1-trillion.html</w:t>
      </w:r>
    </w:p>
    <w:p>
      <w:r>
        <w:pict>
          <v:rect style="width:0;height:1.5pt" o:hralign="center" o:hrstd="t" o:hr="t"/>
        </w:pict>
      </w:r>
    </w:p>
    <w:bookmarkEnd w:id="9"/>
    <w:bookmarkStart w:id="10" w:name="kospi盘中熔断暴跌三星创纪录利润仍未托住大盘"/>
    <w:p>
      <w:pPr>
        <w:pStyle w:val="Heading3"/>
      </w:pPr>
      <w:r>
        <w:rPr>
          <w:rFonts w:hint="eastAsia"/>
        </w:rPr>
        <w:t xml:space="preserve">KOSPI盘中熔断暴跌，三星创纪录利润仍未托住大盘</w:t>
      </w:r>
    </w:p>
    <w:p>
      <w:pPr>
        <w:pStyle w:val="FirstParagraph"/>
      </w:pPr>
      <w:r>
        <w:rPr>
          <w:rFonts w:hint="eastAsia"/>
        </w:rPr>
        <w:t xml:space="preserve">7月7日，KOSPI收盘暴跌5.82%，报7,582.69点，尽管三星电子当天公布了89.4万亿韩元的第二季度创纪录利润。开盘就已下挫132.13点、开在7,919.20点，随后一路走弱。韩国交易所(Korea</w:t>
      </w:r>
      <w:r>
        <w:t xml:space="preserve"> </w:t>
      </w:r>
      <w:r>
        <w:rPr>
          <w:rFonts w:hint="eastAsia"/>
        </w:rPr>
        <w:t xml:space="preserve">Exchange)上午10时23分启动卖方熔断降温机制(sidecar)、暂停程序化卖单五分钟；下午1时51分再触发全市场熔断，交易暂停20分钟——这是2026年第六次熔断。</w:t>
      </w:r>
    </w:p>
    <w:p>
      <w:pPr>
        <w:pStyle w:val="BodyText"/>
      </w:pPr>
      <w:r>
        <w:rPr>
          <w:rFonts w:hint="eastAsia"/>
        </w:rPr>
        <w:t xml:space="preserve">抛压来自外资：外国投资者当天净卖出3.75万亿韩元，散户逆势净买入3.43万亿韩元，机构小幅净买入239亿韩元。半导体龙头集体下挫，三星电子跌6.92%至29.6万韩元，SK海力士跌6.53%至219万韩元，SK</w:t>
      </w:r>
      <w:r>
        <w:t xml:space="preserve"> </w:t>
      </w:r>
      <w:r>
        <w:rPr>
          <w:rFonts w:hint="eastAsia"/>
        </w:rPr>
        <w:t xml:space="preserve">Square重挫10.77%至133.4万韩元；输掉加拿大潜艇订单的韩华海洋(Hanwha</w:t>
      </w:r>
      <w:r>
        <w:t xml:space="preserve"> </w:t>
      </w:r>
      <w:r>
        <w:rPr>
          <w:rFonts w:hint="eastAsia"/>
        </w:rPr>
        <w:t xml:space="preserve">Ocean)崩跌22.65%。逆势上涨的是三养食品(Samyang</w:t>
      </w:r>
      <w:r>
        <w:t xml:space="preserve"> </w:t>
      </w:r>
      <w:r>
        <w:rPr>
          <w:rFonts w:hint="eastAsia"/>
        </w:rPr>
        <w:t xml:space="preserve">Foods)涨11.29%、KT&amp;G涨6.26%。</w:t>
      </w:r>
    </w:p>
    <w:p>
      <w:pPr>
        <w:pStyle w:val="BodyText"/>
      </w:pPr>
      <w:r>
        <w:rPr>
          <w:rFonts w:hint="eastAsia"/>
        </w:rPr>
        <w:t xml:space="preserve">这次下跌延续了指数在高位的剧烈波动——6月8日KOSPI也曾单日重挫逾8%触发熔断。基伍证券(Kiwoom</w:t>
      </w:r>
      <w:r>
        <w:t xml:space="preserve"> </w:t>
      </w:r>
      <w:r>
        <w:rPr>
          <w:rFonts w:hint="eastAsia"/>
        </w:rPr>
        <w:t xml:space="preserve">Securities)分析师韩智英(Han</w:t>
      </w:r>
      <w:r>
        <w:t xml:space="preserve"> </w:t>
      </w:r>
      <w:r>
        <w:rPr>
          <w:rFonts w:hint="eastAsia"/>
        </w:rPr>
        <w:t xml:space="preserve">Ji-young)认为，“要让市场上行趋势逆转，对盈利已经见顶的担忧恐怕得变得更加迫在眉睫。”</w:t>
      </w:r>
    </w:p>
    <w:p>
      <w:pPr>
        <w:pStyle w:val="BodyText"/>
      </w:pPr>
      <w:r>
        <w:rPr>
          <w:b/>
          <w:bCs/>
        </w:rPr>
        <w:t xml:space="preserve">References</w:t>
      </w:r>
    </w:p>
    <w:p>
      <w:pPr>
        <w:pStyle w:val="BodyText"/>
      </w:pPr>
      <w:r>
        <w:t xml:space="preserve">[4] Im, E.-b. (2026, July 7). KOSPI triggers circuit breaker and closes down 4.91% as Samsung record earnings disappoint. Korea Herald. https://www.koreaherald.com/article/10801015</w:t>
      </w:r>
      <w:r>
        <w:t xml:space="preserve"> </w:t>
      </w:r>
      <w:r>
        <w:t xml:space="preserve">[5] Korea Times. (2026, July 7). KOSPI tumbles as Samsung’s record earnings fail to lift market. Korea Times. https://www.koreatimes.co.kr/economy/20260707/kospi-tumbles-as-samsungs-record-earnings-fail-to-lift-market</w:t>
      </w:r>
      <w:r>
        <w:t xml:space="preserve"> </w:t>
      </w:r>
      <w:r>
        <w:t xml:space="preserve">[6] Seoul Economic Daily. (2026, July 7). KOSPI falls to 7,700 range despite Samsung’s record earnings. Seoul Economic Daily. https://en.sedaily.com/markets/2026/07/07/kospi-falls-to-7700-range-despite-samsungs-record-earnings</w:t>
      </w:r>
      <w:r>
        <w:t xml:space="preserve"> </w:t>
      </w:r>
      <w:r>
        <w:t xml:space="preserve">[7] Bloomberg. (2026, July 7). Hanwha Ocean stocks sink after losing Canada sub deal to Germany. Bloomberg. https://www.bloomberg.com/news/articles/2026-07-07/hanwha-ocean-stocks-sink-after-losing-canada-sub-deal-to-germany</w:t>
      </w:r>
    </w:p>
    <w:p>
      <w:r>
        <w:pict>
          <v:rect style="width:0;height:1.5pt" o:hralign="center" o:hrstd="t" o:hr="t"/>
        </w:pict>
      </w:r>
    </w:p>
    <w:bookmarkEnd w:id="10"/>
    <w:bookmarkStart w:id="11" w:name="七成韩国人支持与日本建欧盟式经济共同体"/>
    <w:p>
      <w:pPr>
        <w:pStyle w:val="Heading3"/>
      </w:pPr>
      <w:r>
        <w:rPr>
          <w:rFonts w:hint="eastAsia"/>
        </w:rPr>
        <w:t xml:space="preserve">七成韩国人支持与日本建欧盟式经济共同体</w:t>
      </w:r>
    </w:p>
    <w:p>
      <w:pPr>
        <w:pStyle w:val="FirstParagraph"/>
      </w:pPr>
      <w:r>
        <w:rPr>
          <w:rFonts w:hint="eastAsia"/>
        </w:rPr>
        <w:t xml:space="preserve">大韩商工会议所(KCCI)的一项民调显示，69.8%的韩国人支持立即或中期内与日本组建欧盟式经济共同体，日方赞同者为59.8%。该民调由韩国研究(Hankook</w:t>
      </w:r>
      <w:r>
        <w:t xml:space="preserve"> </w:t>
      </w:r>
      <w:r>
        <w:rPr>
          <w:rFonts w:hint="eastAsia"/>
        </w:rPr>
        <w:t xml:space="preserve">Research)执行，两国各500名受访者。日本受访者中，过去五年到访过韩国的人有74.5%支持这一构想，未到访者仅45.4%——接触与好感呈正相关。</w:t>
      </w:r>
    </w:p>
    <w:p>
      <w:pPr>
        <w:pStyle w:val="BodyText"/>
      </w:pPr>
      <w:r>
        <w:rPr>
          <w:rFonts w:hint="eastAsia"/>
        </w:rPr>
        <w:t xml:space="preserve">配套议题上，76.8%的韩国人支持扩大旅游合作(日方58%)，60.4%的韩国人赞成用身份证代替护照通行(日方44.8%)。一个现实的制约是：截至2025年2月，仅17.5%的日本人持有护照。KCCI估算，若推行所谓“韩日申根”互免签方案，每年可多吸引184万游客。</w:t>
      </w:r>
    </w:p>
    <w:p>
      <w:pPr>
        <w:pStyle w:val="BodyText"/>
      </w:pPr>
      <w:r>
        <w:rPr>
          <w:rFonts w:hint="eastAsia"/>
        </w:rPr>
        <w:t xml:space="preserve">这一构想的推手是KCCI会长、SK集团董事长崔泰源(Chey</w:t>
      </w:r>
      <w:r>
        <w:t xml:space="preserve"> </w:t>
      </w:r>
      <w:r>
        <w:rPr>
          <w:rFonts w:hint="eastAsia"/>
        </w:rPr>
        <w:t xml:space="preserve">Tae-won)。他此前提出，把两个都面临经济停滞、人口老龄化和贸易壁垒上升的邻国捆绑起来，可打造约6万亿美元的经济圈，成为全球第四大经济体，重点合作领域包括AI、制造与能源联合采购与储备。KCCI会长崔泰源与国会议长赵正植(Cho</w:t>
      </w:r>
      <w:r>
        <w:t xml:space="preserve"> </w:t>
      </w:r>
      <w:r>
        <w:rPr>
          <w:rFonts w:hint="eastAsia"/>
        </w:rPr>
        <w:t xml:space="preserve">Jeong-sik)出席了相关论坛。</w:t>
      </w:r>
    </w:p>
    <w:p>
      <w:pPr>
        <w:pStyle w:val="BodyText"/>
      </w:pPr>
      <w:r>
        <w:rPr>
          <w:b/>
          <w:bCs/>
        </w:rPr>
        <w:t xml:space="preserve">References</w:t>
      </w:r>
    </w:p>
    <w:p>
      <w:pPr>
        <w:pStyle w:val="BodyText"/>
      </w:pPr>
      <w:r>
        <w:t xml:space="preserve">[8] Jhoo, D.-c. (2026, July 7). 70% of Koreans back pursuing EU-style economic community with Japan: survey. Korea Times. https://www.koreatimes.co.kr/economy/policy/20260707/70-of-koreans-back-pursuing-eu-style-economic-community-with-japan-survey</w:t>
      </w:r>
      <w:r>
        <w:t xml:space="preserve"> </w:t>
      </w:r>
      <w:r>
        <w:t xml:space="preserve">[9] UPI. (2026, June 9). SK chairman urges South Korea-Japan economic bloc. UPI. https://www.upi.com/Top_News/World-News/2026/06/09/sk-group-chairman-remarks-japan-skorea-pursue-deeper-economic-community/5981781047907/</w:t>
      </w:r>
    </w:p>
    <w:p>
      <w:r>
        <w:pict>
          <v:rect style="width:0;height:1.5pt" o:hralign="center" o:hrstd="t" o:hr="t"/>
        </w:pict>
      </w:r>
    </w:p>
    <w:bookmarkEnd w:id="11"/>
    <w:bookmarkStart w:id="12" w:name="单一股票杠杆etf最高亏35.9议员要求强制退市"/>
    <w:p>
      <w:pPr>
        <w:pStyle w:val="Heading3"/>
      </w:pPr>
      <w:r>
        <w:rPr>
          <w:rFonts w:hint="eastAsia"/>
        </w:rPr>
        <w:t xml:space="preserve">单一股票杠杆ETF最高亏35.9%，议员要求强制退市</w:t>
      </w:r>
    </w:p>
    <w:p>
      <w:pPr>
        <w:pStyle w:val="FirstParagraph"/>
      </w:pPr>
      <w:r>
        <w:rPr>
          <w:rFonts w:hint="eastAsia"/>
        </w:rPr>
        <w:t xml:space="preserve">针对挂钩三星电子和SK海力士的单一股票杠杆ETF，7月7日政治压力升级，要求将其强制退市。这批产品5月27日上市，全部14只单一股票杠杆ETF近一个月回报均为负，最大亏损达35.9%；期间杠杆基金累计成交212万亿韩元(1390亿美元)。诡异之处在于，同期标的股票其实在涨——问题出在2倍杠杆产品的每日复利损耗:在震荡行情中,即便标的月内小涨,杠杆ETF也能录得两位数亏损。</w:t>
      </w:r>
    </w:p>
    <w:p>
      <w:pPr>
        <w:pStyle w:val="BodyText"/>
      </w:pPr>
      <w:r>
        <w:rPr>
          <w:rFonts w:hint="eastAsia"/>
        </w:rPr>
        <w:t xml:space="preserve">国民力量党议员安哲秀(Rep.</w:t>
      </w:r>
      <w:r>
        <w:t xml:space="preserve"> Ahn </w:t>
      </w:r>
      <w:r>
        <w:rPr>
          <w:rFonts w:hint="eastAsia"/>
        </w:rPr>
        <w:t xml:space="preserve">Cheol-soo)直言“KOSPI已经沦为赌场”，要求强制退市，并要求解除金融委员会(FSC)主席与金融监督院(FSS)院长李赞镇(Lee</w:t>
      </w:r>
      <w:r>
        <w:t xml:space="preserve"> </w:t>
      </w:r>
      <w:r>
        <w:rPr>
          <w:rFonts w:hint="eastAsia"/>
        </w:rPr>
        <w:t xml:space="preserve">Chan-jin)的职务。李赞镇承认：“我们当时把流程赶得太急了。”韩国央行此前已警告，这类产品可能把资金过度集中到少数个股，加剧市场波动;这类杠杆ETF在成交活跃时一度占标的个股当日成交量的相当比重，且持有人九成以上是散户。由于缺乏法律依据，强制退市被普遍认为难以落地。</w:t>
      </w:r>
    </w:p>
    <w:p>
      <w:pPr>
        <w:pStyle w:val="BodyText"/>
      </w:pPr>
      <w:r>
        <w:rPr>
          <w:b/>
          <w:bCs/>
        </w:rPr>
        <w:t xml:space="preserve">References</w:t>
      </w:r>
    </w:p>
    <w:p>
      <w:pPr>
        <w:pStyle w:val="BodyText"/>
      </w:pPr>
      <w:r>
        <w:t xml:space="preserve">[10] Jun, J.-h. (2026, July 7). Calls grow to delist Samsung, SK Hynix leveraged ETFs. Korea Times. https://www.koreatimes.co.kr/business/companies/20260707/calls-grow-to-delist-samsung-sk-hynix-leveraged-etfs</w:t>
      </w:r>
      <w:r>
        <w:t xml:space="preserve"> </w:t>
      </w:r>
      <w:r>
        <w:t xml:space="preserve">[11] Bloomberg. (2026, July 6). Backlash over Korea leveraged ETFs grows as lawmakers demand fix. Bloomberg. https://www.bloomberg.com/news/articles/2026-07-06/backlash-over-korea-leveraged-etfs-grows-as-lawmakers-demand-fix</w:t>
      </w:r>
      <w:r>
        <w:t xml:space="preserve"> </w:t>
      </w:r>
      <w:r>
        <w:t xml:space="preserve">[12] Seoul Economic Daily. (2026, June 24). Single-stock leverage on Samsung, SK hynix triggers flash crashes. Seoul Economic Daily. https://en.sedaily.com/markets/2026/06/24/single-stock-leverage-on-samsung-sk-hynix-triggers-flash</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李在明启程赴安卡拉出席北约峰会将会晤特朗普与ip4伙伴"/>
    <w:p>
      <w:pPr>
        <w:pStyle w:val="Heading3"/>
      </w:pPr>
      <w:r>
        <w:rPr>
          <w:rFonts w:hint="eastAsia"/>
        </w:rPr>
        <w:t xml:space="preserve">李在明启程赴安卡拉出席北约峰会，将会晤特朗普与IP4伙伴</w:t>
      </w:r>
    </w:p>
    <w:p>
      <w:pPr>
        <w:pStyle w:val="FirstParagraph"/>
      </w:pPr>
      <w:r>
        <w:rPr>
          <w:rFonts w:hint="eastAsia"/>
        </w:rPr>
        <w:t xml:space="preserve">韩国总统李在明(Lee</w:t>
      </w:r>
      <w:r>
        <w:t xml:space="preserve"> Jae </w:t>
      </w:r>
      <w:r>
        <w:rPr>
          <w:rFonts w:hint="eastAsia"/>
        </w:rPr>
        <w:t xml:space="preserve">Myung)7月7日从城南首尔机场启程，飞往土耳其安卡拉，应北约(NATO)秘书长吕特(Mark</w:t>
      </w:r>
      <w:r>
        <w:t xml:space="preserve"> </w:t>
      </w:r>
      <w:r>
        <w:rPr>
          <w:rFonts w:hint="eastAsia"/>
        </w:rPr>
        <w:t xml:space="preserve">Rutte)之邀出席7月7至8日的北约峰会。美国总统特朗普(Donald</w:t>
      </w:r>
      <w:r>
        <w:t xml:space="preserve"> </w:t>
      </w:r>
      <w:r>
        <w:rPr>
          <w:rFonts w:hint="eastAsia"/>
        </w:rPr>
        <w:t xml:space="preserve">Trump)将与32国北约领导人共同与会，第一夫人金惠京(Kim</w:t>
      </w:r>
      <w:r>
        <w:t xml:space="preserve"> Hea </w:t>
      </w:r>
      <w:r>
        <w:rPr>
          <w:rFonts w:hint="eastAsia"/>
        </w:rPr>
        <w:t xml:space="preserve">Kyung)随行。李在明将会晤吕特，参加与日本、澳大利亚、新西兰组成的IP4(印太四国)会议，并在一场名为“共享价值，更强产业基础”(Shared</w:t>
      </w:r>
      <w:r>
        <w:t xml:space="preserve"> Values, Stronger Industrial </w:t>
      </w:r>
      <w:r>
        <w:rPr>
          <w:rFonts w:hint="eastAsia"/>
        </w:rPr>
        <w:t xml:space="preserve">Base)的防务产业论坛上发表主旨演讲。执政共同民主党代理党首韩秉道(Rep.</w:t>
      </w:r>
      <w:r>
        <w:t xml:space="preserve"> Han </w:t>
      </w:r>
      <w:r>
        <w:rPr>
          <w:rFonts w:hint="eastAsia"/>
        </w:rPr>
        <w:t xml:space="preserve">Byung-do)到场送行。</w:t>
      </w:r>
    </w:p>
    <w:p>
      <w:pPr>
        <w:pStyle w:val="BodyText"/>
      </w:pPr>
      <w:r>
        <w:rPr>
          <w:rFonts w:hint="eastAsia"/>
        </w:rPr>
        <w:t xml:space="preserve">这是李在明在约两周前G7峰会后再度可能与特朗普碰面。峰会后,李在明将于7月10至12日对蒙古国进行国事访问——这是15年来韩国总统首次访蒙,他将作为特邀嘉宾出席那达慕(Naadam)开幕式。此行也被外界解读为韩国把外交半径向欧亚大陆和关键矿产合作延伸。</w:t>
      </w:r>
    </w:p>
    <w:p>
      <w:pPr>
        <w:pStyle w:val="BodyText"/>
      </w:pPr>
      <w:r>
        <w:rPr>
          <w:b/>
          <w:bCs/>
        </w:rPr>
        <w:t xml:space="preserve">References</w:t>
      </w:r>
    </w:p>
    <w:p>
      <w:pPr>
        <w:pStyle w:val="BodyText"/>
      </w:pPr>
      <w:r>
        <w:t xml:space="preserve">[13] Korea Herald. (2026, July 7). Lee departs for Turkey to attend NATO summit. Korea Herald. https://www.koreaherald.com/article/10800209</w:t>
      </w:r>
      <w:r>
        <w:t xml:space="preserve"> </w:t>
      </w:r>
      <w:r>
        <w:t xml:space="preserve">[14] Korea JoongAng Daily. (2026, July 7). Lee departs for Turkey to attend NATO summit. Korea JoongAng Daily. https://www.koreajoongangdaily.com/korea/lee-departs-for-turkey-to-attend-nato-summit/12758291</w:t>
      </w:r>
      <w:r>
        <w:t xml:space="preserve"> </w:t>
      </w:r>
      <w:r>
        <w:t xml:space="preserve">[15] UPI. (2026, July 3). South Korea’s Lee heads to NATO summit, Mongolia. UPI. https://www.upi.com/Top_News/World-News/2026/07/03/president-lee-jae-myung-visit-turkiye-mongolia/1671783132221/</w:t>
      </w:r>
    </w:p>
    <w:p>
      <w:r>
        <w:pict>
          <v:rect style="width:0;height:1.5pt" o:hralign="center" o:hrstd="t" o:hr="t"/>
        </w:pict>
      </w:r>
    </w:p>
    <w:bookmarkEnd w:id="14"/>
    <w:bookmarkStart w:id="15" w:name="韩美日外长在北约峰会场边举行2026年首次三边会晤"/>
    <w:p>
      <w:pPr>
        <w:pStyle w:val="Heading3"/>
      </w:pPr>
      <w:r>
        <w:rPr>
          <w:rFonts w:hint="eastAsia"/>
        </w:rPr>
        <w:t xml:space="preserve">韩美日外长在北约峰会场边举行2026年首次三边会晤</w:t>
      </w:r>
    </w:p>
    <w:p>
      <w:pPr>
        <w:pStyle w:val="FirstParagraph"/>
      </w:pPr>
      <w:r>
        <w:rPr>
          <w:rFonts w:hint="eastAsia"/>
        </w:rPr>
        <w:t xml:space="preserve">韩国外长赵显(Cho</w:t>
      </w:r>
      <w:r>
        <w:t xml:space="preserve"> </w:t>
      </w:r>
      <w:r>
        <w:rPr>
          <w:rFonts w:hint="eastAsia"/>
        </w:rPr>
        <w:t xml:space="preserve">Hyun)将于7月7日在安卡拉会晤美国国务卿鲁比奥(Marco</w:t>
      </w:r>
      <w:r>
        <w:t xml:space="preserve"> </w:t>
      </w:r>
      <w:r>
        <w:rPr>
          <w:rFonts w:hint="eastAsia"/>
        </w:rPr>
        <w:t xml:space="preserve">Rubio)和日本外相茂木敏充(Toshimitsu</w:t>
      </w:r>
      <w:r>
        <w:t xml:space="preserve"> </w:t>
      </w:r>
      <w:r>
        <w:rPr>
          <w:rFonts w:hint="eastAsia"/>
        </w:rPr>
        <w:t xml:space="preserve">Motegi)，这是2026年首场韩美日三边外长会,上一次是2025年10月在庆州。据韩国外交部,三方预计将“讨论涉及朝鲜半岛、地区与全球局势，以及三边安全与经济合作的议题”。</w:t>
      </w:r>
    </w:p>
    <w:p>
      <w:pPr>
        <w:pStyle w:val="BodyText"/>
      </w:pPr>
      <w:r>
        <w:rPr>
          <w:rFonts w:hint="eastAsia"/>
        </w:rPr>
        <w:t xml:space="preserve">议程涵盖朝鲜的核导计划及其与俄罗斯的军事合作、包括俄乌战争和中国军事活动在内的印太安全、防务产业合作、供应链韧性,以及AI与半导体关键技术。由于日本首相高市早苗(Sanae</w:t>
      </w:r>
      <w:r>
        <w:t xml:space="preserve"> </w:t>
      </w:r>
      <w:r>
        <w:rPr>
          <w:rFonts w:hint="eastAsia"/>
        </w:rPr>
        <w:t xml:space="preserve">Takaichi)缺席本届北约峰会,三国无法在峰会层面举行首脑级会晤,外长会因此成为主要协调平台。此番会晤正值朝中俄外交靠拢加深之际。</w:t>
      </w:r>
    </w:p>
    <w:p>
      <w:pPr>
        <w:pStyle w:val="BodyText"/>
      </w:pPr>
      <w:r>
        <w:rPr>
          <w:b/>
          <w:bCs/>
        </w:rPr>
        <w:t xml:space="preserve">References</w:t>
      </w:r>
    </w:p>
    <w:p>
      <w:pPr>
        <w:pStyle w:val="BodyText"/>
      </w:pPr>
      <w:r>
        <w:t xml:space="preserve">[16] Korea JoongAng Daily. (2026, July 7). Top diplomats of Korea, U.S., Japan to meet on sidelines of NATO summit. Korea JoongAng Daily. https://www.koreajoongangdaily.com/korea/top-diplomats-of-korea-us-japan-to-meet-on-sidelines-of-nato-summit/12759434</w:t>
      </w:r>
      <w:r>
        <w:t xml:space="preserve"> </w:t>
      </w:r>
      <w:r>
        <w:t xml:space="preserve">[17] Jung, M.-k. (2026, July 7). [Korea-U.S.-Japan trilateral ministers report]. Korea Herald. https://www.koreaherald.com/article/10800950</w:t>
      </w:r>
    </w:p>
    <w:p>
      <w:r>
        <w:pict>
          <v:rect style="width:0;height:1.5pt" o:hralign="center" o:hrstd="t" o:hr="t"/>
        </w:pict>
      </w:r>
    </w:p>
    <w:bookmarkEnd w:id="15"/>
    <w:bookmarkStart w:id="16" w:name="韩华海洋痛失390亿美元加拿大潜艇订单李在明誓言力挺k防务"/>
    <w:p>
      <w:pPr>
        <w:pStyle w:val="Heading3"/>
      </w:pPr>
      <w:r>
        <w:rPr>
          <w:rFonts w:hint="eastAsia"/>
        </w:rPr>
        <w:t xml:space="preserve">韩华海洋痛失390亿美元加拿大潜艇订单，李在明誓言力挺K防务</w:t>
      </w:r>
    </w:p>
    <w:p>
      <w:pPr>
        <w:pStyle w:val="FirstParagraph"/>
      </w:pPr>
      <w:r>
        <w:rPr>
          <w:rFonts w:hint="eastAsia"/>
        </w:rPr>
        <w:t xml:space="preserve">加拿大总理卡尼(Mark</w:t>
      </w:r>
      <w:r>
        <w:t xml:space="preserve"> </w:t>
      </w:r>
      <w:r>
        <w:rPr>
          <w:rFonts w:hint="eastAsia"/>
        </w:rPr>
        <w:t xml:space="preserve">Carney)7月6日宣布，德国蒂森克虏伯海事系统(ThyssenKrupp</w:t>
      </w:r>
      <w:r>
        <w:t xml:space="preserve"> Marine Systems, </w:t>
      </w:r>
      <w:r>
        <w:rPr>
          <w:rFonts w:hint="eastAsia"/>
        </w:rPr>
        <w:t xml:space="preserve">TKMS)获选为加拿大巡逻潜艇项目(CPSP)优先竞标方——该项目最多12艘柴电潜艇外加30年维护，价值约60万亿韩元(392.4亿美元)。与HD现代重工(HD</w:t>
      </w:r>
      <w:r>
        <w:t xml:space="preserve"> Hyundai Heavy </w:t>
      </w:r>
      <w:r>
        <w:rPr>
          <w:rFonts w:hint="eastAsia"/>
        </w:rPr>
        <w:t xml:space="preserve">Industries)组成联合体、以KSS-III</w:t>
      </w:r>
      <w:r>
        <w:t xml:space="preserve"> Batch </w:t>
      </w:r>
      <w:r>
        <w:rPr>
          <w:rFonts w:hint="eastAsia"/>
        </w:rPr>
        <w:t xml:space="preserve">II设计参与竞标的韩华海洋落败。卡尼称：“这是两家高度合格供应商之间一个艰难而胶着的决定。”</w:t>
      </w:r>
    </w:p>
    <w:p>
      <w:pPr>
        <w:pStyle w:val="BodyText"/>
      </w:pPr>
      <w:r>
        <w:rPr>
          <w:rFonts w:hint="eastAsia"/>
        </w:rPr>
        <w:t xml:space="preserve">韩华海洋当天股价崩跌22.65%，公司回应称“未能越过北约同盟这堵墙”。分析普遍认为，加方看重的是把潜艇纳入北约成员在北极与北大西洋的联合作战、维护与训练体系——TKMS的212CD型由德国与挪威共同运营,这一联盟考量最终压倒了韩方开出的经济合作方案。韩国防卫事业厅将失利部分归因于“不利的战略条件”。加拿大保留在与TKMS谈判破裂时转向韩华海洋这一备选供应商的权利。</w:t>
      </w:r>
    </w:p>
    <w:p>
      <w:pPr>
        <w:pStyle w:val="BodyText"/>
      </w:pPr>
      <w:r>
        <w:rPr>
          <w:rFonts w:hint="eastAsia"/>
        </w:rPr>
        <w:t xml:space="preserve">李在明表示：“我们的潜艇通过与全球顶尖潜艇建造商同台竞争，已经证明了其卓越性能和技术实力。”他承诺将继续支持K防务产业出口。</w:t>
      </w:r>
    </w:p>
    <w:p>
      <w:pPr>
        <w:pStyle w:val="BodyText"/>
      </w:pPr>
      <w:r>
        <w:rPr>
          <w:b/>
          <w:bCs/>
        </w:rPr>
        <w:t xml:space="preserve">References</w:t>
      </w:r>
    </w:p>
    <w:p>
      <w:pPr>
        <w:pStyle w:val="BodyText"/>
      </w:pPr>
      <w:r>
        <w:t xml:space="preserve">[18] Korea JoongAng Daily. (2026, July 7). Lee vows continued support for K-defense industry after loss in Canadian submarine bid. Korea JoongAng Daily. https://www.koreajoongangdaily.com/korea/lee-vows-continued-support-for-kdefense-industry-after-loss-in-canadian-submarine-bid/12758082</w:t>
      </w:r>
      <w:r>
        <w:t xml:space="preserve"> </w:t>
      </w:r>
      <w:r>
        <w:t xml:space="preserve">[19] Ahn, S.-m. (2026, July 7). S. Korea’s Hanwha Ocean loses out as Canada picks Germany’s TKMS for submarine deal. Korea Herald. https://www.koreaherald.com/article/10800007</w:t>
      </w:r>
      <w:r>
        <w:t xml:space="preserve"> </w:t>
      </w:r>
      <w:r>
        <w:t xml:space="preserve">[20] Song, J.-h. (2026, July 7). Hanwha Ocean vows to find path for K-naval defense after loss. Seoul Economic Daily. https://en.sedaily.com/finance/2026/07/07/hanwha-ocean-vows-to-find-path-for-k-naval-defense-after</w:t>
      </w:r>
      <w:r>
        <w:t xml:space="preserve"> </w:t>
      </w:r>
      <w:r>
        <w:t xml:space="preserve">[21] Naval News. (2026, July 7). Ottawa selects TKMS for Canadian Patrol Submarine Project. Naval News. https://www.navalnews.com/naval-news/2026/07/canada-selects-tkms-cpsp-submarine-project/</w:t>
      </w:r>
    </w:p>
    <w:p>
      <w:r>
        <w:pict>
          <v:rect style="width:0;height:1.5pt" o:hralign="center" o:hrstd="t" o:hr="t"/>
        </w:pict>
      </w:r>
    </w:p>
    <w:bookmarkEnd w:id="16"/>
    <w:bookmarkStart w:id="17" w:name="朝鲜发行邮票纪念朝中友好条约65周年及习近平6月访朝"/>
    <w:p>
      <w:pPr>
        <w:pStyle w:val="Heading3"/>
      </w:pPr>
      <w:r>
        <w:rPr>
          <w:rFonts w:hint="eastAsia"/>
        </w:rPr>
        <w:t xml:space="preserve">朝鲜发行邮票纪念朝中友好条约65周年及习近平6月访朝</w:t>
      </w:r>
    </w:p>
    <w:p>
      <w:pPr>
        <w:pStyle w:val="FirstParagraph"/>
      </w:pPr>
      <w:r>
        <w:rPr>
          <w:rFonts w:hint="eastAsia"/>
        </w:rPr>
        <w:t xml:space="preserve">朝鲜邮票公司(Korea</w:t>
      </w:r>
      <w:r>
        <w:t xml:space="preserve"> Stamp </w:t>
      </w:r>
      <w:r>
        <w:rPr>
          <w:rFonts w:hint="eastAsia"/>
        </w:rPr>
        <w:t xml:space="preserve">Corporation)7月7日推出两枚邮票：一枚纪念《朝中友好合作互助条约》签署65周年,该条约由金日成(Kim</w:t>
      </w:r>
      <w:r>
        <w:t xml:space="preserve"> Il </w:t>
      </w:r>
      <w:r>
        <w:rPr>
          <w:rFonts w:hint="eastAsia"/>
        </w:rPr>
        <w:t xml:space="preserve">Sung)与中国总理周恩来(Zhou</w:t>
      </w:r>
      <w:r>
        <w:t xml:space="preserve"> </w:t>
      </w:r>
      <w:r>
        <w:rPr>
          <w:rFonts w:hint="eastAsia"/>
        </w:rPr>
        <w:t xml:space="preserve">Enlai)于1961年7月11日签署;另一枚纪念中国国家主席习近平(Xi</w:t>
      </w:r>
      <w:r>
        <w:t xml:space="preserve"> </w:t>
      </w:r>
      <w:r>
        <w:rPr>
          <w:rFonts w:hint="eastAsia"/>
        </w:rPr>
        <w:t xml:space="preserve">Jinping)6月8至9日对平壤的国事访问。</w:t>
      </w:r>
    </w:p>
    <w:p>
      <w:pPr>
        <w:pStyle w:val="BodyText"/>
      </w:pPr>
      <w:r>
        <w:rPr>
          <w:rFonts w:hint="eastAsia"/>
        </w:rPr>
        <w:t xml:space="preserve">习近平访朝期间，金正恩(Kim</w:t>
      </w:r>
      <w:r>
        <w:t xml:space="preserve"> </w:t>
      </w:r>
      <w:r>
        <w:rPr>
          <w:rFonts w:hint="eastAsia"/>
        </w:rPr>
        <w:t xml:space="preserve">Jong-un)与习近平承诺通过扩大经济文化交流和更频繁的高层互访深化两国关系。条约65周年纪念日(7月12日)将以“庆祝活动及深化关系的后续举措”加以标记。朝鲜此前曾在2018年4月及2011年条约50周年时发行过纪念邮票，以邮票为外交叙事载体是其惯用方式。此番密集示好正值朝中俄三方走近之际。</w:t>
      </w:r>
    </w:p>
    <w:p>
      <w:pPr>
        <w:pStyle w:val="BodyText"/>
      </w:pPr>
      <w:r>
        <w:rPr>
          <w:b/>
          <w:bCs/>
        </w:rPr>
        <w:t xml:space="preserve">References</w:t>
      </w:r>
    </w:p>
    <w:p>
      <w:pPr>
        <w:pStyle w:val="BodyText"/>
      </w:pPr>
      <w:r>
        <w:t xml:space="preserve">[22] Korea JoongAng Daily. (2026, July 7). North issues stamps marking key treaty with China, Xi’s state visit. Korea JoongAng Daily. https://www.koreajoongangdaily.com/korea/north-issues-stamps-marking-key-treaty-with-china-xis-state-visit/12759443</w:t>
      </w:r>
    </w:p>
    <w:p>
      <w:r>
        <w:pict>
          <v:rect style="width:0;height:1.5pt" o:hralign="center" o:hrstd="t" o:hr="t"/>
        </w:pict>
      </w:r>
    </w:p>
    <w:bookmarkEnd w:id="17"/>
    <w:bookmarkEnd w:id="18"/>
    <w:bookmarkStart w:id="22" w:name="三科技与产业"/>
    <w:p>
      <w:pPr>
        <w:pStyle w:val="Heading2"/>
      </w:pPr>
      <w:r>
        <w:rPr>
          <w:rFonts w:hint="eastAsia"/>
        </w:rPr>
        <w:t xml:space="preserve">三、科技与产业</w:t>
      </w:r>
    </w:p>
    <w:bookmarkStart w:id="19" w:name="三星电子二季度营业利润89.4万亿韩元创历史新高同比暴增1810"/>
    <w:p>
      <w:pPr>
        <w:pStyle w:val="Heading3"/>
      </w:pPr>
      <w:r>
        <w:rPr>
          <w:rFonts w:hint="eastAsia"/>
        </w:rPr>
        <w:t xml:space="preserve">三星电子二季度营业利润89.4万亿韩元创历史新高，同比暴增1810%</w:t>
      </w:r>
    </w:p>
    <w:p>
      <w:pPr>
        <w:pStyle w:val="FirstParagraph"/>
      </w:pPr>
      <w:r>
        <w:rPr>
          <w:rFonts w:hint="eastAsia"/>
        </w:rPr>
        <w:t xml:space="preserve">三星电子公布2026年第二季度初步营业利润89.4万亿韩元(610亿美元)，同比暴增1810.3%，创下这家全球最大存储芯片厂的历史纪录。营收同比增长129.3%至171万亿韩元。这一利润比韩联社Infomax(Yonhap</w:t>
      </w:r>
      <w:r>
        <w:t xml:space="preserve"> </w:t>
      </w:r>
      <w:r>
        <w:rPr>
          <w:rFonts w:hint="eastAsia"/>
        </w:rPr>
        <w:t xml:space="preserve">Infomax)的分析师一致预期84.16万亿韩元高出6.2%,营收则略低于173.3万亿韩元的预期。单季利润甚至超过了三星2023至2025年三年营业利润的总和。</w:t>
      </w:r>
    </w:p>
    <w:p>
      <w:pPr>
        <w:pStyle w:val="BodyText"/>
      </w:pPr>
      <w:r>
        <w:rPr>
          <w:rFonts w:hint="eastAsia"/>
        </w:rPr>
        <w:t xml:space="preserve">驱动力是AI相关存储芯片的爆发式需求，且涨价已从高带宽存储(HBM)扩散到传统DRAM和NAND。带分部门明细的完整财报将于7月30日发布。颇具反差的是，即便利润创纪录，三星股价7月7日仍下跌6.92%——投资者获利了结,并担忧盈利见顶。</w:t>
      </w:r>
    </w:p>
    <w:p>
      <w:pPr>
        <w:pStyle w:val="BodyText"/>
      </w:pPr>
      <w:r>
        <w:rPr>
          <w:b/>
          <w:bCs/>
        </w:rPr>
        <w:t xml:space="preserve">References</w:t>
      </w:r>
    </w:p>
    <w:p>
      <w:pPr>
        <w:pStyle w:val="BodyText"/>
      </w:pPr>
      <w:r>
        <w:t xml:space="preserve">[23] Jo, H.-r. (2026, July 7). Samsung Electronics posts all-time record Q2 operating profit of 89.4 trillion won. Korea Herald. https://www.koreaherald.com/article/10800096</w:t>
      </w:r>
      <w:r>
        <w:t xml:space="preserve"> </w:t>
      </w:r>
      <w:r>
        <w:t xml:space="preserve">[24] Lee, J.-l. (2026, July 7). Samsung shatters profit record with $58.4B Q2 earnings. Korea JoongAng Daily. https://www.koreajoongangdaily.com/business/samsung-shatters-profit-record-with-584b-q2-earnings/12757996</w:t>
      </w:r>
      <w:r>
        <w:t xml:space="preserve"> </w:t>
      </w:r>
      <w:r>
        <w:t xml:space="preserve">[25] Bloomberg. (2026, July 6). Samsung scores profit beat due to runaway demand for AI memory. Bloomberg. https://www.bloomberg.com/news/articles/2026-07-06/samsung-scores-profit-beat-due-to-runaway-demand-for-ai-memory</w:t>
      </w:r>
    </w:p>
    <w:p>
      <w:r>
        <w:pict>
          <v:rect style="width:0;height:1.5pt" o:hralign="center" o:hrstd="t" o:hr="t"/>
        </w:pict>
      </w:r>
    </w:p>
    <w:bookmarkEnd w:id="19"/>
    <w:bookmarkStart w:id="20" w:name="韩国反虚假信息法生效惩罚性赔偿最高5倍平台被课内容义务"/>
    <w:p>
      <w:pPr>
        <w:pStyle w:val="Heading3"/>
      </w:pPr>
      <w:r>
        <w:rPr>
          <w:rFonts w:hint="eastAsia"/>
        </w:rPr>
        <w:t xml:space="preserve">韩国反虚假信息法生效，惩罚性赔偿最高5倍，平台被课内容义务</w:t>
      </w:r>
    </w:p>
    <w:p>
      <w:pPr>
        <w:pStyle w:val="FirstParagraph"/>
      </w:pPr>
      <w:r>
        <w:rPr>
          <w:rFonts w:hint="eastAsia"/>
        </w:rPr>
        <w:t xml:space="preserve">韩国修订后的《信息通信网络法》(Information</w:t>
      </w:r>
      <w:r>
        <w:t xml:space="preserve"> and Communications Network </w:t>
      </w:r>
      <w:r>
        <w:rPr>
          <w:rFonts w:hint="eastAsia"/>
        </w:rPr>
        <w:t xml:space="preserve">Act)7月7日起施行。法院可对散布虚假、违法或经操纵内容的新闻机构及社交媒体网红处以最高相当于实际损失五倍的惩罚性赔偿。日活超过100万的大型平台必须删除被标记内容或封禁账号;拥有10万以上订阅者或月均10万以上浏览量的账号被列为“主要信息发布者”。屡犯者最高可被处以10亿韩元(65.6万美元)罚款。该法2025年12月在反对党抵制下于国会通过。</w:t>
      </w:r>
    </w:p>
    <w:p>
      <w:pPr>
        <w:pStyle w:val="BodyText"/>
      </w:pPr>
      <w:r>
        <w:rPr>
          <w:rFonts w:hint="eastAsia"/>
        </w:rPr>
        <w:t xml:space="preserve">反弹强烈。《韩国中央日报》对DC</w:t>
      </w:r>
      <w:r>
        <w:t xml:space="preserve"> Inside、FM </w:t>
      </w:r>
      <w:r>
        <w:rPr>
          <w:rFonts w:hint="eastAsia"/>
        </w:rPr>
        <w:t xml:space="preserve">Korea和Ruliweb三个论坛10,057条帖子的分析显示,63.2%表达担忧,原创帖中80.4%持异议,仅1.1%(109条)表示支持,35.7%中立;用户回应中,351条谈政治行动,121条谈转向海外平台,57条谈使用VPN。韩国记者协会(Journalists</w:t>
      </w:r>
      <w:r>
        <w:t xml:space="preserve"> Association of </w:t>
      </w:r>
      <w:r>
        <w:rPr>
          <w:rFonts w:hint="eastAsia"/>
        </w:rPr>
        <w:t xml:space="preserve">Korea)警告将产生“无法避免的寒蝉效应”;首尔外国记者俱乐部(Seoul</w:t>
      </w:r>
      <w:r>
        <w:t xml:space="preserve"> Foreign Correspondents’ </w:t>
      </w:r>
      <w:r>
        <w:rPr>
          <w:rFonts w:hint="eastAsia"/>
        </w:rPr>
        <w:t xml:space="preserve">Club)对言论自由表示关切;国民力量党已提起宪法诉愿;反对该法的公众请愿征得逾14万签名。美国国务院此前也曾对该修法表达“严重关切”。</w:t>
      </w:r>
    </w:p>
    <w:p>
      <w:pPr>
        <w:pStyle w:val="BodyText"/>
      </w:pPr>
      <w:r>
        <w:rPr>
          <w:rFonts w:hint="eastAsia"/>
        </w:rPr>
        <w:t xml:space="preserve">共同民主党党首韩秉道则为立法辩护：“那些散布恶意虚假信息的人造成了广泛损害，同时攫取不当利益。修订后的法律是防止此类虚假和被操纵信息生产与传播所需的最低限度的制度工具。”</w:t>
      </w:r>
    </w:p>
    <w:p>
      <w:pPr>
        <w:pStyle w:val="BodyText"/>
      </w:pPr>
      <w:r>
        <w:rPr>
          <w:b/>
          <w:bCs/>
        </w:rPr>
        <w:t xml:space="preserve">References</w:t>
      </w:r>
    </w:p>
    <w:p>
      <w:pPr>
        <w:pStyle w:val="BodyText"/>
      </w:pPr>
      <w:r>
        <w:t xml:space="preserve">[26] Kim, T.-H. (2026, July 7). South Korean law targeting</w:t>
      </w:r>
      <w:r>
        <w:t xml:space="preserve"> </w:t>
      </w:r>
      <w:r>
        <w:t xml:space="preserve">‘fake news’</w:t>
      </w:r>
      <w:r>
        <w:t xml:space="preserve"> </w:t>
      </w:r>
      <w:r>
        <w:t xml:space="preserve">takes effect as journalists’ groups raise concerns. ABC News/Associated Press. https://abcnews.com/International/wireStory/south-korean-law-targeting-fake-news-takes-effect-134539002</w:t>
      </w:r>
      <w:r>
        <w:t xml:space="preserve"> </w:t>
      </w:r>
      <w:r>
        <w:t xml:space="preserve">[27] Kim, N.-j., &amp; Im, S.-b. (2026, July 7). As online disinformation law takes effect, users threaten to seek refuge out of gov’t reach. Korea JoongAng Daily. https://www.koreajoongangdaily.com/korea/as-online-disinformation-law-takes-effect-users-threaten-to-seek-refuge-out-of-govt-reach/12758528</w:t>
      </w:r>
      <w:r>
        <w:t xml:space="preserve"> </w:t>
      </w:r>
      <w:r>
        <w:t xml:space="preserve">[28] Lee, S.-k. (2026, July 7). Disinformation law takes effect amid free speech backlash. Korea Herald. https://www.koreaherald.com/article/10800942</w:t>
      </w:r>
      <w:r>
        <w:t xml:space="preserve"> </w:t>
      </w:r>
      <w:r>
        <w:t xml:space="preserve">[29] South China Morning Post. (2026, July 7). South Korea</w:t>
      </w:r>
      <w:r>
        <w:t xml:space="preserve"> </w:t>
      </w:r>
      <w:r>
        <w:t xml:space="preserve">‘fake news’</w:t>
      </w:r>
      <w:r>
        <w:t xml:space="preserve"> </w:t>
      </w:r>
      <w:r>
        <w:t xml:space="preserve">law triggers free speech, censorship fears. South China Morning Post. https://www.scmp.com/news/asia/east-asia/article/3358967/south-korea-fake-news-law-triggers-free-speech-censorship-fears</w:t>
      </w:r>
    </w:p>
    <w:p>
      <w:r>
        <w:pict>
          <v:rect style="width:0;height:1.5pt" o:hralign="center" o:hrstd="t" o:hr="t"/>
        </w:pict>
      </w:r>
    </w:p>
    <w:bookmarkEnd w:id="20"/>
    <w:bookmarkStart w:id="21" w:name="韩国新加坡fta升级第二轮谈判在首尔开启聚焦供应链绿色经济与mro"/>
    <w:p>
      <w:pPr>
        <w:pStyle w:val="Heading3"/>
      </w:pPr>
      <w:r>
        <w:rPr>
          <w:rFonts w:hint="eastAsia"/>
        </w:rPr>
        <w:t xml:space="preserve">韩国—新加坡FTA升级第二轮谈判在首尔开启，聚焦供应链、绿色经济与MRO</w:t>
      </w:r>
    </w:p>
    <w:p>
      <w:pPr>
        <w:pStyle w:val="FirstParagraph"/>
      </w:pPr>
      <w:r>
        <w:rPr>
          <w:rFonts w:hint="eastAsia"/>
        </w:rPr>
        <w:t xml:space="preserve">韩国与新加坡7月7日在首尔启动为期两天的双边自贸协定(FTA)升级第二轮谈判,聚焦三大领域:供应链建设、绿色经济,以及航空维修保养大修(MRO)。原FTA于2006年生效,首轮升级谈判2026年4月在新加坡举行。新加坡是韩国在东盟的第二大投资与贸易伙伴。</w:t>
      </w:r>
    </w:p>
    <w:p>
      <w:pPr>
        <w:pStyle w:val="BodyText"/>
      </w:pPr>
      <w:r>
        <w:rPr>
          <w:rFonts w:hint="eastAsia"/>
        </w:rPr>
        <w:t xml:space="preserve">韩国产业通商资源部(Korea’s</w:t>
      </w:r>
      <w:r>
        <w:t xml:space="preserve"> Ministry of Trade, Industry and </w:t>
      </w:r>
      <w:r>
        <w:rPr>
          <w:rFonts w:hint="eastAsia"/>
        </w:rPr>
        <w:t xml:space="preserve">Resources)表示,目标是“通过改进的谈判升级贸易条款,取得有利于韩国企业进入这个东南亚国家的成果”。同一规则也适用于双方在对方市场的布局,MRO被单列出来,反映出韩国航空维修产业向东南亚枢纽延伸的意图。</w:t>
      </w:r>
    </w:p>
    <w:p>
      <w:pPr>
        <w:pStyle w:val="BodyText"/>
      </w:pPr>
      <w:r>
        <w:rPr>
          <w:b/>
          <w:bCs/>
        </w:rPr>
        <w:t xml:space="preserve">References</w:t>
      </w:r>
    </w:p>
    <w:p>
      <w:pPr>
        <w:pStyle w:val="BodyText"/>
      </w:pPr>
      <w:r>
        <w:t xml:space="preserve">[30] Yonhap. (2026, July 7). Korea, Singapore hold 2nd round of talks to upgrade bilateral FTA. Korea JoongAng Daily. https://www.koreajoongangdaily.com/korea/korea-singapore-hold-2nd-round-of-talks-to-upgrade-bilateral-fta/12758064</w:t>
      </w:r>
    </w:p>
    <w:p>
      <w:r>
        <w:pict>
          <v:rect style="width:0;height:1.5pt" o:hralign="center" o:hrstd="t" o:hr="t"/>
        </w:pict>
      </w:r>
    </w:p>
    <w:bookmarkEnd w:id="21"/>
    <w:bookmarkEnd w:id="22"/>
    <w:bookmarkStart w:id="26" w:name="四社会与民生"/>
    <w:p>
      <w:pPr>
        <w:pStyle w:val="Heading2"/>
      </w:pPr>
      <w:r>
        <w:rPr>
          <w:rFonts w:hint="eastAsia"/>
        </w:rPr>
        <w:t xml:space="preserve">四、社会与民生</w:t>
      </w:r>
    </w:p>
    <w:bookmarkStart w:id="23" w:name="超强台风巴威逼近济州岛与南部海岸迎狂风暴雨"/>
    <w:p>
      <w:pPr>
        <w:pStyle w:val="Heading3"/>
      </w:pPr>
      <w:r>
        <w:rPr>
          <w:rFonts w:hint="eastAsia"/>
        </w:rPr>
        <w:t xml:space="preserve">超强台风“巴威”逼近，济州岛与南部海岸迎狂风暴雨</w:t>
      </w:r>
    </w:p>
    <w:p>
      <w:pPr>
        <w:pStyle w:val="FirstParagraph"/>
      </w:pPr>
      <w:r>
        <w:rPr>
          <w:rFonts w:hint="eastAsia"/>
        </w:rPr>
        <w:t xml:space="preserve">据韩国气象厅(Korea</w:t>
      </w:r>
      <w:r>
        <w:t xml:space="preserve"> Meteorological </w:t>
      </w:r>
      <w:r>
        <w:rPr>
          <w:rFonts w:hint="eastAsia"/>
        </w:rPr>
        <w:t xml:space="preserve">Administration)，超强台风“巴威”(Bavi)截至7月7日凌晨3时中心气压910百帕、最大持续风速每秒56米。7级大风范围外扩至中心500公里，暴风范围130公里。台风预计周三至周四向西北移动，从日本以南掠过后逼近济州岛西南海域;周六将沿中国东部海岸北上、风速降至每秒51米,周日进一步减弱至每秒35米。</w:t>
      </w:r>
    </w:p>
    <w:p>
      <w:pPr>
        <w:pStyle w:val="BodyText"/>
      </w:pPr>
      <w:r>
        <w:rPr>
          <w:rFonts w:hint="eastAsia"/>
        </w:rPr>
        <w:t xml:space="preserve">韩国预计不会正面遭袭,但气象厅警告济州岛及南部沿海地区将出现“狂涛、暴雨和强风”。夏季台风对济州旅游、南部渔业和海上交通的扰动往往先于登陆到来,当局通常在此阶段发布海上作业警戒。</w:t>
      </w:r>
    </w:p>
    <w:p>
      <w:pPr>
        <w:pStyle w:val="BodyText"/>
      </w:pPr>
      <w:r>
        <w:rPr>
          <w:b/>
          <w:bCs/>
        </w:rPr>
        <w:t xml:space="preserve">References</w:t>
      </w:r>
    </w:p>
    <w:p>
      <w:pPr>
        <w:pStyle w:val="BodyText"/>
      </w:pPr>
      <w:r>
        <w:t xml:space="preserve">[31] Park, J.-h. (2026, July 7). Super Typhoon Bavi to bring rough seas and heavy rain to Jeju and South Korea’s southern coast. Korea Herald. https://www.koreaherald.com/article/10800479</w:t>
      </w:r>
    </w:p>
    <w:p>
      <w:r>
        <w:pict>
          <v:rect style="width:0;height:1.5pt" o:hralign="center" o:hrstd="t" o:hr="t"/>
        </w:pict>
      </w:r>
    </w:p>
    <w:bookmarkEnd w:id="23"/>
    <w:bookmarkStart w:id="24" w:name="海水变暖韩国海滩鲨鱼目击量翻四倍水母泛滥"/>
    <w:p>
      <w:pPr>
        <w:pStyle w:val="Heading3"/>
      </w:pPr>
      <w:r>
        <w:rPr>
          <w:rFonts w:hint="eastAsia"/>
        </w:rPr>
        <w:t xml:space="preserve">海水变暖，韩国海滩鲨鱼目击量翻四倍、水母泛滥</w:t>
      </w:r>
    </w:p>
    <w:p>
      <w:pPr>
        <w:pStyle w:val="FirstParagraph"/>
      </w:pPr>
      <w:r>
        <w:rPr>
          <w:rFonts w:hint="eastAsia"/>
        </w:rPr>
        <w:t xml:space="preserve">海水升温正在改变韩国的海滩生态。截至6月24日，韩国海域共报告46头大型鲨鱼，接近2025年同期12头的四倍;鲨鱼现身江原道江陵市的安木和镜浦海滩附近。水母同样告急:野村水母(Nomura’s</w:t>
      </w:r>
      <w:r>
        <w:t xml:space="preserve"> </w:t>
      </w:r>
      <w:r>
        <w:rPr>
          <w:rFonts w:hint="eastAsia"/>
        </w:rPr>
        <w:t xml:space="preserve">jellyfish)在韩国海域的出现率从6月18日的2.9%升至7月初的11.4%;济州岛周边2026年出现率高达80%,而2016年仅为36%。野村水母直径可达2米、重达200公斤,会堵塞渔网、破坏渔获。</w:t>
      </w:r>
    </w:p>
    <w:p>
      <w:pPr>
        <w:pStyle w:val="BodyText"/>
      </w:pPr>
      <w:r>
        <w:rPr>
          <w:rFonts w:hint="eastAsia"/>
        </w:rPr>
        <w:t xml:space="preserve">韩国国立水产科学院(National</w:t>
      </w:r>
      <w:r>
        <w:t xml:space="preserve"> Institute of Fisheries Science, </w:t>
      </w:r>
      <w:r>
        <w:rPr>
          <w:rFonts w:hint="eastAsia"/>
        </w:rPr>
        <w:t xml:space="preserve">NIFS)将增势归因于海水温度上升，并警告：“水温上升正推动有毒水母急剧增加，带来越来越大的风险”——对泳客、渔民和沿海产业皆然。沿海当局已加装离岸安全网并发布警示。</w:t>
      </w:r>
    </w:p>
    <w:p>
      <w:pPr>
        <w:pStyle w:val="BodyText"/>
      </w:pPr>
      <w:r>
        <w:rPr>
          <w:b/>
          <w:bCs/>
        </w:rPr>
        <w:t xml:space="preserve">References</w:t>
      </w:r>
    </w:p>
    <w:p>
      <w:pPr>
        <w:pStyle w:val="BodyText"/>
      </w:pPr>
      <w:r>
        <w:t xml:space="preserve">[32] Hwang, S.-j. (2026, July 7). Warming seas drive fourfold spike in shark sightings and rising jellyfish infestation. Korea Herald. https://www.koreaherald.com/article/10800894</w:t>
      </w:r>
    </w:p>
    <w:p>
      <w:r>
        <w:pict>
          <v:rect style="width:0;height:1.5pt" o:hralign="center" o:hrstd="t" o:hr="t"/>
        </w:pict>
      </w:r>
    </w:p>
    <w:bookmarkEnd w:id="24"/>
    <w:bookmarkStart w:id="25" w:name="hd现代重工向外籍工人全额退还2023年以来所收餐费"/>
    <w:p>
      <w:pPr>
        <w:pStyle w:val="Heading3"/>
      </w:pPr>
      <w:r>
        <w:rPr>
          <w:rFonts w:hint="eastAsia"/>
        </w:rPr>
        <w:t xml:space="preserve">HD现代重工向外籍工人全额退还2023年以来所收餐费</w:t>
      </w:r>
    </w:p>
    <w:p>
      <w:pPr>
        <w:pStyle w:val="FirstParagraph"/>
      </w:pPr>
      <w:r>
        <w:rPr>
          <w:rFonts w:hint="eastAsia"/>
        </w:rPr>
        <w:t xml:space="preserve">HD现代重工(HD</w:t>
      </w:r>
      <w:r>
        <w:t xml:space="preserve"> Hyundai Heavy </w:t>
      </w:r>
      <w:r>
        <w:rPr>
          <w:rFonts w:hint="eastAsia"/>
        </w:rPr>
        <w:t xml:space="preserve">Industries)宣布将全额退还向外籍工人扣除的餐费,人均退款约700万韩元(4600美元),覆盖2023年以来的扣款。此前引发争议的原方案是:取消每月21万韩元(137美元)的餐费扣款,却同时把基本工资从2,041,200韩元降至1,872,800韩元,净减168,400韩元——等于变相削薪。</w:t>
      </w:r>
    </w:p>
    <w:p>
      <w:pPr>
        <w:pStyle w:val="BodyText"/>
      </w:pPr>
      <w:r>
        <w:rPr>
          <w:rFonts w:hint="eastAsia"/>
        </w:rPr>
        <w:t xml:space="preserve">修订后的政策取消了这一净减薪安排,改为免费供餐且不降底薪,并以统一发放的奖金取代原先按绩效区分的做法。公司表示：“通过与外籍工人沟通，我们在制定改进措施时反映了工地一线提出的意见。”多语种协商会于6月30日起进行了三天。此案发生在韩国造船业高度依赖外籍劳工、相关待遇争议频发的背景下。</w:t>
      </w:r>
    </w:p>
    <w:p>
      <w:pPr>
        <w:pStyle w:val="BodyText"/>
      </w:pPr>
      <w:r>
        <w:rPr>
          <w:b/>
          <w:bCs/>
        </w:rPr>
        <w:t xml:space="preserve">References</w:t>
      </w:r>
    </w:p>
    <w:p>
      <w:pPr>
        <w:pStyle w:val="BodyText"/>
      </w:pPr>
      <w:r>
        <w:t xml:space="preserve">[33] Hankookilbo. (2026, July 7). HD Hyundai Heavy Industries to refund meal costs collected from foreign workers. Korea Times. https://www.koreatimes.co.kr/southkorea/society/20260707/hd-hyundai-heavy-industries-to-refund-meal-costs-collected-from-foreign-workers</w:t>
      </w:r>
    </w:p>
    <w:p>
      <w:r>
        <w:pict>
          <v:rect style="width:0;height:1.5pt" o:hralign="center" o:hrstd="t" o:hr="t"/>
        </w:pict>
      </w:r>
    </w:p>
    <w:bookmarkEnd w:id="25"/>
    <w:bookmarkEnd w:id="26"/>
    <w:bookmarkStart w:id="29" w:name="五企业ipo与并购"/>
    <w:p>
      <w:pPr>
        <w:pStyle w:val="Heading2"/>
      </w:pPr>
      <w:r>
        <w:rPr>
          <w:rFonts w:hint="eastAsia"/>
        </w:rPr>
        <w:t xml:space="preserve">五、企业IPO与并购</w:t>
      </w:r>
    </w:p>
    <w:bookmarkStart w:id="27" w:name="sk海力士启动280亿美元纳斯达克adr路演将成外企在美最大规模上市"/>
    <w:p>
      <w:pPr>
        <w:pStyle w:val="Heading3"/>
      </w:pPr>
      <w:r>
        <w:rPr>
          <w:rFonts w:hint="eastAsia"/>
        </w:rPr>
        <w:t xml:space="preserve">SK海力士启动280亿美元纳斯达克ADR路演，将成外企在美最大规模上市</w:t>
      </w:r>
    </w:p>
    <w:p>
      <w:pPr>
        <w:pStyle w:val="FirstParagraph"/>
      </w:pPr>
      <w:r>
        <w:rPr>
          <w:rFonts w:hint="eastAsia"/>
        </w:rPr>
        <w:t xml:space="preserve">SK海力士7月6日启动赴美股票发行，拟在纳斯达克(Nasdaq)以美国存托凭证(ADR)、代码SKHY募资约43万亿韩元(280.7亿美元)，上市首日即从基石投资者获得70亿美元认购意向,这些基石投资者包括柏基海外(Baillie</w:t>
      </w:r>
      <w:r>
        <w:t xml:space="preserve"> Gifford Overseas)、Coatue </w:t>
      </w:r>
      <w:r>
        <w:rPr>
          <w:rFonts w:hint="eastAsia"/>
        </w:rPr>
        <w:t xml:space="preserve">Management和Situational</w:t>
      </w:r>
      <w:r>
        <w:t xml:space="preserve"> Awareness </w:t>
      </w:r>
      <w:r>
        <w:rPr>
          <w:rFonts w:hint="eastAsia"/>
        </w:rPr>
        <w:t xml:space="preserve">Partners。发行方案指示价为1.779亿份ADS、每份158.14美元(参考7月3日KRX收盘价每份242,500韩元)。簿记路演7月6至9日进行,最终定价定于7月10日(韩国时间)。</w:t>
      </w:r>
    </w:p>
    <w:p>
      <w:pPr>
        <w:pStyle w:val="BodyText"/>
      </w:pPr>
      <w:r>
        <w:rPr>
          <w:rFonts w:hint="eastAsia"/>
        </w:rPr>
        <w:t xml:space="preserve">主承销商为BofA</w:t>
      </w:r>
      <w:r>
        <w:t xml:space="preserve"> </w:t>
      </w:r>
      <w:r>
        <w:rPr>
          <w:rFonts w:hint="eastAsia"/>
        </w:rPr>
        <w:t xml:space="preserve">Securities、花旗(Citigroup)、高盛(Goldman</w:t>
      </w:r>
      <w:r>
        <w:t xml:space="preserve"> </w:t>
      </w:r>
      <w:r>
        <w:rPr>
          <w:rFonts w:hint="eastAsia"/>
        </w:rPr>
        <w:t xml:space="preserve">Sachs)和摩根大通(J.P.</w:t>
      </w:r>
      <w:r>
        <w:t xml:space="preserve"> </w:t>
      </w:r>
      <w:r>
        <w:rPr>
          <w:rFonts w:hint="eastAsia"/>
        </w:rPr>
        <w:t xml:space="preserve">Morgan)。拟议市值约1.2万亿美元;截至2026年3月31日的过去12个月营收为849亿美元;SK海力士掌握全球约60%的HBM市场,是英伟达(Nvidia)等AI巨头的核心供应商。若发行完成,这将超越阿里巴巴(250亿美元)和沙特阿美(256亿美元),成为外国企业在美史上最大规模上市。募资将用于扩建韩国本土产能并采购ASML的EUV光刻机。SK海力士称,赴美上市将“最终让其真实的企业价值得到恰当评估”——直指韩国企业长期存在的估值折价问题。</w:t>
      </w:r>
    </w:p>
    <w:p>
      <w:pPr>
        <w:pStyle w:val="BodyText"/>
      </w:pPr>
      <w:r>
        <w:rPr>
          <w:b/>
          <w:bCs/>
        </w:rPr>
        <w:t xml:space="preserve">References</w:t>
      </w:r>
    </w:p>
    <w:p>
      <w:pPr>
        <w:pStyle w:val="BodyText"/>
      </w:pPr>
      <w:r>
        <w:t xml:space="preserve">[34] Reuters. (2026, July 6). SK Hynix launches $28 billion US listing, draws $7 billion in investor interest. U.S. News/Reuters. https://money.usnews.com/investing/news/articles/2026-07-06/sk-hynix-launches-28-billion-us-listing-draws-7-billion-in-investor-interest</w:t>
      </w:r>
      <w:r>
        <w:t xml:space="preserve"> </w:t>
      </w:r>
      <w:r>
        <w:t xml:space="preserve">[35] Renaissance Capital. (2026, July 6). Korea-listed memory chip giant SK hynix sets terms for $28.1 billion US IPO. Renaissance Capital. https://www.renaissancecapital.com/IPO-Center/News/120281/Korea-listed-memory-chip-giant-SK-hynix-sets-terms-for-$28.1-billion-US-IPO</w:t>
      </w:r>
      <w:r>
        <w:t xml:space="preserve"> </w:t>
      </w:r>
      <w:r>
        <w:t xml:space="preserve">[36] Fortune. (2026, July 5). SK hynix US stock listing on Nasdaq. Fortune. https://fortune.com/2026/07/05/sk-hynix-us-stock-listing-nasdaq-29-billion-micron-ai-boom-chips/</w:t>
      </w:r>
    </w:p>
    <w:p>
      <w:r>
        <w:pict>
          <v:rect style="width:0;height:1.5pt" o:hralign="center" o:hrstd="t" o:hr="t"/>
        </w:pict>
      </w:r>
    </w:p>
    <w:bookmarkEnd w:id="27"/>
    <w:bookmarkStart w:id="28" w:name="fsc子公司上市新规生效hd现代skcj乐天陷股东表决两难"/>
    <w:p>
      <w:pPr>
        <w:pStyle w:val="Heading3"/>
      </w:pPr>
      <w:r>
        <w:rPr>
          <w:rFonts w:hint="eastAsia"/>
        </w:rPr>
        <w:t xml:space="preserve">FSC子公司上市新规生效，HD现代、SK、CJ、乐天陷股东表决两难</w:t>
      </w:r>
    </w:p>
    <w:p>
      <w:pPr>
        <w:pStyle w:val="FirstParagraph"/>
      </w:pPr>
      <w:r>
        <w:rPr>
          <w:rFonts w:hint="eastAsia"/>
        </w:rPr>
        <w:t xml:space="preserve">韩国金融委员会(FSC)与韩国交易所7月7日推出新规,要求上市公司在分拆子公司单独上市前须取得股东批准。母公司董事会须成立独立特别委员会(至少三名成员)、评估对股东的影响、提出保护措施(增加分红、注销库藏股或增强母公司盈利)、正式表决并披露流程。“3%上限规则”把控股股东的表决权限制在3%;议案须获得过半赞成票且不低于全部有效表决权的四分之一。违规最高罚款10亿韩元(65.3万美元)并停牌一天。</w:t>
      </w:r>
    </w:p>
    <w:p>
      <w:pPr>
        <w:pStyle w:val="BodyText"/>
      </w:pPr>
      <w:r>
        <w:rPr>
          <w:rFonts w:hint="eastAsia"/>
        </w:rPr>
        <w:t xml:space="preserve">受影响企业包括HD现代机器人(HD</w:t>
      </w:r>
      <w:r>
        <w:t xml:space="preserve"> Hyundai </w:t>
      </w:r>
      <w:r>
        <w:rPr>
          <w:rFonts w:hint="eastAsia"/>
        </w:rPr>
        <w:t xml:space="preserve">Robotics,上市筹备已搁置)、CJ</w:t>
      </w:r>
      <w:r>
        <w:t xml:space="preserve"> Olive </w:t>
      </w:r>
      <w:r>
        <w:rPr>
          <w:rFonts w:hint="eastAsia"/>
        </w:rPr>
        <w:t xml:space="preserve">Young(现更可能与母公司CJ集团合并)、SK</w:t>
      </w:r>
      <w:r>
        <w:t xml:space="preserve"> </w:t>
      </w:r>
      <w:r>
        <w:rPr>
          <w:rFonts w:hint="eastAsia"/>
        </w:rPr>
        <w:t xml:space="preserve">ecoplant(正回购上市前财务投资者股份)和乐天生物(Lotte</w:t>
      </w:r>
      <w:r>
        <w:t xml:space="preserve"> </w:t>
      </w:r>
      <w:r>
        <w:rPr>
          <w:rFonts w:hint="eastAsia"/>
        </w:rPr>
        <w:t xml:space="preserve">Biologics)。同一规则适用于海外上市。韩国上市子公司占市场总市值的11.2%,远高于美国的0.05%、日本的4.0%和台湾的2.7%——这正是新规意图整治的“韩国折价”(Korea</w:t>
      </w:r>
      <w:r>
        <w:t xml:space="preserve"> </w:t>
      </w:r>
      <w:r>
        <w:rPr>
          <w:rFonts w:hint="eastAsia"/>
        </w:rPr>
        <w:t xml:space="preserve">discount)根源之一。新规原则上禁止物理分拆式的子公司上市,同时对通过并购取得及新设后寻求IPO的公司放宽。</w:t>
      </w:r>
    </w:p>
    <w:p>
      <w:pPr>
        <w:pStyle w:val="BodyText"/>
      </w:pPr>
      <w:r>
        <w:rPr>
          <w:rFonts w:hint="eastAsia"/>
        </w:rPr>
        <w:t xml:space="preserve">天主教大学(Catholic</w:t>
      </w:r>
      <w:r>
        <w:t xml:space="preserve"> University of </w:t>
      </w:r>
      <w:r>
        <w:rPr>
          <w:rFonts w:hint="eastAsia"/>
        </w:rPr>
        <w:t xml:space="preserve">Korea)经济学教授梁俊硕(Yang</w:t>
      </w:r>
      <w:r>
        <w:t xml:space="preserve"> </w:t>
      </w:r>
      <w:r>
        <w:rPr>
          <w:rFonts w:hint="eastAsia"/>
        </w:rPr>
        <w:t xml:space="preserve">Jun-seok)评价：“真正的考验在于，这些委员会能否成为一个客观的论坛，让公司与股东展开有意义的对话。”</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[37] Park, H.-s. (2026, July 7). HD Hyundai, SK, CJ, Lotte face IPO dilemma under Korea’s new subsidiary listing rules. Korea Times. https://www.koreatimes.co.kr/economy/20260707/hd-hyundai-sk-cj-lotte-face-ipo-dilemma-under-koreas-new-subsidiary-listing-rules</w:t>
      </w:r>
      <w:r>
        <w:t xml:space="preserve"> </w:t>
      </w:r>
      <w:r>
        <w:t xml:space="preserve">[38] KED Global. (2026, July 6). Korea unveils subsidiary listing rules. KED Global. https://www.kedglobal.com/regulations/newsView/ked202607060013</w:t>
      </w:r>
      <w:r>
        <w:t xml:space="preserve"> </w:t>
      </w:r>
      <w:r>
        <w:t xml:space="preserve">[39] Korea JoongAng Daily. (2026, July 6). Authorities move to curb dual listings in fight against Korea discount. Korea JoongAng Daily. https://www.koreajoongangdaily.com/business/authorities-move-to-curb-dual-listings-in-fight-against-korea-discount/12757303</w:t>
      </w:r>
    </w:p>
    <w:p>
      <w:r>
        <w:pict>
          <v:rect style="width:0;height:1.5pt" o:hralign="center" o:hrstd="t" o:hr="t"/>
        </w:pict>
      </w:r>
    </w:p>
    <w:bookmarkEnd w:id="28"/>
    <w:bookmarkEnd w:id="29"/>
    <w:bookmarkStart w:id="33" w:name="六其他重要事件"/>
    <w:p>
      <w:pPr>
        <w:pStyle w:val="Heading2"/>
      </w:pPr>
      <w:r>
        <w:rPr>
          <w:rFonts w:hint="eastAsia"/>
        </w:rPr>
        <w:t xml:space="preserve">六、其他重要事件</w:t>
      </w:r>
    </w:p>
    <w:bookmarkStart w:id="30" w:name="仁川国际机场25年累计客流破10亿创全球枢纽最快纪录"/>
    <w:p>
      <w:pPr>
        <w:pStyle w:val="Heading3"/>
      </w:pPr>
      <w:r>
        <w:rPr>
          <w:rFonts w:hint="eastAsia"/>
        </w:rPr>
        <w:t xml:space="preserve">仁川国际机场25年累计客流破10亿，创全球枢纽最快纪录</w:t>
      </w:r>
    </w:p>
    <w:p>
      <w:pPr>
        <w:pStyle w:val="FirstParagraph"/>
      </w:pPr>
      <w:r>
        <w:rPr>
          <w:rFonts w:hint="eastAsia"/>
        </w:rPr>
        <w:t xml:space="preserve">仁川国际机场2026年7月累计旅客突破10亿人次，距2001年3月29日开航25年零3个月(9,232天)，是全球主要枢纽中最快的。日均客流10.8万人次、每小时4,513人、每分钟75人。第10亿名旅客是搭乘大韩航空(Korean</w:t>
      </w:r>
      <w:r>
        <w:t xml:space="preserve"> </w:t>
      </w:r>
      <w:r>
        <w:rPr>
          <w:rFonts w:hint="eastAsia"/>
        </w:rPr>
        <w:t xml:space="preserve">Air)KE713航班飞往东京的日本乘客原彩香(Hara</w:t>
      </w:r>
      <w:r>
        <w:t xml:space="preserve"> </w:t>
      </w:r>
      <w:r>
        <w:rPr>
          <w:rFonts w:hint="eastAsia"/>
        </w:rPr>
        <w:t xml:space="preserve">Ayaka)，她获赠纪念牌匾和机票。</w:t>
      </w:r>
    </w:p>
    <w:p>
      <w:pPr>
        <w:pStyle w:val="BodyText"/>
      </w:pPr>
      <w:r>
        <w:rPr>
          <w:rFonts w:hint="eastAsia"/>
        </w:rPr>
        <w:t xml:space="preserve">对比之下,慕尼黑机场用了34年、新加坡樟宜35年、成田39年、迪拜逾58年才达到同一里程碑。仁川2025年国际旅客7,410万人次,居全球国际客流第三,通过101家航空公司连接53国183个城市,并承运韩国约99%(按货值)的半导体出口。2024年完成的第四期扩建把年吞吐能力提升至1.06亿人次。代理社长金范镐(Kim</w:t>
      </w:r>
      <w:r>
        <w:t xml:space="preserve"> </w:t>
      </w:r>
      <w:r>
        <w:rPr>
          <w:rFonts w:hint="eastAsia"/>
        </w:rPr>
        <w:t xml:space="preserve">Bum-ho)表示：“仁川机场在政府、公众和机场员工的支持下成长为全球门户。”机场下一目标是把外国访客从2025年的1,894万人提升至每年3,000万人。</w:t>
      </w:r>
    </w:p>
    <w:p>
      <w:pPr>
        <w:pStyle w:val="BodyText"/>
      </w:pPr>
      <w:r>
        <w:rPr>
          <w:b/>
          <w:bCs/>
        </w:rPr>
        <w:t xml:space="preserve">References</w:t>
      </w:r>
    </w:p>
    <w:p>
      <w:pPr>
        <w:pStyle w:val="BodyText"/>
      </w:pPr>
      <w:r>
        <w:t xml:space="preserve">[40] No, K.-m. (2026, July 7). Incheon airport tops 1 billion passengers, fastest among global hubs. Korea Herald. https://www.koreaherald.com/article/10800922</w:t>
      </w:r>
      <w:r>
        <w:t xml:space="preserve"> </w:t>
      </w:r>
      <w:r>
        <w:t xml:space="preserve">[41] Lee, M.-h. (2026, July 7). Incheon airport achieves 1 bil. passengers milestone. Korea Times. https://www.koreatimes.co.kr/business/companies/20260707/incheon-airport-achieves-1-bil-passengers-milestone</w:t>
      </w:r>
      <w:r>
        <w:t xml:space="preserve"> </w:t>
      </w:r>
      <w:r>
        <w:t xml:space="preserve">[42] Lee, Y.-j. (2026, July 7). Incheon airport hits 1 billion cumulative passengers in 25 years. Seoul Economic Daily. https://en.sedaily.com/society/2026/07/07/incheon-airport-hits-1-billion-cumulative-passengers-in-25</w:t>
      </w:r>
    </w:p>
    <w:p>
      <w:r>
        <w:pict>
          <v:rect style="width:0;height:1.5pt" o:hralign="center" o:hrstd="t" o:hr="t"/>
        </w:pict>
      </w:r>
    </w:p>
    <w:bookmarkEnd w:id="30"/>
    <w:bookmarkStart w:id="31" w:name="lg电子上半年及二季度利润创纪录家电暖通与车载零部件三线发力"/>
    <w:p>
      <w:pPr>
        <w:pStyle w:val="Heading3"/>
      </w:pPr>
      <w:r>
        <w:rPr>
          <w:rFonts w:hint="eastAsia"/>
        </w:rPr>
        <w:t xml:space="preserve">LG电子上半年及二季度利润创纪录，家电、暖通与车载零部件三线发力</w:t>
      </w:r>
    </w:p>
    <w:p>
      <w:pPr>
        <w:pStyle w:val="FirstParagraph"/>
      </w:pPr>
      <w:r>
        <w:rPr>
          <w:rFonts w:hint="eastAsia"/>
        </w:rPr>
        <w:t xml:space="preserve">LG电子公布2026年第二季度营业利润1.58万亿韩元(10.4亿美元)，同比增长146.9%;营收23.83万亿韩元,同比增长14.9%。上半年双双创纪录:销售额47.56万亿韩元、营业利润3.25万亿韩元,后者已超过2025年全年的2.48万亿韩元。业绩超出FnGuide一致预期(利润1.06万亿韩元、营收22.54万亿韩元)。</w:t>
      </w:r>
    </w:p>
    <w:p>
      <w:pPr>
        <w:pStyle w:val="BodyText"/>
      </w:pPr>
      <w:r>
        <w:rPr>
          <w:rFonts w:hint="eastAsia"/>
        </w:rPr>
        <w:t xml:space="preserve">增长来自高端及商用家电、车载零部件需求、热浪推动的欧洲暖通(HVAC)需求,以及OLED</w:t>
      </w:r>
      <w:r>
        <w:t xml:space="preserve"> evo、Micro </w:t>
      </w:r>
      <w:r>
        <w:rPr>
          <w:rFonts w:hint="eastAsia"/>
        </w:rPr>
        <w:t xml:space="preserve">RGB等新款高端电视;2025年缴纳的部分美国关税获退还也提供了额外支撑。LG电子正向机器人执行器和AI数据中心冷却领域扩张。带分部门明细的完整财报将于7月晚些时候发布。</w:t>
      </w:r>
    </w:p>
    <w:p>
      <w:pPr>
        <w:pStyle w:val="BodyText"/>
      </w:pPr>
      <w:r>
        <w:rPr>
          <w:b/>
          <w:bCs/>
        </w:rPr>
        <w:t xml:space="preserve">References</w:t>
      </w:r>
    </w:p>
    <w:p>
      <w:pPr>
        <w:pStyle w:val="BodyText"/>
      </w:pPr>
      <w:r>
        <w:t xml:space="preserve">[43] Jie, Y.-e. (2026, July 7). LG Electronics reports record first-half and Q2 2026 profit. Korea Herald. https://www.koreaherald.com/article/10800918</w:t>
      </w:r>
      <w:r>
        <w:t xml:space="preserve"> </w:t>
      </w:r>
      <w:r>
        <w:t xml:space="preserve">[44] Korea Times. (2026, July 7). LG Electronics Q2 operating profit hits record high on robust home appliance sales. Korea Times. https://www.koreatimes.co.kr/business/companies/20260707/lg-electronics-q2-operating-profit-hits-record-high-on-robust-home-appliance-sales</w:t>
      </w:r>
    </w:p>
    <w:p>
      <w:r>
        <w:pict>
          <v:rect style="width:0;height:1.5pt" o:hralign="center" o:hrstd="t" o:hr="t"/>
        </w:pict>
      </w:r>
    </w:p>
    <w:bookmarkEnd w:id="31"/>
    <w:bookmarkStart w:id="32" w:name="韩国双胞胎大熊猫睿宝辉宝在爱宝乐园过三岁生日或为返华前在韩最后一个生日"/>
    <w:p>
      <w:pPr>
        <w:pStyle w:val="Heading3"/>
      </w:pPr>
      <w:r>
        <w:rPr>
          <w:rFonts w:hint="eastAsia"/>
        </w:rPr>
        <w:t xml:space="preserve">韩国双胞胎大熊猫睿宝、辉宝在爱宝乐园过三岁生日，或为返华前在韩最后一个生日</w:t>
      </w:r>
    </w:p>
    <w:p>
      <w:pPr>
        <w:pStyle w:val="FirstParagraph"/>
      </w:pPr>
      <w:r>
        <w:rPr>
          <w:rFonts w:hint="eastAsia"/>
        </w:rPr>
        <w:t xml:space="preserve">大熊猫睿宝(Rui</w:t>
      </w:r>
      <w:r>
        <w:t xml:space="preserve"> </w:t>
      </w:r>
      <w:r>
        <w:rPr>
          <w:rFonts w:hint="eastAsia"/>
        </w:rPr>
        <w:t xml:space="preserve">Bao)和辉宝(Hui</w:t>
      </w:r>
      <w:r>
        <w:t xml:space="preserve"> </w:t>
      </w:r>
      <w:r>
        <w:rPr>
          <w:rFonts w:hint="eastAsia"/>
        </w:rPr>
        <w:t xml:space="preserve">Bao)7月7日在京畿道龙仁市爱宝乐园(Everland)熊猫世界迎来三岁生日。它们于2023年7月7日出生,父母为爱宝(Ai</w:t>
      </w:r>
      <w:r>
        <w:t xml:space="preserve"> </w:t>
      </w:r>
      <w:r>
        <w:rPr>
          <w:rFonts w:hint="eastAsia"/>
        </w:rPr>
        <w:t xml:space="preserve">Bao)和乐宝(Le</w:t>
      </w:r>
      <w:r>
        <w:t xml:space="preserve"> </w:t>
      </w:r>
      <w:r>
        <w:rPr>
          <w:rFonts w:hint="eastAsia"/>
        </w:rPr>
        <w:t xml:space="preserve">Bao),如今每只体重已超80公斤。据饲养员介绍,这很可能是它们“离开韩国返回中国前在本国的最后一个生日”,最早今冬即可能启程。</w:t>
      </w:r>
    </w:p>
    <w:p>
      <w:pPr>
        <w:pStyle w:val="BodyText"/>
      </w:pPr>
      <w:r>
        <w:rPr>
          <w:rFonts w:hint="eastAsia"/>
        </w:rPr>
        <w:t xml:space="preserve">按国际协议，在中国境外出生的大熊猫须在达到四岁繁育年龄前返华配对。姐姐福宝(Fu</w:t>
      </w:r>
      <w:r>
        <w:t xml:space="preserve"> </w:t>
      </w:r>
      <w:r>
        <w:rPr>
          <w:rFonts w:hint="eastAsia"/>
        </w:rPr>
        <w:t xml:space="preserve">Bao)已于2024年4月返回中国。爱宝乐园计划提前送返双胞胎,以便它们在更平稳的状态下经历与繁殖行为相关的荷尔蒙变化——当年福宝正是在这一阶段状态欠佳。</w:t>
      </w:r>
    </w:p>
    <w:p>
      <w:pPr>
        <w:pStyle w:val="BodyText"/>
      </w:pPr>
      <w:r>
        <w:rPr>
          <w:b/>
          <w:bCs/>
        </w:rPr>
        <w:t xml:space="preserve">References</w:t>
      </w:r>
    </w:p>
    <w:p>
      <w:pPr>
        <w:pStyle w:val="BodyText"/>
      </w:pPr>
      <w:r>
        <w:t xml:space="preserve">[45] Kim, H.-d. (2026, July 7). Korea’s twin pandas celebrate third birthday, in pictures. Korea JoongAng Daily. https://www.koreajoongangdaily.com/korea/koreas-twin-pandas-celebrate-third-birthday-in-pictures/12759280</w:t>
      </w:r>
      <w:r>
        <w:t xml:space="preserve"> </w:t>
      </w:r>
      <w:r>
        <w:t xml:space="preserve">[46] Korea Herald. (2026, June 3). Rui Bao and Hui Bao may return to China this winter. Korea Herald. https://www.koreaherald.com/article/10762824</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2026-07-07T09:11:15Z</dcterms:created>
  <dcterms:modified xsi:type="dcterms:W3CDTF">2026-07-07T09:11:15Z</dcterms:modified>
</cp:coreProperties>
</file>

<file path=docProps/custom.xml><?xml version="1.0" encoding="utf-8"?>
<Properties xmlns="http://schemas.openxmlformats.org/officeDocument/2006/custom-properties" xmlns:vt="http://schemas.openxmlformats.org/officeDocument/2006/docPropsVTypes"/>
</file>