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国每日热点新闻-2026年6月8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2026年6月8日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大商所焦煤主力合约创2024年10月以来新高山西安全停产令供应趋紧"/>
    <w:p>
      <w:pPr>
        <w:pStyle w:val="Heading3"/>
      </w:pPr>
      <w:r>
        <w:rPr>
          <w:rFonts w:hint="eastAsia"/>
        </w:rPr>
        <w:t xml:space="preserve">大商所焦煤主力合约创2024年10月以来新高，山西安全停产令供应趋紧</w:t>
      </w:r>
    </w:p>
    <w:p>
      <w:pPr>
        <w:pStyle w:val="FirstParagraph"/>
      </w:pPr>
      <w:r>
        <w:rPr>
          <w:rFonts w:hint="eastAsia"/>
        </w:rPr>
        <w:t xml:space="preserve">大连商品交易所焦煤主力合约</w:t>
      </w:r>
      <w:r>
        <w:t xml:space="preserve"> 6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日盘中一度走高</w:t>
      </w:r>
      <w:r>
        <w:t xml:space="preserve"> </w:t>
      </w:r>
      <w:r>
        <w:rPr>
          <w:rFonts w:hint="eastAsia"/>
        </w:rPr>
        <w:t xml:space="preserve">1.9%，至每吨</w:t>
      </w:r>
      <w:r>
        <w:t xml:space="preserve"> 1,486.5 </w:t>
      </w:r>
      <w:r>
        <w:rPr>
          <w:rFonts w:hint="eastAsia"/>
        </w:rPr>
        <w:t xml:space="preserve">元（约</w:t>
      </w:r>
      <w:r>
        <w:t xml:space="preserve"> 219 </w:t>
      </w:r>
      <w:r>
        <w:rPr>
          <w:rFonts w:hint="eastAsia"/>
        </w:rPr>
        <w:t xml:space="preserve">美元），创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月以来新高，6</w:t>
      </w:r>
      <w:r>
        <w:t xml:space="preserve"> </w:t>
      </w:r>
      <w:r>
        <w:rPr>
          <w:rFonts w:hint="eastAsia"/>
        </w:rPr>
        <w:t xml:space="preserve">月以来累计涨幅约</w:t>
      </w:r>
      <w:r>
        <w:t xml:space="preserve"> </w:t>
      </w:r>
      <w:r>
        <w:rPr>
          <w:rFonts w:hint="eastAsia"/>
        </w:rPr>
        <w:t xml:space="preserve">14%。直接触发因素是</w:t>
      </w:r>
      <w:r>
        <w:t xml:space="preserve"> 5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日山西沁源县刘神峪煤矿瓦斯爆炸——这是中国十余年来死亡人数最多的矿难，井下</w:t>
      </w:r>
      <w:r>
        <w:t xml:space="preserve"> 247 </w:t>
      </w:r>
      <w:r>
        <w:rPr>
          <w:rFonts w:hint="eastAsia"/>
        </w:rPr>
        <w:t xml:space="preserve">名工人中至少</w:t>
      </w:r>
      <w:r>
        <w:t xml:space="preserve"> 82 </w:t>
      </w:r>
      <w:r>
        <w:rPr>
          <w:rFonts w:hint="eastAsia"/>
        </w:rPr>
        <w:t xml:space="preserve">人遇难，其中</w:t>
      </w:r>
      <w:r>
        <w:t xml:space="preserve"> 123 </w:t>
      </w:r>
      <w:r>
        <w:rPr>
          <w:rFonts w:hint="eastAsia"/>
        </w:rPr>
        <w:t xml:space="preserve">人未登记在册。事故发生时矿方向救援人员提交的井下图纸与实际巷道完全不符，刘神峪煤矿的运营方山西通洲集团多名管理人员已被拘留。</w:t>
      </w:r>
    </w:p>
    <w:p>
      <w:pPr>
        <w:pStyle w:val="BodyText"/>
      </w:pPr>
      <w:r>
        <w:rPr>
          <w:rFonts w:hint="eastAsia"/>
        </w:rPr>
        <w:t xml:space="preserve">事故催生了一轮全省停产整顿。山西已停产</w:t>
      </w:r>
      <w:r>
        <w:t xml:space="preserve"> 109 </w:t>
      </w:r>
      <w:r>
        <w:rPr>
          <w:rFonts w:hint="eastAsia"/>
        </w:rPr>
        <w:t xml:space="preserve">座煤矿，对应约</w:t>
      </w:r>
      <w:r>
        <w:t xml:space="preserve"> 1.22 </w:t>
      </w:r>
      <w:r>
        <w:rPr>
          <w:rFonts w:hint="eastAsia"/>
        </w:rPr>
        <w:t xml:space="preserve">亿吨年产能，约占全国焦煤产量的</w:t>
      </w:r>
      <w:r>
        <w:t xml:space="preserve"> </w:t>
      </w:r>
      <w:r>
        <w:rPr>
          <w:rFonts w:hint="eastAsia"/>
        </w:rPr>
        <w:t xml:space="preserve">4%，日均产量减少约</w:t>
      </w:r>
      <w:r>
        <w:t xml:space="preserve"> 28.8 </w:t>
      </w:r>
      <w:r>
        <w:rPr>
          <w:rFonts w:hint="eastAsia"/>
        </w:rPr>
        <w:t xml:space="preserve">万吨。按照惯例，单次安全停产时长为</w:t>
      </w:r>
      <w:r>
        <w:t xml:space="preserve"> 3 </w:t>
      </w:r>
      <w:r>
        <w:rPr>
          <w:rFonts w:hint="eastAsia"/>
        </w:rPr>
        <w:t xml:space="preserve">至</w:t>
      </w:r>
      <w:r>
        <w:t xml:space="preserve"> 7 </w:t>
      </w:r>
      <w:r>
        <w:rPr>
          <w:rFonts w:hint="eastAsia"/>
        </w:rPr>
        <w:t xml:space="preserve">天；但全国年度煤矿安全生产专项整治行动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日刚刚启动，山西省一级会议提出以“零容忍”态度严打隐蔽工程、监测造假和违法生产，市场担心整治期可能拉长至接近一个月。新加坡交易所铁矿石期货同日下跌</w:t>
      </w:r>
      <w:r>
        <w:t xml:space="preserve"> </w:t>
      </w:r>
      <w:r>
        <w:rPr>
          <w:rFonts w:hint="eastAsia"/>
        </w:rPr>
        <w:t xml:space="preserve">1.4%，至</w:t>
      </w:r>
      <w:r>
        <w:t xml:space="preserve"> 105.20 </w:t>
      </w:r>
      <w:r>
        <w:rPr>
          <w:rFonts w:hint="eastAsia"/>
        </w:rPr>
        <w:t xml:space="preserve">美元，与焦煤走势分化，显示市场把这一轮供应冲击视作煤焦本身的事件。</w:t>
      </w:r>
    </w:p>
    <w:p>
      <w:pPr>
        <w:pStyle w:val="BodyText"/>
      </w:pPr>
      <w:r>
        <w:rPr>
          <w:rFonts w:hint="eastAsia"/>
        </w:rPr>
        <w:t xml:space="preserve">中信期货（上海）首席研究员于典对停产期延长前景持保留态度：“考虑到迎峰度夏的煤炭保供要求，中央政府没有进一步延长煤矿停产。”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Bloomberg News. (2026, June 8). China coking coal hits highest since 2024 on safety shutdowns. Bloomberg. https://www.bloomberg.com/news/articles/2026-06-08/china-coking-coal-hits-highest-since-2024-on-safety-shutdowns</w:t>
      </w:r>
      <w:r>
        <w:t xml:space="preserve"> </w:t>
      </w:r>
      <w:r>
        <w:t xml:space="preserve">[2] Mining.com. (2026, June). China coking coal prices extend gains after Shanxi mine disaster. Mining.com. https://www.mining.com/web/china-coking-coal-prices-extend-gains-after-shanxi-mine-disaster/</w:t>
      </w:r>
      <w:r>
        <w:t xml:space="preserve"> </w:t>
      </w:r>
      <w:r>
        <w:t xml:space="preserve">[3] Discovery Alert. (2026). China coking coal prices surge after Shanxi mine disaster 2026. Discovery Alert. https://discoveryalert.com.au/china-coking-coal-prices-shanxi-mine-disaster-2026/</w:t>
      </w:r>
      <w:r>
        <w:t xml:space="preserve"> </w:t>
      </w:r>
      <w:r>
        <w:t xml:space="preserve">[4] Fortune. (2026, May 24). 82 dead in China’s worst coal mine disaster in years — regulators flagged the risk 2 years ago. Fortune. https://fortune.com/2026/05/24/china-shanxi-coal-mine-explosion-regulators-flagged/</w:t>
      </w:r>
      <w:r>
        <w:t xml:space="preserve"> </w:t>
      </w:r>
      <w:r>
        <w:t xml:space="preserve">[5] Mining.com. (2026, June). Chinese coking coal hits 19-month high on supply concerns. Mining.com. https://www.mining.com/web/chinese-coking-coal-hits-19-month-high-on-supply-concerns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9"/>
    <w:bookmarkEnd w:id="10"/>
    <w:bookmarkStart w:id="12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习近平七年来首次访朝对金正恩承诺中朝传统友谊坚不可摧"/>
    <w:p>
      <w:pPr>
        <w:pStyle w:val="Heading3"/>
      </w:pPr>
      <w:r>
        <w:rPr>
          <w:rFonts w:hint="eastAsia"/>
        </w:rPr>
        <w:t xml:space="preserve">习近平七年来首次访朝，对金正恩承诺中朝传统友谊“坚不可摧”</w:t>
      </w:r>
    </w:p>
    <w:p>
      <w:pPr>
        <w:pStyle w:val="FirstParagraph"/>
      </w:pPr>
      <w:r>
        <w:rPr>
          <w:rFonts w:hint="eastAsia"/>
        </w:rPr>
        <w:t xml:space="preserve">国家主席习近平</w:t>
      </w:r>
      <w:r>
        <w:t xml:space="preserve"> 6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日抵达平壤，开始为期两天（6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日至</w:t>
      </w:r>
      <w:r>
        <w:t xml:space="preserve"> 9 </w:t>
      </w:r>
      <w:r>
        <w:rPr>
          <w:rFonts w:hint="eastAsia"/>
        </w:rPr>
        <w:t xml:space="preserve">日）的国事访问，这是他自</w:t>
      </w:r>
      <w:r>
        <w:t xml:space="preserve"> 2019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月以来首次踏足朝鲜，也是其</w:t>
      </w:r>
      <w:r>
        <w:t xml:space="preserve"> 2026 </w:t>
      </w:r>
      <w:r>
        <w:rPr>
          <w:rFonts w:hint="eastAsia"/>
        </w:rPr>
        <w:t xml:space="preserve">年的首次出访。专机降落时，金正恩与夫人李雪主在机场迎候，朝方安排仪仗队列队致敬，朝鲜儿童向习近平及夫人彭丽媛献上鲜花。访问的时点定在</w:t>
      </w:r>
      <w:r>
        <w:t xml:space="preserve"> 1961 </w:t>
      </w:r>
      <w:r>
        <w:rPr>
          <w:rFonts w:hint="eastAsia"/>
        </w:rPr>
        <w:t xml:space="preserve">年《中朝友好合作互助条约》签订</w:t>
      </w:r>
      <w:r>
        <w:t xml:space="preserve"> 65 </w:t>
      </w:r>
      <w:r>
        <w:rPr>
          <w:rFonts w:hint="eastAsia"/>
        </w:rPr>
        <w:t xml:space="preserve">周年——这是中国对外签署的唯一一份具备相互防卫义务的条约。</w:t>
      </w:r>
    </w:p>
    <w:p>
      <w:pPr>
        <w:pStyle w:val="BodyText"/>
      </w:pPr>
      <w:r>
        <w:rPr>
          <w:rFonts w:hint="eastAsia"/>
        </w:rPr>
        <w:t xml:space="preserve">习近平在访问前夕的《劳动新闻》署名文章中写道：“无论时代如何变化、国际形势如何演变，中朝传统友谊都坚不可摧。”代表团包含党政和军方高层。与七年前那次访问相比，此次更明显的不同是中国对朝鲜的杠杆出现了变化：中国仍承担朝鲜超过</w:t>
      </w:r>
      <w:r>
        <w:t xml:space="preserve"> 90% </w:t>
      </w:r>
      <w:r>
        <w:rPr>
          <w:rFonts w:hint="eastAsia"/>
        </w:rPr>
        <w:t xml:space="preserve">的对外贸易，但平壤通过对俄军事合作扩大了战略空间，朝鲜也越来越被部分分析人士视为事实核国家。习近平此前</w:t>
      </w:r>
      <w:r>
        <w:t xml:space="preserve"> 5 </w:t>
      </w:r>
      <w:r>
        <w:rPr>
          <w:rFonts w:hint="eastAsia"/>
        </w:rPr>
        <w:t xml:space="preserve">月已在北京分别与美国总统特朗普和俄罗斯总统普京举行峰会，白宫当时表示，特朗普与习近平“重申了朝鲜半岛无核化的共同目标”。</w:t>
      </w:r>
    </w:p>
    <w:p>
      <w:pPr>
        <w:pStyle w:val="BodyText"/>
      </w:pPr>
      <w:r>
        <w:rPr>
          <w:rFonts w:hint="eastAsia"/>
        </w:rPr>
        <w:t xml:space="preserve">访问前夜，金正恩胞妹金与正在公开声明中称朝鲜的核武计划是“绝不退让的红线”。国际危机组织东北亚研究员杨威廉（William</w:t>
      </w:r>
      <w:r>
        <w:t xml:space="preserve"> </w:t>
      </w:r>
      <w:r>
        <w:rPr>
          <w:rFonts w:hint="eastAsia"/>
        </w:rPr>
        <w:t xml:space="preserve">Yang）解读说：“习近平把</w:t>
      </w:r>
      <w:r>
        <w:t xml:space="preserve"> 2026 </w:t>
      </w:r>
      <w:r>
        <w:rPr>
          <w:rFonts w:hint="eastAsia"/>
        </w:rPr>
        <w:t xml:space="preserve">年首次出访定为朝鲜，反映出北京对修复双边关系的重视程度。”韩国统一研究院研究员洪敏（Hong</w:t>
      </w:r>
      <w:r>
        <w:t xml:space="preserve"> </w:t>
      </w:r>
      <w:r>
        <w:rPr>
          <w:rFonts w:hint="eastAsia"/>
        </w:rPr>
        <w:t xml:space="preserve">Min）补充警告：“若朝鲜采取挑衅性、好战性举动并触发地区冲突，将与中国的利益背道而驰。”分析人士普遍认为，习近平此行同时承担向金正恩传递特朗普方面恢复对话信号的角色，而朝鲜则坚持要求美国先放弃无核化先决条件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[6] The Star. (2026, June 8). China’s Xi lands in North Korea for rare visit. The Star. https://www.thestar.com.my/aseanplus/aseanplus-news/2026/06/08/china039s-xi-lands-in-north-korea-for-rare-visit</w:t>
      </w:r>
      <w:r>
        <w:t xml:space="preserve"> </w:t>
      </w:r>
      <w:r>
        <w:t xml:space="preserve">[7] CNBC. (2026, June 8). China’s Xi to visit North Korea for first time in seven years as Beijing tests its influence over Kim. CNBC. https://www.cnbc.com/2026/06/08/china-xi-jinping-visits-north-korea-trump-summit-nuclear-program-.html</w:t>
      </w:r>
      <w:r>
        <w:t xml:space="preserve"> </w:t>
      </w:r>
      <w:r>
        <w:t xml:space="preserve">[8] CNN. (2026, June 7). China’s Xi Jinping arrives in North Korea for rare summit with Kim Jong Un. CNN. https://edition.cnn.com/2026/06/07/asia/china-xi-jinping-north-korea-kim-jong-un-intl-hnk</w:t>
      </w:r>
      <w:r>
        <w:t xml:space="preserve"> </w:t>
      </w:r>
      <w:r>
        <w:t xml:space="preserve">[9] The Korea Times. (2026, May 18). Trump, Xi reaffirm shared goal of denuclearizing N. Korea: White House. The Korea Times. https://www.koreatimes.co.kr/amp/foreignaffairs/northkorea/20260518/trump-xi-reaffirm-shared-goal-of-denuclearizing-n-korea-white-house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1"/>
    <w:bookmarkEnd w:id="12"/>
    <w:bookmarkStart w:id="14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3" w:name="月之暗面寻求300亿美元估值新一轮融资半年内估值跃升七倍"/>
    <w:p>
      <w:pPr>
        <w:pStyle w:val="Heading3"/>
      </w:pPr>
      <w:r>
        <w:rPr>
          <w:rFonts w:hint="eastAsia"/>
        </w:rPr>
        <w:t xml:space="preserve">月之暗面寻求300亿美元估值新一轮融资，半年内估值跃升七倍</w:t>
      </w:r>
    </w:p>
    <w:p>
      <w:pPr>
        <w:pStyle w:val="FirstParagraph"/>
      </w:pPr>
      <w:r>
        <w:rPr>
          <w:rFonts w:hint="eastAsia"/>
        </w:rPr>
        <w:t xml:space="preserve">月之暗面（Moonshot</w:t>
      </w:r>
      <w:r>
        <w:t xml:space="preserve"> </w:t>
      </w:r>
      <w:r>
        <w:rPr>
          <w:rFonts w:hint="eastAsia"/>
        </w:rPr>
        <w:t xml:space="preserve">AI）正在洽谈新一轮规模最高</w:t>
      </w:r>
      <w:r>
        <w:t xml:space="preserve"> 20 </w:t>
      </w:r>
      <w:r>
        <w:rPr>
          <w:rFonts w:hint="eastAsia"/>
        </w:rPr>
        <w:t xml:space="preserve">亿美元的融资，目标估值</w:t>
      </w:r>
      <w:r>
        <w:t xml:space="preserve"> 300 </w:t>
      </w:r>
      <w:r>
        <w:rPr>
          <w:rFonts w:hint="eastAsia"/>
        </w:rPr>
        <w:t xml:space="preserve">亿美元——这是其六个月内的第三轮融资，较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月略高于</w:t>
      </w:r>
      <w:r>
        <w:t xml:space="preserve"> 40 </w:t>
      </w:r>
      <w:r>
        <w:rPr>
          <w:rFonts w:hint="eastAsia"/>
        </w:rPr>
        <w:t xml:space="preserve">亿美元的估值翻了约七倍，也较仅一个月前</w:t>
      </w:r>
      <w:r>
        <w:t xml:space="preserve"> 5 </w:t>
      </w:r>
      <w:r>
        <w:rPr>
          <w:rFonts w:hint="eastAsia"/>
        </w:rPr>
        <w:t xml:space="preserve">月刚完成的</w:t>
      </w:r>
      <w:r>
        <w:t xml:space="preserve"> 20 </w:t>
      </w:r>
      <w:r>
        <w:rPr>
          <w:rFonts w:hint="eastAsia"/>
        </w:rPr>
        <w:t xml:space="preserve">亿美元、估值</w:t>
      </w:r>
      <w:r>
        <w:t xml:space="preserve"> 200 </w:t>
      </w:r>
      <w:r>
        <w:rPr>
          <w:rFonts w:hint="eastAsia"/>
        </w:rPr>
        <w:t xml:space="preserve">亿美元那轮再涨</w:t>
      </w:r>
      <w:r>
        <w:t xml:space="preserve"> </w:t>
      </w:r>
      <w:r>
        <w:rPr>
          <w:rFonts w:hint="eastAsia"/>
        </w:rPr>
        <w:t xml:space="preserve">50%。此次接触发生在美团旗下龙珠资本主导的</w:t>
      </w:r>
      <w:r>
        <w:t xml:space="preserve"> 200 </w:t>
      </w:r>
      <w:r>
        <w:rPr>
          <w:rFonts w:hint="eastAsia"/>
        </w:rPr>
        <w:t xml:space="preserve">亿美元估值轮次刚刚收尾、中国移动与</w:t>
      </w:r>
      <w:r>
        <w:t xml:space="preserve"> CPE </w:t>
      </w:r>
      <w:r>
        <w:rPr>
          <w:rFonts w:hint="eastAsia"/>
        </w:rPr>
        <w:t xml:space="preserve">等机构跟投到位之际，节奏之快被视为中国大模型赛道资金集中度的又一次提示。</w:t>
      </w:r>
    </w:p>
    <w:p>
      <w:pPr>
        <w:pStyle w:val="BodyText"/>
      </w:pPr>
      <w:r>
        <w:rPr>
          <w:rFonts w:hint="eastAsia"/>
        </w:rPr>
        <w:t xml:space="preserve">公司由杨植麟于</w:t>
      </w:r>
      <w:r>
        <w:t xml:space="preserve"> 2023 </w:t>
      </w:r>
      <w:r>
        <w:rPr>
          <w:rFonts w:hint="eastAsia"/>
        </w:rPr>
        <w:t xml:space="preserve">年创立，他此前在</w:t>
      </w:r>
      <w:r>
        <w:t xml:space="preserve"> Meta AI </w:t>
      </w:r>
      <w:r>
        <w:rPr>
          <w:rFonts w:hint="eastAsia"/>
        </w:rPr>
        <w:t xml:space="preserve">和</w:t>
      </w:r>
      <w:r>
        <w:t xml:space="preserve"> Google Brain </w:t>
      </w:r>
      <w:r>
        <w:rPr>
          <w:rFonts w:hint="eastAsia"/>
        </w:rPr>
        <w:t xml:space="preserve">任研究员；旗舰产品是</w:t>
      </w:r>
      <w:r>
        <w:t xml:space="preserve"> Kimi </w:t>
      </w:r>
      <w:r>
        <w:rPr>
          <w:rFonts w:hint="eastAsia"/>
        </w:rPr>
        <w:t xml:space="preserve">智能助手。支撑估值跳升的两条曲线很清晰：年化收入（ARR）4</w:t>
      </w:r>
      <w:r>
        <w:t xml:space="preserve"> </w:t>
      </w:r>
      <w:r>
        <w:rPr>
          <w:rFonts w:hint="eastAsia"/>
        </w:rPr>
        <w:t xml:space="preserve">月底已突破</w:t>
      </w:r>
      <w:r>
        <w:t xml:space="preserve"> 2 </w:t>
      </w:r>
      <w:r>
        <w:rPr>
          <w:rFonts w:hint="eastAsia"/>
        </w:rPr>
        <w:t xml:space="preserve">亿美元，较此前快速翻倍；Kimi</w:t>
      </w:r>
      <w:r>
        <w:t xml:space="preserve"> K2.5 </w:t>
      </w:r>
      <w:r>
        <w:rPr>
          <w:rFonts w:hint="eastAsia"/>
        </w:rPr>
        <w:t xml:space="preserve">在开源权重大模型基准上接近榜首，Kimi</w:t>
      </w:r>
      <w:r>
        <w:t xml:space="preserve"> K2.6 </w:t>
      </w:r>
      <w:r>
        <w:rPr>
          <w:rFonts w:hint="eastAsia"/>
        </w:rPr>
        <w:t xml:space="preserve">则在</w:t>
      </w:r>
      <w:r>
        <w:t xml:space="preserve"> OpenRouter </w:t>
      </w:r>
      <w:r>
        <w:rPr>
          <w:rFonts w:hint="eastAsia"/>
        </w:rPr>
        <w:t xml:space="preserve">上是使用量第二的大模型，与</w:t>
      </w:r>
      <w:r>
        <w:t xml:space="preserve"> OpenAI、Anthropic </w:t>
      </w:r>
      <w:r>
        <w:rPr>
          <w:rFonts w:hint="eastAsia"/>
        </w:rPr>
        <w:t xml:space="preserve">旗舰模型形成正面对垒。</w:t>
      </w:r>
    </w:p>
    <w:p>
      <w:pPr>
        <w:pStyle w:val="BodyText"/>
      </w:pPr>
      <w:r>
        <w:rPr>
          <w:rFonts w:hint="eastAsia"/>
        </w:rPr>
        <w:t xml:space="preserve">竞争对手层面，DeepSeek</w:t>
      </w:r>
      <w:r>
        <w:t xml:space="preserve"> </w:t>
      </w:r>
      <w:r>
        <w:rPr>
          <w:rFonts w:hint="eastAsia"/>
        </w:rPr>
        <w:t xml:space="preserve">正推进首轮外部融资，规模约</w:t>
      </w:r>
      <w:r>
        <w:t xml:space="preserve"> 74 </w:t>
      </w:r>
      <w:r>
        <w:rPr>
          <w:rFonts w:hint="eastAsia"/>
        </w:rPr>
        <w:t xml:space="preserve">亿美元（500</w:t>
      </w:r>
      <w:r>
        <w:t xml:space="preserve"> </w:t>
      </w:r>
      <w:r>
        <w:rPr>
          <w:rFonts w:hint="eastAsia"/>
        </w:rPr>
        <w:t xml:space="preserve">亿元人民币），估值区间</w:t>
      </w:r>
      <w:r>
        <w:t xml:space="preserve"> 3,500 </w:t>
      </w:r>
      <w:r>
        <w:rPr>
          <w:rFonts w:hint="eastAsia"/>
        </w:rPr>
        <w:t xml:space="preserve">至</w:t>
      </w:r>
      <w:r>
        <w:t xml:space="preserve"> 4,000 </w:t>
      </w:r>
      <w:r>
        <w:rPr>
          <w:rFonts w:hint="eastAsia"/>
        </w:rPr>
        <w:t xml:space="preserve">亿元人民币，腾讯、宁德时代以及创始人梁文锋本人为主要出资方，国家人工智能基金、网易、京东也在洽谈名单上。阶跃星辰、MiniMax</w:t>
      </w:r>
      <w:r>
        <w:t xml:space="preserve"> </w:t>
      </w:r>
      <w:r>
        <w:rPr>
          <w:rFonts w:hint="eastAsia"/>
        </w:rPr>
        <w:t xml:space="preserve">与智谱</w:t>
      </w:r>
      <w:r>
        <w:t xml:space="preserve"> AI </w:t>
      </w:r>
      <w:r>
        <w:rPr>
          <w:rFonts w:hint="eastAsia"/>
        </w:rPr>
        <w:t xml:space="preserve">同样在筹资。中国大模型赛道由此进入一个少见的局面：头部三到四家公司在数月之内同时把估值推进到</w:t>
      </w:r>
      <w:r>
        <w:t xml:space="preserve"> 200 </w:t>
      </w:r>
      <w:r>
        <w:rPr>
          <w:rFonts w:hint="eastAsia"/>
        </w:rPr>
        <w:t xml:space="preserve">亿至</w:t>
      </w:r>
      <w:r>
        <w:t xml:space="preserve"> 500 </w:t>
      </w:r>
      <w:r>
        <w:rPr>
          <w:rFonts w:hint="eastAsia"/>
        </w:rPr>
        <w:t xml:space="preserve">亿美元区间。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Bloomberg News. (2026, June 8). China’s Moonshot AI seeks $30 billion value in new funding talks. Bloomberg. https://www.bloomberg.com/news/articles/2026-06-08/china-s-moonshot-ai-seeks-30-billion-value-in-new-funding-talks</w:t>
      </w:r>
      <w:r>
        <w:t xml:space="preserve"> </w:t>
      </w:r>
      <w:r>
        <w:t xml:space="preserve">[11] Investing.com. (2026, June 8). China’s Moonshot AI seeks $30 billion valuation in new funding round – Bloomberg. Investing.com. https://www.investing.com/news/stock-market-news/chinas-moonshot-ai-seeks-30-billion-valuation-in-new-funding-round-bloomberg-93CH-4729752</w:t>
      </w:r>
      <w:r>
        <w:t xml:space="preserve"> </w:t>
      </w:r>
      <w:r>
        <w:t xml:space="preserve">[12] TechCrunch. (2026, May 7). China’s Moonshot AI raises $2B at $20B valuation as demand for open source AI skyrockets. TechCrunch. https://techcrunch.com/2026/05/07/chinas-moonshot-ai-raises-2b-at-20b-valuation-as-demand-for-open-source-ai-skyrockets/</w:t>
      </w:r>
      <w:r>
        <w:t xml:space="preserve"> </w:t>
      </w:r>
      <w:r>
        <w:t xml:space="preserve">[13] CNBC. (2026, June 3). DeepSeek slated to draw $7 billion in maiden fundraising, sources say. CNBC. https://www.cnbc.com/2026/06/03/deepseek-slated-to-draw-7-billion-in-sources-say.html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3"/>
    <w:bookmarkEnd w:id="14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5" w:name="华南未来十日强降雨预警早稻与中下游粮区面临洪灾风险"/>
    <w:p>
      <w:pPr>
        <w:pStyle w:val="Heading3"/>
      </w:pPr>
      <w:r>
        <w:rPr>
          <w:rFonts w:hint="eastAsia"/>
        </w:rPr>
        <w:t xml:space="preserve">华南未来十日强降雨预警，早稻与中下游粮区面临洪灾风险</w:t>
      </w:r>
    </w:p>
    <w:p>
      <w:pPr>
        <w:pStyle w:val="FirstParagraph"/>
      </w:pPr>
      <w:r>
        <w:rPr>
          <w:rFonts w:hint="eastAsia"/>
        </w:rPr>
        <w:t xml:space="preserve">中国气象局预计未来十天华南将迎大范围强降雨，部分地区累计降水量超过</w:t>
      </w:r>
      <w:r>
        <w:t xml:space="preserve"> 400 </w:t>
      </w:r>
      <w:r>
        <w:rPr>
          <w:rFonts w:hint="eastAsia"/>
        </w:rPr>
        <w:t xml:space="preserve">毫米（16</w:t>
      </w:r>
      <w:r>
        <w:t xml:space="preserve"> </w:t>
      </w:r>
      <w:r>
        <w:rPr>
          <w:rFonts w:hint="eastAsia"/>
        </w:rPr>
        <w:t xml:space="preserve">英寸），最强降雨时段从本周三延续至下周日，华南整体降水量较</w:t>
      </w:r>
      <w:r>
        <w:t xml:space="preserve"> 6 </w:t>
      </w:r>
      <w:r>
        <w:rPr>
          <w:rFonts w:hint="eastAsia"/>
        </w:rPr>
        <w:t xml:space="preserve">月均值偏多</w:t>
      </w:r>
      <w:r>
        <w:t xml:space="preserve"> </w:t>
      </w:r>
      <w:r>
        <w:rPr>
          <w:rFonts w:hint="eastAsia"/>
        </w:rPr>
        <w:t xml:space="preserve">10%—20%。预警直接指向早稻、蔬菜与果园：当前正处早稻抽穗灌浆与南方果蔬上市的关键窗口，连日强降雨可能引发山洪并淹没农田。</w:t>
      </w:r>
    </w:p>
    <w:p>
      <w:pPr>
        <w:pStyle w:val="BodyText"/>
      </w:pPr>
      <w:r>
        <w:rPr>
          <w:rFonts w:hint="eastAsia"/>
        </w:rPr>
        <w:t xml:space="preserve">水文部门点名的高风险流域集中在长江中游和华南水系——洞庭湖、鄱阳湖支流（长江中游），珠江流域的西江、汉江，浙江钱塘江和福建闽江，均可能出现超警戒水位。气象学家把今年偏多的雨量与厄尔尼诺现象残余影响相联系：长江以南受暖湿气流强化，5</w:t>
      </w:r>
      <w:r>
        <w:t xml:space="preserve"> </w:t>
      </w:r>
      <w:r>
        <w:rPr>
          <w:rFonts w:hint="eastAsia"/>
        </w:rPr>
        <w:t xml:space="preserve">月底至</w:t>
      </w:r>
      <w:r>
        <w:t xml:space="preserve"> 6 </w:t>
      </w:r>
      <w:r>
        <w:rPr>
          <w:rFonts w:hint="eastAsia"/>
        </w:rPr>
        <w:t xml:space="preserve">月初的连续降雨已经把部分水库填至汛限水位之上。中国</w:t>
      </w:r>
      <w:r>
        <w:t xml:space="preserve"> 6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日正式进入主汛期，应急管理部已启动新一轮防汛督查。</w:t>
      </w:r>
    </w:p>
    <w:p>
      <w:pPr>
        <w:pStyle w:val="BodyText"/>
      </w:pPr>
      <w:r>
        <w:rPr>
          <w:rFonts w:hint="eastAsia"/>
        </w:rPr>
        <w:t xml:space="preserve">对一个需要养活约</w:t>
      </w:r>
      <w:r>
        <w:t xml:space="preserve"> 14 </w:t>
      </w:r>
      <w:r>
        <w:rPr>
          <w:rFonts w:hint="eastAsia"/>
        </w:rPr>
        <w:t xml:space="preserve">亿人的国家而言，南方是稻米主产带，灾情向产量传导的速度取决于雨带是否扎根。2024</w:t>
      </w:r>
      <w:r>
        <w:t xml:space="preserve"> </w:t>
      </w:r>
      <w:r>
        <w:rPr>
          <w:rFonts w:hint="eastAsia"/>
        </w:rPr>
        <w:t xml:space="preserve">年类似量级的降水曾让湖南、江西早稻减产并推升国内米价；如果本轮降雨延续至下周末，市场关注点会迅速从气象转向粮食与物流。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Bloomberg News. (2026, June 8). Flood warnings for South China farmlands raise rice-crop risks. Bloomberg. https://www.bloomberg.com/news/articles/2026-06-08/flood-warnings-for-south-china-farmlands-raise-rice-crop-risks</w:t>
      </w:r>
      <w:r>
        <w:t xml:space="preserve"> </w:t>
      </w:r>
      <w:r>
        <w:t xml:space="preserve">[15] People’s Daily Online. (2026, June 1). China steps up disaster prevention as flood season begins. People’s Daily. https://en.people.cn/n3/2026/0601/c90000-20462776.html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5"/>
    <w:bookmarkEnd w:id="16"/>
    <w:bookmarkStart w:id="18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bookmarkStart w:id="17" w:name="中国对日稀土出口同比骤降逾八成三菱重工与信越受冲击"/>
    <w:p>
      <w:pPr>
        <w:pStyle w:val="Heading3"/>
      </w:pPr>
      <w:r>
        <w:rPr>
          <w:rFonts w:hint="eastAsia"/>
        </w:rPr>
        <w:t xml:space="preserve">中国对日稀土出口同比骤降逾八成，三菱重工与信越受冲击</w:t>
      </w:r>
    </w:p>
    <w:p>
      <w:pPr>
        <w:pStyle w:val="FirstParagraph"/>
      </w:pPr>
      <w:r>
        <w:rPr>
          <w:rFonts w:hint="eastAsia"/>
        </w:rPr>
        <w:t xml:space="preserve">中国对日稀土出口在</w:t>
      </w:r>
      <w:r>
        <w:t xml:space="preserve"> 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月与</w:t>
      </w:r>
      <w:r>
        <w:t xml:space="preserve"> 4 </w:t>
      </w:r>
      <w:r>
        <w:rPr>
          <w:rFonts w:hint="eastAsia"/>
        </w:rPr>
        <w:t xml:space="preserve">月同比骤降逾</w:t>
      </w:r>
      <w:r>
        <w:t xml:space="preserve"> </w:t>
      </w:r>
      <w:r>
        <w:rPr>
          <w:rFonts w:hint="eastAsia"/>
        </w:rPr>
        <w:t xml:space="preserve">80%，《日本经济新闻》6</w:t>
      </w:r>
      <w:r>
        <w:t xml:space="preserve"> </w:t>
      </w:r>
      <w:r>
        <w:rPr>
          <w:rFonts w:hint="eastAsia"/>
        </w:rPr>
        <w:t xml:space="preserve">月</w:t>
      </w:r>
      <w:r>
        <w:t xml:space="preserve"> 8 </w:t>
      </w:r>
      <w:r>
        <w:rPr>
          <w:rFonts w:hint="eastAsia"/>
        </w:rPr>
        <w:t xml:space="preserve">日援引海关数据称，镝、铽、氧化钇与镓自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12 </w:t>
      </w:r>
      <w:r>
        <w:rPr>
          <w:rFonts w:hint="eastAsia"/>
        </w:rPr>
        <w:t xml:space="preserve">月起对日出口几近归零。背景是北京自</w:t>
      </w:r>
      <w:r>
        <w:t xml:space="preserve"> 1 </w:t>
      </w:r>
      <w:r>
        <w:rPr>
          <w:rFonts w:hint="eastAsia"/>
        </w:rPr>
        <w:t xml:space="preserve">月以来三度收紧出口管制——1</w:t>
      </w:r>
      <w:r>
        <w:t xml:space="preserve"> </w:t>
      </w:r>
      <w:r>
        <w:rPr>
          <w:rFonts w:hint="eastAsia"/>
        </w:rPr>
        <w:t xml:space="preserve">月一次、2</w:t>
      </w:r>
      <w:r>
        <w:t xml:space="preserve"> </w:t>
      </w:r>
      <w:r>
        <w:rPr>
          <w:rFonts w:hint="eastAsia"/>
        </w:rPr>
        <w:t xml:space="preserve">月连续两次——并在审批名单上点名三菱重工业的造船与航空发动机部门，中国商务部同时暂停对</w:t>
      </w:r>
      <w:r>
        <w:t xml:space="preserve"> 20 </w:t>
      </w:r>
      <w:r>
        <w:rPr>
          <w:rFonts w:hint="eastAsia"/>
        </w:rPr>
        <w:t xml:space="preserve">家日本企业的“军民两用”物项出货，另将</w:t>
      </w:r>
      <w:r>
        <w:t xml:space="preserve"> 20 </w:t>
      </w:r>
      <w:r>
        <w:rPr>
          <w:rFonts w:hint="eastAsia"/>
        </w:rPr>
        <w:t xml:space="preserve">家纳入“观察名单”。</w:t>
      </w:r>
    </w:p>
    <w:p>
      <w:pPr>
        <w:pStyle w:val="BodyText"/>
      </w:pPr>
      <w:r>
        <w:rPr>
          <w:rFonts w:hint="eastAsia"/>
        </w:rPr>
        <w:t xml:space="preserve">下游冲击已经从重工业渗入消费电子与汽车。信越化学已停止接受新的含镝磁体订单，分析人士视其为上游耗尽的领先信号；三菱汽车</w:t>
      </w:r>
      <w:r>
        <w:t xml:space="preserve"> 2 </w:t>
      </w:r>
      <w:r>
        <w:rPr>
          <w:rFonts w:hint="eastAsia"/>
        </w:rPr>
        <w:t xml:space="preserve">月披露稀土库存仅能支撑至年中。日本企业正在加速向澳大利亚（Lynas、Arafura）和印度寻找替代来源，但供应仍存在数量级差距：2026</w:t>
      </w:r>
      <w:r>
        <w:t xml:space="preserve"> </w:t>
      </w:r>
      <w:r>
        <w:rPr>
          <w:rFonts w:hint="eastAsia"/>
        </w:rPr>
        <w:t xml:space="preserve">年第一季度</w:t>
      </w:r>
      <w:r>
        <w:t xml:space="preserve"> Lynas </w:t>
      </w:r>
      <w:r>
        <w:rPr>
          <w:rFonts w:hint="eastAsia"/>
        </w:rPr>
        <w:t xml:space="preserve">的铽和镝合计产量仅</w:t>
      </w:r>
      <w:r>
        <w:t xml:space="preserve"> 8 </w:t>
      </w:r>
      <w:r>
        <w:rPr>
          <w:rFonts w:hint="eastAsia"/>
        </w:rPr>
        <w:t xml:space="preserve">吨，而</w:t>
      </w:r>
      <w:r>
        <w:t xml:space="preserve"> 2024 </w:t>
      </w:r>
      <w:r>
        <w:rPr>
          <w:rFonts w:hint="eastAsia"/>
        </w:rPr>
        <w:t xml:space="preserve">年中国对日单月出口量约</w:t>
      </w:r>
      <w:r>
        <w:t xml:space="preserve"> 14 </w:t>
      </w:r>
      <w:r>
        <w:rPr>
          <w:rFonts w:hint="eastAsia"/>
        </w:rPr>
        <w:t xml:space="preserve">吨。海洋研究开发机构（JAMSTEC）今年</w:t>
      </w:r>
      <w:r>
        <w:t xml:space="preserve"> 1 </w:t>
      </w:r>
      <w:r>
        <w:rPr>
          <w:rFonts w:hint="eastAsia"/>
        </w:rPr>
        <w:t xml:space="preserve">月</w:t>
      </w:r>
      <w:r>
        <w:t xml:space="preserve"> 11 </w:t>
      </w:r>
      <w:r>
        <w:rPr>
          <w:rFonts w:hint="eastAsia"/>
        </w:rPr>
        <w:t xml:space="preserve">日至</w:t>
      </w:r>
      <w:r>
        <w:t xml:space="preserve"> 2 </w:t>
      </w:r>
      <w:r>
        <w:rPr>
          <w:rFonts w:hint="eastAsia"/>
        </w:rPr>
        <w:t xml:space="preserve">月</w:t>
      </w:r>
      <w:r>
        <w:t xml:space="preserve"> 14 </w:t>
      </w:r>
      <w:r>
        <w:rPr>
          <w:rFonts w:hint="eastAsia"/>
        </w:rPr>
        <w:t xml:space="preserve">日在南鸟岛海域约</w:t>
      </w:r>
      <w:r>
        <w:t xml:space="preserve"> 6,000 </w:t>
      </w:r>
      <w:r>
        <w:rPr>
          <w:rFonts w:hint="eastAsia"/>
        </w:rPr>
        <w:t xml:space="preserve">米深处完成全球首次持续性深海稀土泥试采，目标日产</w:t>
      </w:r>
      <w:r>
        <w:t xml:space="preserve"> 350 </w:t>
      </w:r>
      <w:r>
        <w:rPr>
          <w:rFonts w:hint="eastAsia"/>
        </w:rPr>
        <w:t xml:space="preserve">吨原泥，并计划在</w:t>
      </w:r>
      <w:r>
        <w:t xml:space="preserve"> 2027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月前进行全规模示范。</w:t>
      </w:r>
    </w:p>
    <w:p>
      <w:pPr>
        <w:pStyle w:val="BodyText"/>
      </w:pPr>
      <w:r>
        <w:rPr>
          <w:rFonts w:hint="eastAsia"/>
        </w:rPr>
        <w:t xml:space="preserve">中方此轮收紧普遍被解读为对日本首相高市早苗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11 </w:t>
      </w:r>
      <w:r>
        <w:rPr>
          <w:rFonts w:hint="eastAsia"/>
        </w:rPr>
        <w:t xml:space="preserve">月</w:t>
      </w:r>
      <w:r>
        <w:t xml:space="preserve"> 7 </w:t>
      </w:r>
      <w:r>
        <w:rPr>
          <w:rFonts w:hint="eastAsia"/>
        </w:rPr>
        <w:t xml:space="preserve">日国会答辩的回应。她当时表示，中国对台动武“可能构成日本的存立危机事态”，可援引</w:t>
      </w:r>
      <w:r>
        <w:t xml:space="preserve"> 2015 </w:t>
      </w:r>
      <w:r>
        <w:rPr>
          <w:rFonts w:hint="eastAsia"/>
        </w:rPr>
        <w:t xml:space="preserve">年和平安全法制采取自卫军事行动。中方</w:t>
      </w:r>
      <w:r>
        <w:t xml:space="preserve"> 11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日由外交部发言人林剑提出抗议，11</w:t>
      </w:r>
      <w:r>
        <w:t xml:space="preserve"> </w:t>
      </w:r>
      <w:r>
        <w:rPr>
          <w:rFonts w:hint="eastAsia"/>
        </w:rPr>
        <w:t xml:space="preserve">月</w:t>
      </w:r>
      <w:r>
        <w:t xml:space="preserve"> 21 </w:t>
      </w:r>
      <w:r>
        <w:rPr>
          <w:rFonts w:hint="eastAsia"/>
        </w:rPr>
        <w:t xml:space="preserve">日中国驻日使馆援引《联合国宪章》“敌国条款”暗示可能动用武力，《人民日报》随后连发评论。中国控制全球约</w:t>
      </w:r>
      <w:r>
        <w:t xml:space="preserve"> 70% </w:t>
      </w:r>
      <w:r>
        <w:rPr>
          <w:rFonts w:hint="eastAsia"/>
        </w:rPr>
        <w:t xml:space="preserve">的稀土开采产能、约</w:t>
      </w:r>
      <w:r>
        <w:t xml:space="preserve"> 90% </w:t>
      </w:r>
      <w:r>
        <w:rPr>
          <w:rFonts w:hint="eastAsia"/>
        </w:rPr>
        <w:t xml:space="preserve">的精炼产能，从警告到实际管制之间的时间窗口被压缩到不足两个月。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Nikkei Asia. (2026, June 8). China’s rare-earth exports to Japan drop 80%, sending companies scrambling. Nikkei Asia. https://asia.nikkei.com/business/materials/china-s-rare-earth-exports-to-japan-drop-80-sending-companies-scrambling</w:t>
      </w:r>
      <w:r>
        <w:t xml:space="preserve"> </w:t>
      </w:r>
      <w:r>
        <w:t xml:space="preserve">[17] Center for Strategic and International Studies. (2026). China’s rare-earth campaign against Japan. CSIS. https://www.csis.org/analysis/chinas-rare-earth-campaign-against-japan</w:t>
      </w:r>
      <w:r>
        <w:t xml:space="preserve"> </w:t>
      </w:r>
      <w:r>
        <w:t xml:space="preserve">[18] Wikipedia. (2026). 2025–2026 China–Japan diplomatic crisis. Wikipedia. https://en.wikipedia.org/wiki/2025%E2%80%932026_China%E2%80%93Japan_diplomatic_crisis</w:t>
      </w:r>
      <w:r>
        <w:t xml:space="preserve"> </w:t>
      </w:r>
      <w:r>
        <w:t xml:space="preserve">[19] Mining.com. (2026). Japan launches world’s first deep-sea rare earth mining test. Mining.com. https://www.mining.com/japan-launches-worlds-first-deep-sea-rare-earth-mining-test/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19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Start w:id="20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2026-06-08T08:44:51Z</dcterms:created>
  <dcterms:modified xsi:type="dcterms:W3CDTF">2026-06-08T08:44:51Z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