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日本每日热点新闻-2026年6月2日"/>
    <w:p>
      <w:pPr>
        <w:pStyle w:val="Heading1"/>
      </w:pPr>
      <w:r>
        <w:rPr>
          <w:rFonts w:hint="eastAsia"/>
        </w:rPr>
        <w:t xml:space="preserve">日本每日热点新闻</w:t>
      </w:r>
      <w:r>
        <w:t xml:space="preserve"> — </w:t>
      </w:r>
      <w:r>
        <w:rPr>
          <w:rFonts w:hint="eastAsia"/>
        </w:rPr>
        <w:t xml:space="preserve">2026年6月2日</w:t>
      </w:r>
    </w:p>
    <w:bookmarkStart w:id="11"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9" w:name="财务大臣片山再表干预决心单月护盘破纪录11.73万亿日元"/>
    <w:p>
      <w:pPr>
        <w:pStyle w:val="Heading3"/>
      </w:pPr>
      <w:r>
        <w:rPr>
          <w:rFonts w:hint="eastAsia"/>
        </w:rPr>
        <w:t xml:space="preserve">财务大臣片山再表干预决心，单月护盘破纪录11.73万亿日元</w:t>
      </w:r>
    </w:p>
    <w:p>
      <w:pPr>
        <w:pStyle w:val="FirstParagraph"/>
      </w:pPr>
      <w:r>
        <w:rPr>
          <w:rFonts w:hint="eastAsia"/>
        </w:rPr>
        <w:t xml:space="preserve">日本财务大臣片山五月6月2日对记者表示，当局已“随时准备采取适当行动”，护盘姿态保持不变。距离财务省披露单月护盘资金创下纪录已过去数日。4月28日至5月27日，政府动用11.73万亿日元（约合736亿美元）买入日元，这是有记录以来单月最大规模的汇市干预，超过2024年两轮护盘合计投入的9.79万亿日元，也是2024年7月以来首次持续性入市。</w:t>
      </w:r>
    </w:p>
    <w:p>
      <w:pPr>
        <w:pStyle w:val="BodyText"/>
      </w:pPr>
      <w:r>
        <w:rPr>
          <w:rFonts w:hint="eastAsia"/>
        </w:rPr>
        <w:t xml:space="preserve">干预的直接触发点是日元跌破1美元兑160日元的政治敏感关口。该价位曾于2024年4月首次引发当局入市，此次又重演同一剧本——首次披露干预数据时，日元一度触及160.72；截至6月1日，汇价在159.3附近震荡。片山在记者会上特别提到大宗商品市场波动：“石油等现货市场也出现了相当显著的波动，市场波动率仍处于较高水平。”她随后强调：“关于外汇，我们将继续坚持随时准备根据需要采取适当行动的立场。”</w:t>
      </w:r>
    </w:p>
    <w:p>
      <w:pPr>
        <w:pStyle w:val="BodyText"/>
      </w:pPr>
      <w:r>
        <w:rPr>
          <w:rFonts w:hint="eastAsia"/>
        </w:rPr>
        <w:t xml:space="preserve">片山还透露，财务省官员正与华盛顿方面就外汇走势保持密切沟通——这一表态指向2025年日美贸易框架下达成的双边协调机制。市场普遍将6月15-16日召开的日本央行货币政策会议视为下一道防线：路透调查显示约三分之二的经济学家预计加息25个基点，将政策利率从0.75%上调至1.00%，把基准利率推至近三十年高位，藉此缩小日美利差、为日元提供基本面支撑。</w:t>
      </w:r>
    </w:p>
    <w:p>
      <w:pPr>
        <w:pStyle w:val="BodyText"/>
      </w:pPr>
      <w:r>
        <w:rPr>
          <w:b/>
          <w:bCs/>
        </w:rPr>
        <w:t xml:space="preserve">References</w:t>
      </w:r>
    </w:p>
    <w:p>
      <w:pPr>
        <w:pStyle w:val="BodyText"/>
      </w:pPr>
      <w:r>
        <w:t xml:space="preserve">[1] The Japan Times. (2026, June 2). Katayama restates readiness to act on yen after data shows record intervention. The Japan Times. https://www.japantimes.co.jp/business/2026/06/02/economy/japan-finance-minister-yen-comments/</w:t>
      </w:r>
      <w:r>
        <w:t xml:space="preserve"> </w:t>
      </w:r>
      <w:r>
        <w:t xml:space="preserve">[2] Bloomberg. (2026, June 2). Japan’s Katayama says always ready to take steps on FX as needed. Bloomberg. https://www.bloomberg.com/news/articles/2026-06-02/japan-s-katayama-says-always-ready-to-take-steps-on-fx-as-needed</w:t>
      </w:r>
      <w:r>
        <w:t xml:space="preserve"> </w:t>
      </w:r>
      <w:r>
        <w:t xml:space="preserve">[3] The Japan Times. (2026, May 30). Japan used record $73.6 billion to support yen over past month. The Japan Times. https://www.japantimes.co.jp/business/2026/05/30/markets/yen-intervention-japan/</w:t>
      </w:r>
      <w:r>
        <w:t xml:space="preserve"> </w:t>
      </w:r>
      <w:r>
        <w:t xml:space="preserve">[4] CNBC. (2026, May 7). Japan may have fired its yen bazooka twice, but markets are testing Tokyo’s resolve. CNBC. https://www.cnbc.com/2026/05/07/japan-yen-intervention-boj-rate-gap-currency-pressure.html</w:t>
      </w:r>
    </w:p>
    <w:p>
      <w:r>
        <w:pict>
          <v:rect style="width:0;height:1.5pt" o:hralign="center" o:hrstd="t" o:hr="t"/>
        </w:pict>
      </w:r>
    </w:p>
    <w:bookmarkEnd w:id="9"/>
    <w:bookmarkStart w:id="10" w:name="万亿日元补充预算6月3日提交国会朝野敲定快速表决日程"/>
    <w:p>
      <w:pPr>
        <w:pStyle w:val="Heading3"/>
      </w:pPr>
      <w:r>
        <w:rPr>
          <w:rFonts w:hint="eastAsia"/>
        </w:rPr>
        <w:t xml:space="preserve">3万亿日元补充预算6月3日提交国会，朝野敲定快速表决日程</w:t>
      </w:r>
    </w:p>
    <w:p>
      <w:pPr>
        <w:pStyle w:val="FirstParagraph"/>
      </w:pPr>
      <w:r>
        <w:rPr>
          <w:rFonts w:hint="eastAsia"/>
        </w:rPr>
        <w:t xml:space="preserve">执政的自民党与最大在野党立宪民主党6月2日就2026年度补充预算案的表决时间表达成一致。按照新议定的日程，政府6月3日正式向众议院提交草案后立即开始审议，众议院预计周四通过；参议院预算委员会周五审议表决，当日参院大会再行最终通过。财务大臣片山五月将于6月3日在众参两院全体会议上就草案发表施政演说。</w:t>
      </w:r>
    </w:p>
    <w:p>
      <w:pPr>
        <w:pStyle w:val="BodyText"/>
      </w:pPr>
      <w:r>
        <w:rPr>
          <w:rFonts w:hint="eastAsia"/>
        </w:rPr>
        <w:t xml:space="preserve">补充预算总额超过3万亿日元，核心用途是在中东能源危机背景下加厚政府预备金，其中约2.5万亿日元被列为“专项预备金”。首相高市早苗5月25日已公布主要细则：“我们将在7月至9月期间实施电力和燃气费用补贴。”具体补贴标准为7月每度电3.5日元、8月每度电4.5日元，每户三个月可节省约5000日元。</w:t>
      </w:r>
    </w:p>
    <w:p>
      <w:pPr>
        <w:pStyle w:val="BodyText"/>
      </w:pPr>
      <w:r>
        <w:rPr>
          <w:rFonts w:hint="eastAsia"/>
        </w:rPr>
        <w:t xml:space="preserve">预算融资将通过追加发行赤字国债完成，但政府表示由于2025财年税收超预期，可减少原计划约3万亿日元的国债发行，故全年发行总量不变。维新会等部分在野及联合执政伙伴主张直接向家庭发放现金补贴而非仅充实预备金。自民党副干事长萩生田光一5月18日已暗示需要追加财源：“维持现有燃料补贴不变……是不可持续的”，为此次扩张性预算埋下伏笔。自民党另与各党协商，将于7月安排首相高市与在野党党首之间的国会党首辩论。</w:t>
      </w:r>
    </w:p>
    <w:p>
      <w:pPr>
        <w:pStyle w:val="BodyText"/>
      </w:pPr>
      <w:r>
        <w:rPr>
          <w:b/>
          <w:bCs/>
        </w:rPr>
        <w:t xml:space="preserve">References</w:t>
      </w:r>
    </w:p>
    <w:p>
      <w:pPr>
        <w:pStyle w:val="BodyText"/>
      </w:pPr>
      <w:r>
        <w:t xml:space="preserve">[5] Langley Esquire Government Relations. (2026, May 31). Japanese politics updates 2026-05-31. Langley Esquire. https://langleyesquire.com/en/japanese-politics-updates-20260531/</w:t>
      </w:r>
      <w:r>
        <w:t xml:space="preserve"> </w:t>
      </w:r>
      <w:r>
        <w:t xml:space="preserve">[6] Nippon.com. (2026, June 1). Japan ruling, opposition parties agree on supplementary budget schedule. Nippon.com. https://www.nippon.com/en/news/yjj2026060100593/</w:t>
      </w:r>
      <w:r>
        <w:t xml:space="preserve"> </w:t>
      </w:r>
      <w:r>
        <w:t xml:space="preserve">[7] The Japan Times. (2026, May 27). Japan to submit supplementary budget draft. The Japan Times. https://www.japantimes.co.jp/business/2026/05/27/draft-budget-submit-date/</w:t>
      </w:r>
      <w:r>
        <w:t xml:space="preserve"> </w:t>
      </w:r>
      <w:r>
        <w:t xml:space="preserve">[8] Japan Today. (2026, May 25). Gov’t to compile over ¥3 tril extra budget: Takaichi. Japan Today. https://japantoday.com/category/politics/update1-japan-gov’t-to-compile-over-3-tril.-yen-extra-budget-pm-takaichi</w:t>
      </w:r>
      <w:r>
        <w:t xml:space="preserve"> </w:t>
      </w:r>
      <w:r>
        <w:t xml:space="preserve">[9] Prime Minister’s Office of Japan. (2026, May 25). Prime Minister Takaichi spoke to the press regarding the fiscal 2026 supplementary budget taking into account the situation in the Middle East. Japan Kantei. https://japan.kantei.go.jp/105/speech/202605/25kaiken.html</w:t>
      </w:r>
    </w:p>
    <w:bookmarkEnd w:id="10"/>
    <w:bookmarkEnd w:id="11"/>
    <w:bookmarkStart w:id="14"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12" w:name="日菲升格全面战略伙伴关系中国海警赴台湾以东巡航"/>
    <w:p>
      <w:pPr>
        <w:pStyle w:val="Heading3"/>
      </w:pPr>
      <w:r>
        <w:rPr>
          <w:rFonts w:hint="eastAsia"/>
        </w:rPr>
        <w:t xml:space="preserve">日菲升格“全面战略伙伴关系”，中国海警赴台湾以东巡航</w:t>
      </w:r>
    </w:p>
    <w:p>
      <w:pPr>
        <w:pStyle w:val="FirstParagraph"/>
      </w:pPr>
      <w:r>
        <w:rPr>
          <w:rFonts w:hint="eastAsia"/>
        </w:rPr>
        <w:t xml:space="preserve">中国海警局6月2日宣布，所属“大山舰”编队已于6月1日在台湾岛以东相关海域开展巡航执法。这一行动直接回应了菲律宾总统小费迪南德·马科斯5月26日至29日对东京的国事访问期间，日菲两国就推进相关海域专属经济区与大陆架划界谈判的联合公告。海警局发言人称，此举是“对日菲单方面宣布在该海域举行海洋划界谈判作出的必要回应”，并表示将“继续加强对相关海域的管控”。</w:t>
      </w:r>
    </w:p>
    <w:p>
      <w:pPr>
        <w:pStyle w:val="BodyText"/>
      </w:pPr>
      <w:r>
        <w:rPr>
          <w:rFonts w:hint="eastAsia"/>
        </w:rPr>
        <w:t xml:space="preserve">访问期间，日菲将双边关系提升为“全面战略伙伴关系”——这是日本首次给予东南亚国家这一级别的定位。日方向菲方移交阿武隈级护卫舰和TC-90侦察机，启动防卫装备合作工作组；马科斯获颁日本最高级别的大勋位菊花章颈饰。</w:t>
      </w:r>
    </w:p>
    <w:p>
      <w:pPr>
        <w:pStyle w:val="BodyText"/>
      </w:pPr>
      <w:r>
        <w:rPr>
          <w:rFonts w:hint="eastAsia"/>
        </w:rPr>
        <w:t xml:space="preserve">中国外交部发言人毛宁将相关协议定性为“完全非法、无效”，主张涉案海域为“中国的专属经济区和大陆架”。日本内阁官房长官木原稔反驳称“该谈判在国际法层面不存在问题”。台湾外交部亦发表声明，称“中方无权干涉台湾对相关海域的领土主权及主权权利”。在5月31日新加坡香格里拉对话上，日本防卫大臣小泉进次郎已拒绝中方对日本防务建设“新军国主义”的定性，反指中国军费扩张缺乏透明度，而日本国防扩张“以透明方式”进行。</w:t>
      </w:r>
    </w:p>
    <w:p>
      <w:pPr>
        <w:pStyle w:val="BodyText"/>
      </w:pPr>
      <w:r>
        <w:rPr>
          <w:rFonts w:hint="eastAsia"/>
        </w:rPr>
        <w:t xml:space="preserve">东亚共同体研究所高级研究员菅原淳於6月2日在《人民日报》论坛上提醒，允许日本“放宽武器出口限制有可能放弃二战结束以来其作为和平国家所塑造的形象”。日本继印度尼西亚、越南后，将菲律宾纳入“全面战略伙伴”行列，恰逢日菲邦交正常化70周年，亦同步推进军事情报保护协定（GSOMIA）谈判。</w:t>
      </w:r>
    </w:p>
    <w:p>
      <w:pPr>
        <w:pStyle w:val="BodyText"/>
      </w:pPr>
      <w:r>
        <w:rPr>
          <w:b/>
          <w:bCs/>
        </w:rPr>
        <w:t xml:space="preserve">References</w:t>
      </w:r>
    </w:p>
    <w:p>
      <w:pPr>
        <w:pStyle w:val="BodyText"/>
      </w:pPr>
      <w:r>
        <w:t xml:space="preserve">[10] CGTN. (2026, June 2). China Coast Guard patrols waters east of Taiwan Island. CGTN. https://news.cgtn.com/news/2026-06-02/China-Coast-Guard-patrols-waters-east-of-Taiwan-Island-1NDZlJ0uck8/p.html</w:t>
      </w:r>
      <w:r>
        <w:t xml:space="preserve"> </w:t>
      </w:r>
      <w:r>
        <w:t xml:space="preserve">[11] The Japan Times. (2026, June 1). China sends patrol east of Taiwan after Japan-Philippines talks. The Japan Times. https://www.japantimes.co.jp/news/2026/06/01/japan/china-patrol-taiwan-japan-philippines/</w:t>
      </w:r>
      <w:r>
        <w:t xml:space="preserve"> </w:t>
      </w:r>
      <w:r>
        <w:t xml:space="preserve">[12] Bloomberg. (2026, June 1). China sends patrol east of Taiwan after Tokyo-Manila talks. Bloomberg. https://www.bloomberg.com/news/articles/2026-06-01/china-sends-patrol-east-of-taiwan-after-tokyo-manila-talks</w:t>
      </w:r>
      <w:r>
        <w:t xml:space="preserve"> </w:t>
      </w:r>
      <w:r>
        <w:t xml:space="preserve">[13] People’s Daily Online. (2026, June 2). Japan-Philippines partnership commentary. People’s Daily. https://en.people.cn/n3/2026/0602/c90000-20462780.html</w:t>
      </w:r>
      <w:r>
        <w:t xml:space="preserve"> </w:t>
      </w:r>
      <w:r>
        <w:t xml:space="preserve">[14] News On Japan. (2026, May 29). Japan-Philippines agree on Comprehensive Strategic Partnership. News On Japan. https://newsonjapan.com/article/149416.php</w:t>
      </w:r>
      <w:r>
        <w:t xml:space="preserve"> </w:t>
      </w:r>
      <w:r>
        <w:t xml:space="preserve">[15] Nikkei Asia. (2026, May 29). Japan and Philippines elevate ties amid China security concerns. Nikkei Asia. https://asia.nikkei.com/politics/international-relations/japan-and-philippines-elevate-ties-amid-china-security-concerns</w:t>
      </w:r>
    </w:p>
    <w:p>
      <w:r>
        <w:pict>
          <v:rect style="width:0;height:1.5pt" o:hralign="center" o:hrstd="t" o:hr="t"/>
        </w:pict>
      </w:r>
    </w:p>
    <w:bookmarkEnd w:id="12"/>
    <w:bookmarkStart w:id="13" w:name="自民党推国旗损毁罪情报局法入管法修正高市内阁内政猛进"/>
    <w:p>
      <w:pPr>
        <w:pStyle w:val="Heading3"/>
      </w:pPr>
      <w:r>
        <w:rPr>
          <w:rFonts w:hint="eastAsia"/>
        </w:rPr>
        <w:t xml:space="preserve">自民党推国旗损毁罪、情报局法、入管法修正，高市内阁内政猛进</w:t>
      </w:r>
    </w:p>
    <w:p>
      <w:pPr>
        <w:pStyle w:val="FirstParagraph"/>
      </w:pPr>
      <w:r>
        <w:rPr>
          <w:rFonts w:hint="eastAsia"/>
        </w:rPr>
        <w:t xml:space="preserve">自民党在6月2日仍在举行的国会常会上密集推进多项重大内政立法，构成首相高市早苗上任以来的内政标志性议程。其一，损毁日本国旗将正式入刑：草案规定对“造成极度不快或厌恶”的国旗损毁行为处以最高2年监禁或最高20万日元罚款。此前日本刑法只对损毁外国国旗设有罚则，自民党与日本维新会联合执政方面长期称此为“矛盾”。</w:t>
      </w:r>
    </w:p>
    <w:p>
      <w:pPr>
        <w:pStyle w:val="BodyText"/>
      </w:pPr>
      <w:r>
        <w:rPr>
          <w:rFonts w:hint="eastAsia"/>
        </w:rPr>
        <w:t xml:space="preserve">其二，《国家情报局设置法》5月27日由自民党、日本维新会与国民民主党联合多数通过，将组建一支700人规模的“国家情报厅”，于2026年夏季前取代现行的内阁情报调查室。高市将立法通过定义为“改革的第一步”，并预告将推动反间谍法以及对外情报机关的后续立法。</w:t>
      </w:r>
    </w:p>
    <w:p>
      <w:pPr>
        <w:pStyle w:val="BodyText"/>
      </w:pPr>
      <w:r>
        <w:rPr>
          <w:rFonts w:hint="eastAsia"/>
        </w:rPr>
        <w:t xml:space="preserve">其三，5月29日通过的《出入境管理法》修正案大幅提高门槛：永住权申请费上调至30万日元，经营管理签证申请人须提交至少500万日元的投资额并雇佣至少一名全职日本员工。自民党与维新会同期还在就众议院削减45个议席的政治改革进行协商。人权观察等公民自由团体警告国旗损毁立法“对言论自由构成威胁”，批评者认为情报立法缺乏对滥权的有效监督机制。</w:t>
      </w:r>
    </w:p>
    <w:p>
      <w:pPr>
        <w:pStyle w:val="BodyText"/>
      </w:pPr>
      <w:r>
        <w:rPr>
          <w:b/>
          <w:bCs/>
        </w:rPr>
        <w:t xml:space="preserve">References</w:t>
      </w:r>
    </w:p>
    <w:p>
      <w:pPr>
        <w:pStyle w:val="BodyText"/>
      </w:pPr>
      <w:r>
        <w:t xml:space="preserve">[16] Langley Esquire Government Relations. (2026, May 31). Japanese politics updates 2026-05-31. Langley Esquire. https://langleyesquire.com/en/japanese-politics-updates-20260531/</w:t>
      </w:r>
      <w:r>
        <w:t xml:space="preserve"> </w:t>
      </w:r>
      <w:r>
        <w:t xml:space="preserve">[17] The Japan Times. (2026, May 23). LDP OKs draft bill to punish national flag vandalism. The Japan Times. https://www.japantimes.co.jp/news/2026/05/23/japan/politics/ldp-bill-flag-vandalism/</w:t>
      </w:r>
      <w:r>
        <w:t xml:space="preserve"> </w:t>
      </w:r>
      <w:r>
        <w:t xml:space="preserve">[18] The Online Citizen. (2026, May 28). Japan passes law establishing National Intelligence Council amid civil liberties concerns. The Online Citizen. https://theonlinecitizen.com/2026/05/28/japan-passes-law-establishing-national-intelligence-council-amid-civil-liberties-concerns</w:t>
      </w:r>
      <w:r>
        <w:t xml:space="preserve"> </w:t>
      </w:r>
      <w:r>
        <w:t xml:space="preserve">[19] Nippon.com. (2026, May 26). Japan Upper House Panel OKs Intelligence Council Bill. Nippon.com. https://www.nippon.com/en/news/yjj2026052600676/japan-upper-house-panel-oks-intelligence-council-bill.html</w:t>
      </w:r>
    </w:p>
    <w:bookmarkEnd w:id="13"/>
    <w:bookmarkEnd w:id="14"/>
    <w:bookmarkStart w:id="15"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5"/>
    <w:bookmarkStart w:id="18"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16" w:name="热带风暴蔷薇登陆西日本9人受伤4.7万户停电超240架次航班取消"/>
    <w:p>
      <w:pPr>
        <w:pStyle w:val="Heading3"/>
      </w:pPr>
      <w:r>
        <w:rPr>
          <w:rFonts w:hint="eastAsia"/>
        </w:rPr>
        <w:t xml:space="preserve">热带风暴蔷薇登陆西日本，9人受伤、4.7万户停电、超240架次航班取消</w:t>
      </w:r>
    </w:p>
    <w:p>
      <w:pPr>
        <w:pStyle w:val="FirstParagraph"/>
      </w:pPr>
      <w:r>
        <w:rPr>
          <w:rFonts w:hint="eastAsia"/>
        </w:rPr>
        <w:t xml:space="preserve">热带风暴蔷薇（国内编号6号台风）6月2日袭击日本，中心气压975百帕、最大持续风速30米/秒、阵风可达40米/秒，向北北东方向移近奄美群岛后压向九州。日本气象厅就猛烈大风、暴雨、风暴潮、山体滑坡和河流泛滥发布警报，风暴预计6月3日中午前后逼近东京。截至当日上午11:45，风暴中心位于鹿儿岛县屋久岛西南偏西约140公里处，以30公里/小时的速度向东北推进。</w:t>
      </w:r>
    </w:p>
    <w:p>
      <w:pPr>
        <w:pStyle w:val="BodyText"/>
      </w:pPr>
      <w:r>
        <w:rPr>
          <w:rFonts w:hint="eastAsia"/>
        </w:rPr>
        <w:t xml:space="preserve">冲绳县至少有9人受伤，多因被强风吹倒，伤情均为轻微。鹿儿岛县约2.9万户家庭——主要集中在奄美群岛——清晨已经停电；该县对约4.8万户、约8.3万居民（含奄美大岛居民）发布4级避难指示。九州宫崎市约39万人口被劝导自主避难。</w:t>
      </w:r>
    </w:p>
    <w:p>
      <w:pPr>
        <w:pStyle w:val="BodyText"/>
      </w:pPr>
      <w:r>
        <w:rPr>
          <w:rFonts w:hint="eastAsia"/>
        </w:rPr>
        <w:t xml:space="preserve">航空方面，全日空6月2日取消71架次国内航班，6月3日另预取消13架次；日本航空6月2日取消170架次、6月3日取消269架次；关西机场公司取消连接大阪、关西与神户机场赴九州的74个航班。当日合计约1.4万名乘客受影响。JR鹿儿岛多条普通铁路线从首班车起停运；东海道新干线大阪—东京区间维持运行，但当局预警6月2日夜间起或受降雨干扰。气象厅预计6月3日前东海与近畿地区降雨量最高可达350毫米、九州南部300毫米、九州北部250毫米。</w:t>
      </w:r>
    </w:p>
    <w:p>
      <w:pPr>
        <w:pStyle w:val="BodyText"/>
      </w:pPr>
      <w:r>
        <w:rPr>
          <w:b/>
          <w:bCs/>
        </w:rPr>
        <w:t xml:space="preserve">References</w:t>
      </w:r>
    </w:p>
    <w:p>
      <w:pPr>
        <w:pStyle w:val="BodyText"/>
      </w:pPr>
      <w:r>
        <w:t xml:space="preserve">[20] News On Japan. (2026, June 2). Tropical Storm Jangmi strikes western Japan. News On Japan. https://newsonjapan.com/article/149409.php</w:t>
      </w:r>
      <w:r>
        <w:t xml:space="preserve"> </w:t>
      </w:r>
      <w:r>
        <w:t xml:space="preserve">[21] The Japan Times. (2026, June 2). Nine injured and 47,000 without power as Tropical Storm Jangmi threatens Kyushu. The Japan Times. https://www.japantimes.co.jp/news/2026/06/02/japan/storm-typhoon-jangmi/</w:t>
      </w:r>
      <w:r>
        <w:t xml:space="preserve"> </w:t>
      </w:r>
      <w:r>
        <w:t xml:space="preserve">[22] News On Japan. (2026, June 2). Typhoon Jangmi update — transport disruption. News On Japan. https://newsonjapan.com/article/149466.php</w:t>
      </w:r>
      <w:r>
        <w:t xml:space="preserve"> </w:t>
      </w:r>
      <w:r>
        <w:t xml:space="preserve">[23] Fox Weather. (2026, June 1). Evacuations ordered as Tropical Storm Jangmi barrels toward Japan. Fox Weather. https://www.foxweather.com/weather-news/evacuations-ordered-tropical-storm-jangmi-barrels-toward-japan-heavy-rain-damaging-winds</w:t>
      </w:r>
    </w:p>
    <w:p>
      <w:r>
        <w:pict>
          <v:rect style="width:0;height:1.5pt" o:hralign="center" o:hrstd="t" o:hr="t"/>
        </w:pict>
      </w:r>
    </w:p>
    <w:bookmarkEnd w:id="16"/>
    <w:bookmarkStart w:id="17" w:name="海岸联盟启动ichthys-lng罢工对日930万吨年供应面临中断"/>
    <w:p>
      <w:pPr>
        <w:pStyle w:val="Heading3"/>
      </w:pPr>
      <w:r>
        <w:rPr>
          <w:rFonts w:hint="eastAsia"/>
        </w:rPr>
        <w:t xml:space="preserve">海岸联盟启动Ichthys</w:t>
      </w:r>
      <w:r>
        <w:t xml:space="preserve"> </w:t>
      </w:r>
      <w:r>
        <w:rPr>
          <w:rFonts w:hint="eastAsia"/>
        </w:rPr>
        <w:t xml:space="preserve">LNG罢工，对日930万吨年供应面临中断</w:t>
      </w:r>
    </w:p>
    <w:p>
      <w:pPr>
        <w:pStyle w:val="FirstParagraph"/>
      </w:pPr>
      <w:r>
        <w:rPr>
          <w:rFonts w:hint="eastAsia"/>
        </w:rPr>
        <w:t xml:space="preserve">澳大利亚工会“海岸联盟”6月2日澳大利亚西部标准时间清晨6时起，在国际石油开发帝石（Inpex）位于澳大利亚西北部的Ichthys液化天然气全部三处设施同步发动受法律保护的产业行动。Ichthys项目年LNG出口产能930万吨，约占全球LNG产量的2%，绝大部分直供日本市场。初轮行动包含每日两次4小时停工（清晨6时至8时、傍晚6时至8时）、禁止超时作业、限制换班调度等措施；工会已预先送达第二轮行动通知，定于6月11日至23日实施。</w:t>
      </w:r>
    </w:p>
    <w:p>
      <w:pPr>
        <w:pStyle w:val="BodyText"/>
      </w:pPr>
      <w:r>
        <w:rPr>
          <w:rFonts w:hint="eastAsia"/>
        </w:rPr>
        <w:t xml:space="preserve">劳资双方已就薪资和工作条件谈判逾一年仍未达成协议。Inpex高级副总裁比尔·汤森表示：“管理层仍致力于本着诚信原则就达成公平合理的协议进行接触，同时维持安全运营、确保能源供应可靠。”市场层面，本轮罢工的时机尤为敏感：卡塔尔自今年2月美国与以色列对伊朗发动打击、霍尔木兹海峡基本封闭以来已暂停产出，导致全球LNG供应削减约五分之一。</w:t>
      </w:r>
    </w:p>
    <w:p>
      <w:pPr>
        <w:pStyle w:val="BodyText"/>
      </w:pPr>
      <w:r>
        <w:rPr>
          <w:rFonts w:hint="eastAsia"/>
        </w:rPr>
        <w:t xml:space="preserve">除主力LNG产品外，Ichthys项目还日产凝析油约10万桶，并年产1.65万吨液化石油气（LPG）——2025年实际出货LPG为1.36万吨。日本作为该项目最大买家，其能源安全直接暴露于此次劳资争端之下，叠加中东局势造成的现货市场紧张，可能进一步推升日本电力和燃气补贴预算的执行压力。</w:t>
      </w:r>
    </w:p>
    <w:p>
      <w:pPr>
        <w:pStyle w:val="BodyText"/>
      </w:pPr>
      <w:r>
        <w:rPr>
          <w:b/>
          <w:bCs/>
        </w:rPr>
        <w:t xml:space="preserve">References</w:t>
      </w:r>
    </w:p>
    <w:p>
      <w:pPr>
        <w:pStyle w:val="BodyText"/>
      </w:pPr>
      <w:r>
        <w:t xml:space="preserve">[24] Argus Media. (2026, June 2). Union begins strikes at Australia’s Ichthys LNG: Update. Argus Media. https://www.argusmedia.com/en/news-and-insights/latest-market-news/2834094-union-begins-strikes-at-australia-s-ichthys-lng-update</w:t>
      </w:r>
      <w:r>
        <w:t xml:space="preserve"> </w:t>
      </w:r>
      <w:r>
        <w:t xml:space="preserve">[25] The Japan Times. (2026, June 2). Australian LNG union begins strikes at Tokyo-based Inpex’s Ichthys plant. The Japan Times. https://www.japantimes.co.jp/business/2026/06/02/inpex-strike-australia/</w:t>
      </w:r>
      <w:r>
        <w:t xml:space="preserve"> </w:t>
      </w:r>
      <w:r>
        <w:t xml:space="preserve">[26] Bloomberg. (2026, June 1). Australian LNG workers to start strikes at Inpex’s Ichthys plant. Bloomberg. https://www.bloomberg.com/news/articles/2026-06-01/australian-lng-workers-to-start-strikes-at-inpex-s-ichthys-plant</w:t>
      </w:r>
      <w:r>
        <w:t xml:space="preserve"> </w:t>
      </w:r>
      <w:r>
        <w:t xml:space="preserve">[27] S&amp;P Global. (2026, June 1). Australia’s Offshore Alliance starts strike action at Ichthys LNG sites: union. S&amp;P Global. https://www.spglobal.com/energy/en/news-research/latest-news/electric-power/060126-australias-offshore-alliance-starts-strike-action-at-ichthys-lng-sites-union</w:t>
      </w:r>
    </w:p>
    <w:bookmarkEnd w:id="17"/>
    <w:bookmarkEnd w:id="18"/>
    <w:bookmarkStart w:id="20"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9" w:name="贝莱德拟入股15go-inc东京ipo申购启动目标估值2000亿日元"/>
    <w:p>
      <w:pPr>
        <w:pStyle w:val="Heading3"/>
      </w:pPr>
      <w:r>
        <w:rPr>
          <w:rFonts w:hint="eastAsia"/>
        </w:rPr>
        <w:t xml:space="preserve">贝莱德拟入股15%，GO</w:t>
      </w:r>
      <w:r>
        <w:t xml:space="preserve"> </w:t>
      </w:r>
      <w:r>
        <w:rPr>
          <w:rFonts w:hint="eastAsia"/>
        </w:rPr>
        <w:t xml:space="preserve">Inc东京IPO申购启动，目标估值2000亿日元</w:t>
      </w:r>
    </w:p>
    <w:p>
      <w:pPr>
        <w:pStyle w:val="FirstParagraph"/>
      </w:pPr>
      <w:r>
        <w:rPr>
          <w:rFonts w:hint="eastAsia"/>
        </w:rPr>
        <w:t xml:space="preserve">《日经亚洲》6月2日报道，贝莱德将获得日本最大叫车应用GO</w:t>
      </w:r>
      <w:r>
        <w:t xml:space="preserve"> </w:t>
      </w:r>
      <w:r>
        <w:rPr>
          <w:rFonts w:hint="eastAsia"/>
        </w:rPr>
        <w:t xml:space="preserve">Inc约15%的认购份额，全球机构投资者集体押注其东京证券交易所首发。GO</w:t>
      </w:r>
      <w:r>
        <w:t xml:space="preserve"> </w:t>
      </w:r>
      <w:r>
        <w:rPr>
          <w:rFonts w:hint="eastAsia"/>
        </w:rPr>
        <w:t xml:space="preserve">Inc（东交所代码581A）定于6月16日登陆东交所成长市场，6月2日同步启动询价申购，指导价区间每股2350至2400日元，发行规模3690万至4050万股，预计募集资金最高约900亿日元（5.7亿美元），目标市值约2000亿日元（13亿美元）。这将成为今年东京市场最大规模的IPO。</w:t>
      </w:r>
    </w:p>
    <w:p>
      <w:pPr>
        <w:pStyle w:val="BodyText"/>
      </w:pPr>
      <w:r>
        <w:t xml:space="preserve">GO </w:t>
      </w:r>
      <w:r>
        <w:rPr>
          <w:rFonts w:hint="eastAsia"/>
        </w:rPr>
        <w:t xml:space="preserve">Inc的前身可追溯至2020年——叫车应用JapanTaxi与MOV在母公司Mobility</w:t>
      </w:r>
      <w:r>
        <w:t xml:space="preserve"> </w:t>
      </w:r>
      <w:r>
        <w:rPr>
          <w:rFonts w:hint="eastAsia"/>
        </w:rPr>
        <w:t xml:space="preserve">Technologies旗下合并而成。当前最大股东DeNA持股约26%，今年2月首次披露IPO申请；高盛亦为重要股东。主承销商为野村证券，美国银行参与承销。GO目前在日本叫车应用市场份额居首，主要对手为优步（Uber）、滴滴以及索尼集团参股的S.Ride。</w:t>
      </w:r>
    </w:p>
    <w:p>
      <w:pPr>
        <w:pStyle w:val="BodyText"/>
      </w:pPr>
      <w:r>
        <w:rPr>
          <w:rFonts w:hint="eastAsia"/>
        </w:rPr>
        <w:t xml:space="preserve">贝莱德此次基石式入股具有显著的市场信号意义。背景是日本股市处于历史高位，日经225指数突破65000点，投资者押注日本央行6月15-16日会议加息25个基点，将基准利率上调至1.00%、刷新近三十年高位。机构投资者借GO</w:t>
      </w:r>
      <w:r>
        <w:t xml:space="preserve"> </w:t>
      </w:r>
      <w:r>
        <w:rPr>
          <w:rFonts w:hint="eastAsia"/>
        </w:rPr>
        <w:t xml:space="preserve">Inc案例继续配置日本成长资产，亦凸显东京交易所在2026年的全球IPO竞争中已开始抢夺优质企业上市资源。</w:t>
      </w:r>
    </w:p>
    <w:p>
      <w:pPr>
        <w:pStyle w:val="BodyText"/>
      </w:pPr>
      <w:r>
        <w:rPr>
          <w:b/>
          <w:bCs/>
        </w:rPr>
        <w:t xml:space="preserve">References</w:t>
      </w:r>
    </w:p>
    <w:p>
      <w:pPr>
        <w:pStyle w:val="BodyText"/>
      </w:pPr>
      <w:r>
        <w:t xml:space="preserve">[28] Nikkei Asia. (2026, June 2). BlackRock poised to buy 15% stake in Japanese taxi-hailing app Go. Nikkei Asia. https://asia.nikkei.com/business/markets/ipo/blackrock-poised-to-buy-15-stake-in-japanese-taxi-hailing-app-go</w:t>
      </w:r>
      <w:r>
        <w:t xml:space="preserve"> </w:t>
      </w:r>
      <w:r>
        <w:t xml:space="preserve">[29] The Japan Times. (2026, May 8). Goldman-backed Go app seeks $1.3 billion valuation in Tokyo IPO. The Japan Times. https://www.japantimes.co.jp/business/2026/05/08/companies/go-taxi-ipo/</w:t>
      </w:r>
      <w:r>
        <w:t xml:space="preserve"> </w:t>
      </w:r>
      <w:r>
        <w:t xml:space="preserve">[30] Bloomberg. (2026, May 8). Goldman-backed Go taxi seeks $1.3 billion valuation in Tokyo IPO. Bloomberg. https://www.bloomberg.com/news/articles/2026-05-08/goldman-backed-go-taxi-seeks-1-3-billion-valuation-in-tokyo-ipo</w:t>
      </w:r>
      <w:r>
        <w:t xml:space="preserve"> </w:t>
      </w:r>
      <w:r>
        <w:t xml:space="preserve">[31] Tokyo IPO. (2026). Tokyo IPO schedule. Tokyo IPO. https://www.tokyoipo.com/top/iposche/index.php?j_e=E</w:t>
      </w:r>
      <w:r>
        <w:t xml:space="preserve"> </w:t>
      </w:r>
      <w:r>
        <w:t xml:space="preserve">[32] Nikkei Asia. (2026). Japan ride-hailing app Go to launch Tokyo market’s largest IPO this year. Nikkei Asia. https://asia.nikkei.com/business/markets/ipo/japan-ride-hailing-app-go-to-launch-tokyo-market-s-largest-ipo-this-year</w:t>
      </w:r>
    </w:p>
    <w:bookmarkEnd w:id="19"/>
    <w:bookmarkEnd w:id="20"/>
    <w:bookmarkStart w:id="22"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1" w:name="月2日日本综览台风汇市能源预算与世界杯同日叠加"/>
    <w:p>
      <w:pPr>
        <w:pStyle w:val="Heading3"/>
      </w:pPr>
      <w:r>
        <w:rPr>
          <w:rFonts w:hint="eastAsia"/>
        </w:rPr>
        <w:t xml:space="preserve">6月2日日本综览：台风、汇市、能源、预算与世界杯同日叠加</w:t>
      </w:r>
    </w:p>
    <w:p>
      <w:pPr>
        <w:pStyle w:val="FirstParagraph"/>
      </w:pPr>
      <w:r>
        <w:rPr>
          <w:rFonts w:hint="eastAsia"/>
        </w:rPr>
        <w:t xml:space="preserve">6月2日的日本承受多重内外压力。汇市方面，日元报1美元兑159.39，财务大臣片山五月在创纪录11.73万亿日元单月护盘后重申随时入市决心。财政方面，超过3万亿日元的补充预算定于6月3日提交国会，重点充实中东能源危机下的预备金。自然灾害方面，热带风暴蔷薇（6号台风）正横扫鹿儿岛并威胁九州，4.7万户停电、237架次航班取消。能源安全方面，Ichthys</w:t>
      </w:r>
      <w:r>
        <w:t xml:space="preserve"> </w:t>
      </w:r>
      <w:r>
        <w:rPr>
          <w:rFonts w:hint="eastAsia"/>
        </w:rPr>
        <w:t xml:space="preserve">LNG罢工威胁930万吨年进口规模。外交安全方面，首相高市与马科斯达成的日菲“全面战略伙伴关系”已引发中国海警赴台湾以东“执法”巡航。</w:t>
      </w:r>
    </w:p>
    <w:p>
      <w:pPr>
        <w:pStyle w:val="BodyText"/>
      </w:pPr>
      <w:r>
        <w:rPr>
          <w:rFonts w:hint="eastAsia"/>
        </w:rPr>
        <w:t xml:space="preserve">民生层面，超过1000类食品自6月起进入涨价潮，主因石脑油短缺。帝国数据银行官员警告：“预计今年夏季起价格上涨将持续大面积扩散。”据该机构统计，6月涨价品类达1078项，远超5月的84项，调味料涨价品类居首达450项，加工食品如方便面紧随其后达304项；机构预测全年累计涨价品类将再度突破1万项，连续第五年触及该阈值。</w:t>
      </w:r>
    </w:p>
    <w:p>
      <w:pPr>
        <w:pStyle w:val="BodyText"/>
      </w:pPr>
      <w:r>
        <w:rPr>
          <w:rFonts w:hint="eastAsia"/>
        </w:rPr>
        <w:t xml:space="preserve">市场层面，日经指数突破65000点，市场预期日本央行将于6月15-16日货币政策会议加息25个基点，把政策利率从0.75%上调至1.00%——这将是近三十年的最高水平，路透调查显示约三分之二的经济学家持此预期，市场对加息定价概率高达78%-81.5%。体育方面，由利物浦中场远藤航担任队长的日本队定于6月14日打响2026年世界杯首战，对手是荷兰队——日本队在与荷兰的正式比赛中从未取胜，能否实现历史性突破备受关注。</w:t>
      </w:r>
    </w:p>
    <w:p>
      <w:pPr>
        <w:pStyle w:val="BodyText"/>
      </w:pPr>
      <w:r>
        <w:rPr>
          <w:b/>
          <w:bCs/>
        </w:rPr>
        <w:t xml:space="preserve">References</w:t>
      </w:r>
    </w:p>
    <w:p>
      <w:pPr>
        <w:pStyle w:val="BodyText"/>
      </w:pPr>
      <w:r>
        <w:t xml:space="preserve">[33] Langley Esquire Government Relations. (2026, May 31). Japanese politics updates 2026-05-31. Langley Esquire. https://langleyesquire.com/en/japanese-politics-updates-20260531/</w:t>
      </w:r>
      <w:r>
        <w:t xml:space="preserve"> </w:t>
      </w:r>
      <w:r>
        <w:t xml:space="preserve">[34] The Japan Times. (2026, June 2). Japan news homepage. The Japan Times. https://www.japantimes.co.jp/news/japan/</w:t>
      </w:r>
      <w:r>
        <w:t xml:space="preserve"> </w:t>
      </w:r>
      <w:r>
        <w:t xml:space="preserve">[35] News On Japan. (2026, June 2). News On Japan homepage. News On Japan. https://newsonjapan.com/</w:t>
      </w:r>
      <w:r>
        <w:t xml:space="preserve"> </w:t>
      </w:r>
      <w:r>
        <w:t xml:space="preserve">[36] The Japan Times. (2026, May 29). Prices for over 1,000 food items in Japan set to rise in June. The Japan Times. https://www.japantimes.co.jp/business/2026/05/29/economy/food-rise-june/</w:t>
      </w:r>
      <w:r>
        <w:t xml:space="preserve"> </w:t>
      </w:r>
      <w:r>
        <w:t xml:space="preserve">[37] Japan Today. (2026, May 29). Japan to see price hikes on more than 1,000 food and beverage items in June. Japan Today. https://japantoday.com/category/business/Japan-to-see-price-hikes-on-more-than-1-000-food-and-beverage-items-in-June</w:t>
      </w:r>
      <w:r>
        <w:t xml:space="preserve"> </w:t>
      </w:r>
      <w:r>
        <w:t xml:space="preserve">[38] Crypto Briefing. (2026, May). Yen faces heightened intervention risk ahead of June 16 BOJ hike. Crypto Briefing. https://cryptobriefing.com/yen-intervention-risk-boj-rate-hike/</w:t>
      </w:r>
      <w:r>
        <w:t xml:space="preserve"> </w:t>
      </w:r>
      <w:r>
        <w:t xml:space="preserve">[39] Liverpool FC. (2026, May 15). Wataru Endo named in Japan squad for World Cup. Liverpool FC. https://www.liverpoolfc.com/news/wataru-endo-named-japan-squad-world-cup</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2026-06-02T08:44:30Z</dcterms:created>
  <dcterms:modified xsi:type="dcterms:W3CDTF">2026-06-02T08:44:30Z</dcterms:modified>
</cp:coreProperties>
</file>

<file path=docProps/custom.xml><?xml version="1.0" encoding="utf-8"?>
<Properties xmlns="http://schemas.openxmlformats.org/officeDocument/2006/custom-properties" xmlns:vt="http://schemas.openxmlformats.org/officeDocument/2006/docPropsVTypes"/>
</file>